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关于面向对口支援高校征集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有助于推动</w:t>
      </w:r>
      <w:r>
        <w:rPr>
          <w:rFonts w:hint="eastAsia" w:ascii="黑体" w:hAnsi="黑体" w:eastAsia="黑体" w:cs="黑体"/>
          <w:sz w:val="32"/>
          <w:szCs w:val="32"/>
        </w:rPr>
        <w:t>新疆南疆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产业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优秀科技成果的通知</w:t>
      </w: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各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对口支援高校：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为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推动科技成果在新疆南疆地区的转化与应用，建立高校与企业及基层单位成果转化、技术创新需求的协调对接机制</w:t>
      </w:r>
      <w:r>
        <w:rPr>
          <w:rFonts w:hint="eastAsia" w:ascii="Times New Roman" w:hAnsi="Times New Roman" w:eastAsia="仿宋" w:cs="仿宋"/>
          <w:sz w:val="28"/>
          <w:szCs w:val="28"/>
        </w:rPr>
        <w:t>，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塔里木大学将举办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兵团科技成果转化对接会，</w:t>
      </w:r>
      <w:r>
        <w:rPr>
          <w:rFonts w:hint="eastAsia" w:ascii="Times New Roman" w:hAnsi="Times New Roman" w:eastAsia="仿宋" w:cs="仿宋"/>
          <w:sz w:val="28"/>
          <w:szCs w:val="28"/>
        </w:rPr>
        <w:t>现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面</w:t>
      </w:r>
      <w:r>
        <w:rPr>
          <w:rFonts w:hint="eastAsia" w:ascii="Times New Roman" w:hAnsi="Times New Roman" w:eastAsia="仿宋" w:cs="仿宋"/>
          <w:sz w:val="28"/>
          <w:szCs w:val="28"/>
        </w:rPr>
        <w:t>向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各对口支援高校</w:t>
      </w:r>
      <w:r>
        <w:rPr>
          <w:rFonts w:hint="eastAsia" w:ascii="Times New Roman" w:hAnsi="Times New Roman" w:eastAsia="仿宋" w:cs="仿宋"/>
          <w:sz w:val="28"/>
          <w:szCs w:val="28"/>
        </w:rPr>
        <w:t>征集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有助于推动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新疆南疆产业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发展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" w:cs="仿宋"/>
          <w:sz w:val="28"/>
          <w:szCs w:val="28"/>
        </w:rPr>
        <w:t>优秀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科技</w:t>
      </w:r>
      <w:r>
        <w:rPr>
          <w:rFonts w:hint="eastAsia" w:ascii="Times New Roman" w:hAnsi="Times New Roman" w:eastAsia="仿宋" w:cs="仿宋"/>
          <w:sz w:val="28"/>
          <w:szCs w:val="28"/>
        </w:rPr>
        <w:t>成果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仿宋"/>
          <w:sz w:val="28"/>
          <w:szCs w:val="28"/>
        </w:rPr>
        <w:t>有关事项通知如下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成果研究范围需与新疆南疆产业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需求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相匹配，</w:t>
      </w:r>
      <w:r>
        <w:rPr>
          <w:rFonts w:hint="eastAsia" w:ascii="Times New Roman" w:hAnsi="Times New Roman" w:eastAsia="仿宋" w:cs="仿宋"/>
          <w:sz w:val="28"/>
          <w:szCs w:val="28"/>
        </w:rPr>
        <w:t>成果展品以实物为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佳</w:t>
      </w:r>
      <w:r>
        <w:rPr>
          <w:rFonts w:hint="eastAsia" w:ascii="Times New Roman" w:hAnsi="Times New Roman" w:eastAsia="仿宋" w:cs="仿宋"/>
          <w:sz w:val="28"/>
          <w:szCs w:val="28"/>
        </w:rPr>
        <w:t>，如没有实物，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亦</w:t>
      </w:r>
      <w:r>
        <w:rPr>
          <w:rFonts w:hint="eastAsia" w:ascii="Times New Roman" w:hAnsi="Times New Roman" w:eastAsia="仿宋" w:cs="仿宋"/>
          <w:sz w:val="28"/>
          <w:szCs w:val="28"/>
        </w:rPr>
        <w:t>可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以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展板、模型等形式展出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参展人员需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填写《对口支援高校优秀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科技成果登记表》</w:t>
      </w:r>
      <w:r>
        <w:rPr>
          <w:rFonts w:hint="eastAsia" w:ascii="Times New Roman" w:hAnsi="Times New Roman" w:eastAsia="仿宋" w:cs="仿宋"/>
          <w:sz w:val="28"/>
          <w:szCs w:val="28"/>
        </w:rPr>
        <w:t>，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对科技</w:t>
      </w:r>
      <w:r>
        <w:rPr>
          <w:rFonts w:hint="eastAsia" w:ascii="Times New Roman" w:hAnsi="Times New Roman" w:eastAsia="仿宋" w:cs="仿宋"/>
          <w:sz w:val="28"/>
          <w:szCs w:val="28"/>
        </w:rPr>
        <w:t>成果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Times New Roman" w:hAnsi="Times New Roman" w:eastAsia="仿宋" w:cs="仿宋"/>
          <w:sz w:val="28"/>
          <w:szCs w:val="28"/>
        </w:rPr>
        <w:t>简单介绍，字数不超过300字。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本次展示接受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企业、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基层单位</w:t>
      </w:r>
      <w:r>
        <w:rPr>
          <w:rFonts w:hint="eastAsia" w:ascii="Times New Roman" w:hAnsi="Times New Roman" w:eastAsia="仿宋" w:cs="仿宋"/>
          <w:sz w:val="28"/>
          <w:szCs w:val="28"/>
        </w:rPr>
        <w:t>和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全校师生</w:t>
      </w:r>
      <w:r>
        <w:rPr>
          <w:rFonts w:hint="eastAsia" w:ascii="Times New Roman" w:hAnsi="Times New Roman" w:eastAsia="仿宋" w:cs="仿宋"/>
          <w:sz w:val="28"/>
          <w:szCs w:val="28"/>
        </w:rPr>
        <w:t>的参观和咨询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，如有对成果有意向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的企业和个人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，将电话联系成果负责人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请于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12月11日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下午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18：00前，</w:t>
      </w:r>
      <w:r>
        <w:rPr>
          <w:rFonts w:hint="eastAsia" w:ascii="Times New Roman" w:hAnsi="Times New Roman" w:eastAsia="仿宋" w:cs="仿宋"/>
          <w:sz w:val="28"/>
          <w:szCs w:val="28"/>
        </w:rPr>
        <w:t>将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填写好的《对口支援高校优秀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科技成果登记表》</w:t>
      </w:r>
      <w:r>
        <w:rPr>
          <w:rFonts w:hint="eastAsia" w:ascii="Times New Roman" w:hAnsi="Times New Roman" w:eastAsia="仿宋" w:cs="仿宋"/>
          <w:sz w:val="28"/>
          <w:szCs w:val="28"/>
        </w:rPr>
        <w:t>电子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版发送至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tlmdxxb@163.com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未尽事宜，请与塔里木大学科研处联系。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联系人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朱晶晶    </w:t>
      </w:r>
      <w:r>
        <w:rPr>
          <w:rFonts w:hint="eastAsia" w:ascii="Times New Roman" w:hAnsi="Times New Roman" w:eastAsia="仿宋" w:cs="仿宋"/>
          <w:sz w:val="28"/>
          <w:szCs w:val="28"/>
        </w:rPr>
        <w:t>联系电话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仿宋"/>
          <w:sz w:val="28"/>
          <w:szCs w:val="28"/>
        </w:rPr>
        <w:t>1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28"/>
          <w:szCs w:val="28"/>
        </w:rPr>
        <w:t>8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99359100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3000" w:firstLine="560" w:firstLineChars="200"/>
        <w:jc w:val="both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对口支援高校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优秀科技成果登记表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3000" w:firstLine="560" w:firstLineChars="200"/>
        <w:jc w:val="center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3000" w:firstLine="560" w:firstLineChars="200"/>
        <w:jc w:val="center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jc w:val="right"/>
        <w:textAlignment w:val="auto"/>
        <w:rPr>
          <w:rFonts w:hint="default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塔里木大学科研处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仿宋" w:cs="仿宋"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" w:cs="仿宋"/>
          <w:sz w:val="28"/>
          <w:szCs w:val="28"/>
        </w:rPr>
        <w:t>月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对口支援高校优秀科技成果登记表</w:t>
      </w:r>
    </w:p>
    <w:tbl>
      <w:tblPr>
        <w:tblStyle w:val="3"/>
        <w:tblW w:w="931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130"/>
        <w:gridCol w:w="2131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研发团队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参展成果联系人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vertAlign w:val="baseline"/>
                <w:lang w:val="en-US" w:eastAsia="zh-CN"/>
              </w:rPr>
              <w:t>参展成果简介（300字以内）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93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成果简介：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拥有知识产权情况：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9315" w:type="dxa"/>
            <w:gridSpan w:val="4"/>
          </w:tcPr>
          <w:p>
            <w:pP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  <w:t>成果照片：</w:t>
            </w:r>
          </w:p>
          <w:p>
            <w:pP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EBE7D"/>
    <w:multiLevelType w:val="singleLevel"/>
    <w:tmpl w:val="725EBE7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GFhYmZhYzA0YTM0OTFhMjUwMTYzNDVkMjMyOGIifQ=="/>
  </w:docVars>
  <w:rsids>
    <w:rsidRoot w:val="00000000"/>
    <w:rsid w:val="02025BF2"/>
    <w:rsid w:val="03C30C2D"/>
    <w:rsid w:val="0C6E0CB4"/>
    <w:rsid w:val="13E52432"/>
    <w:rsid w:val="16601103"/>
    <w:rsid w:val="16610FC5"/>
    <w:rsid w:val="176D4A78"/>
    <w:rsid w:val="189851A0"/>
    <w:rsid w:val="1CBD5EC9"/>
    <w:rsid w:val="25AA5D93"/>
    <w:rsid w:val="263613D9"/>
    <w:rsid w:val="2A5D678C"/>
    <w:rsid w:val="2F723377"/>
    <w:rsid w:val="33632FBB"/>
    <w:rsid w:val="33AF1BB2"/>
    <w:rsid w:val="34AE4A8D"/>
    <w:rsid w:val="36AB6588"/>
    <w:rsid w:val="3A005E6D"/>
    <w:rsid w:val="3C4118C1"/>
    <w:rsid w:val="3F6B21CE"/>
    <w:rsid w:val="403C3B7C"/>
    <w:rsid w:val="40C664F6"/>
    <w:rsid w:val="41EC7A68"/>
    <w:rsid w:val="449B0822"/>
    <w:rsid w:val="46254FF9"/>
    <w:rsid w:val="47685F20"/>
    <w:rsid w:val="48054931"/>
    <w:rsid w:val="4AAD3EC1"/>
    <w:rsid w:val="4DAF1026"/>
    <w:rsid w:val="50617406"/>
    <w:rsid w:val="53100AD5"/>
    <w:rsid w:val="53600A45"/>
    <w:rsid w:val="53C35E6A"/>
    <w:rsid w:val="55150F66"/>
    <w:rsid w:val="57587810"/>
    <w:rsid w:val="582D31D5"/>
    <w:rsid w:val="5CA17566"/>
    <w:rsid w:val="5CC95F8A"/>
    <w:rsid w:val="60BF3DBF"/>
    <w:rsid w:val="623E0C91"/>
    <w:rsid w:val="6551632D"/>
    <w:rsid w:val="6A2B710F"/>
    <w:rsid w:val="6B4D1FC7"/>
    <w:rsid w:val="72FA0B8F"/>
    <w:rsid w:val="74EC410F"/>
    <w:rsid w:val="74FD1EBB"/>
    <w:rsid w:val="76E925EA"/>
    <w:rsid w:val="79C90A55"/>
    <w:rsid w:val="7A9D7EF0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511</Characters>
  <Lines>0</Lines>
  <Paragraphs>0</Paragraphs>
  <TotalTime>19</TotalTime>
  <ScaleCrop>false</ScaleCrop>
  <LinksUpToDate>false</LinksUpToDate>
  <CharactersWithSpaces>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2023-05-18T04:44:00Z</dcterms:created>
  <dc:creator>Administrator</dc:creator>
  <cp:lastModifiedBy>美妙人生</cp:lastModifiedBy>
  <cp:lastPrinted>2023-12-05T05:21:00Z</cp:lastPrinted>
  <dcterms:modified xsi:type="dcterms:W3CDTF">2023-12-06T11:47:16Z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0C50EE99FCE34960B22DCE51425F2E32_13</vt:lpwstr>
  </property>
</Properties>
</file>