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A" w:rsidRDefault="00E6151A" w:rsidP="00E6151A">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中国创新挑战赛（上海）暨第二届长三角国际创新挑战赛高校需求分享版</w:t>
      </w:r>
      <w:r>
        <w:rPr>
          <w:b/>
          <w:color w:val="000000" w:themeColor="text1"/>
          <w:sz w:val="32"/>
          <w:szCs w:val="32"/>
        </w:rPr>
        <w:t xml:space="preserve"> </w:t>
      </w:r>
      <w:r w:rsidR="00F25788">
        <w:rPr>
          <w:b/>
          <w:color w:val="000000" w:themeColor="text1"/>
          <w:sz w:val="32"/>
          <w:szCs w:val="32"/>
        </w:rPr>
        <w:t>11.11</w:t>
      </w:r>
      <w:r>
        <w:rPr>
          <w:rFonts w:hint="eastAsia"/>
          <w:b/>
          <w:color w:val="000000" w:themeColor="text1"/>
          <w:sz w:val="32"/>
          <w:szCs w:val="32"/>
        </w:rPr>
        <w:t>第</w:t>
      </w:r>
      <w:r w:rsidR="00F25788">
        <w:rPr>
          <w:rFonts w:hint="eastAsia"/>
          <w:b/>
          <w:color w:val="000000" w:themeColor="text1"/>
          <w:sz w:val="32"/>
          <w:szCs w:val="32"/>
        </w:rPr>
        <w:t>八</w:t>
      </w:r>
      <w:r>
        <w:rPr>
          <w:rFonts w:hint="eastAsia"/>
          <w:b/>
          <w:color w:val="000000" w:themeColor="text1"/>
          <w:sz w:val="32"/>
          <w:szCs w:val="32"/>
        </w:rPr>
        <w:t>期</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AE6FC1">
      <w:pPr>
        <w:spacing w:line="360" w:lineRule="auto"/>
        <w:ind w:firstLineChars="200" w:firstLine="480"/>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2D73F6" w:rsidRDefault="00890DD3" w:rsidP="002D73F6">
      <w:pPr>
        <w:jc w:val="center"/>
        <w:rPr>
          <w:rFonts w:ascii="微软雅黑" w:eastAsia="微软雅黑" w:hAnsi="微软雅黑"/>
          <w:b/>
          <w:sz w:val="24"/>
          <w:szCs w:val="24"/>
        </w:rPr>
      </w:pPr>
      <w:r>
        <w:rPr>
          <w:rFonts w:ascii="微软雅黑" w:eastAsia="微软雅黑" w:hAnsi="微软雅黑"/>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74pt">
            <v:imagedata r:id="rId7" o:title="微信图片_20191021162039"/>
          </v:shape>
        </w:pict>
      </w:r>
    </w:p>
    <w:p w:rsidR="002D73F6" w:rsidRDefault="002D73F6" w:rsidP="002D73F6">
      <w:pPr>
        <w:jc w:val="center"/>
        <w:rPr>
          <w:rFonts w:ascii="微软雅黑" w:eastAsia="微软雅黑" w:hAnsi="微软雅黑"/>
          <w:b/>
          <w:sz w:val="24"/>
          <w:szCs w:val="24"/>
        </w:rPr>
      </w:pPr>
      <w:r>
        <w:rPr>
          <w:rFonts w:ascii="微软雅黑" w:eastAsia="微软雅黑" w:hAnsi="微软雅黑"/>
          <w:b/>
          <w:sz w:val="24"/>
          <w:szCs w:val="24"/>
        </w:rPr>
        <w:t>扫码下载</w:t>
      </w:r>
    </w:p>
    <w:p w:rsidR="002D73F6" w:rsidRPr="008D18D3" w:rsidRDefault="002D73F6" w:rsidP="002D73F6">
      <w:pPr>
        <w:jc w:val="center"/>
        <w:rPr>
          <w:rFonts w:ascii="微软雅黑" w:eastAsia="微软雅黑" w:hAnsi="微软雅黑"/>
          <w:b/>
          <w:sz w:val="24"/>
          <w:szCs w:val="24"/>
        </w:rPr>
      </w:pPr>
      <w:r>
        <w:rPr>
          <w:rFonts w:ascii="微软雅黑" w:eastAsia="微软雅黑" w:hAnsi="微软雅黑"/>
          <w:b/>
          <w:sz w:val="24"/>
          <w:szCs w:val="24"/>
        </w:rPr>
        <w:t>创新挑战赛小</w:t>
      </w:r>
      <w:r w:rsidR="009D6048">
        <w:rPr>
          <w:rFonts w:ascii="微软雅黑" w:eastAsia="微软雅黑" w:hAnsi="微软雅黑" w:hint="eastAsia"/>
          <w:b/>
          <w:sz w:val="24"/>
          <w:szCs w:val="24"/>
        </w:rPr>
        <w:t>程序</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r w:rsidR="000D1386">
        <w:rPr>
          <w:b/>
          <w:color w:val="000000" w:themeColor="text1"/>
          <w:sz w:val="24"/>
          <w:szCs w:val="24"/>
        </w:rPr>
        <w:t>和其他</w:t>
      </w:r>
    </w:p>
    <w:p w:rsidR="00177E6C" w:rsidRPr="00177E6C" w:rsidRDefault="00364C40" w:rsidP="00177E6C">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DC7537">
        <w:rPr>
          <w:rFonts w:hint="eastAsia"/>
          <w:color w:val="000000" w:themeColor="text1"/>
          <w:sz w:val="24"/>
          <w:szCs w:val="24"/>
        </w:rPr>
        <w:t>SHPB*01214</w:t>
      </w:r>
      <w:r w:rsidRPr="001F7012">
        <w:rPr>
          <w:rFonts w:hint="eastAsia"/>
          <w:color w:val="000000" w:themeColor="text1"/>
          <w:sz w:val="24"/>
          <w:szCs w:val="24"/>
        </w:rPr>
        <w:tab/>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DC7537">
        <w:rPr>
          <w:rFonts w:hint="eastAsia"/>
          <w:color w:val="000000" w:themeColor="text1"/>
          <w:sz w:val="24"/>
          <w:szCs w:val="24"/>
        </w:rPr>
        <w:t>基于区块链技术的电子合同系统</w:t>
      </w:r>
      <w:r w:rsidRPr="001F7012">
        <w:rPr>
          <w:rFonts w:hint="eastAsia"/>
          <w:color w:val="000000" w:themeColor="text1"/>
          <w:sz w:val="24"/>
          <w:szCs w:val="24"/>
        </w:rPr>
        <w:tab/>
      </w:r>
    </w:p>
    <w:p w:rsidR="00177E6C" w:rsidRPr="00DC7537" w:rsidRDefault="00177E6C" w:rsidP="00177E6C">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DC7537">
        <w:rPr>
          <w:rFonts w:hint="eastAsia"/>
          <w:color w:val="000000" w:themeColor="text1"/>
          <w:sz w:val="24"/>
          <w:szCs w:val="24"/>
        </w:rPr>
        <w:t>1</w:t>
      </w:r>
      <w:r w:rsidRPr="00DC7537">
        <w:rPr>
          <w:rFonts w:hint="eastAsia"/>
          <w:color w:val="000000" w:themeColor="text1"/>
          <w:sz w:val="24"/>
          <w:szCs w:val="24"/>
        </w:rPr>
        <w:t>、项目背景：电子合同不仅在于能大量节省合同打印，快递、存储和管理成本，更在于合同电子化后，能大幅提升交易效率，降低交易成本，推动协作和价值交换，推动资源的优化配置。电子合同代替纸质合同，是社会经济信息化、数字化的必然趋势，是电子商务的基础设施，它不仅能降低成本，更能驱动交易，保障安全，简化管理，促进社会经济的繁荣和发展</w:t>
      </w:r>
    </w:p>
    <w:p w:rsidR="00177E6C" w:rsidRPr="00DC7537" w:rsidRDefault="00F45132" w:rsidP="00177E6C">
      <w:pPr>
        <w:spacing w:line="360" w:lineRule="auto"/>
        <w:ind w:firstLineChars="200" w:firstLine="480"/>
        <w:jc w:val="left"/>
        <w:rPr>
          <w:color w:val="000000" w:themeColor="text1"/>
          <w:sz w:val="24"/>
          <w:szCs w:val="24"/>
        </w:rPr>
      </w:pPr>
      <w:r>
        <w:rPr>
          <w:rFonts w:hint="eastAsia"/>
          <w:color w:val="000000" w:themeColor="text1"/>
          <w:sz w:val="24"/>
          <w:szCs w:val="24"/>
        </w:rPr>
        <w:t>2</w:t>
      </w:r>
      <w:r w:rsidR="00177E6C" w:rsidRPr="00DC7537">
        <w:rPr>
          <w:rFonts w:hint="eastAsia"/>
          <w:color w:val="000000" w:themeColor="text1"/>
          <w:sz w:val="24"/>
          <w:szCs w:val="24"/>
        </w:rPr>
        <w:t>.</w:t>
      </w:r>
      <w:r w:rsidR="00177E6C" w:rsidRPr="00DC7537">
        <w:rPr>
          <w:rFonts w:hint="eastAsia"/>
          <w:color w:val="000000" w:themeColor="text1"/>
          <w:sz w:val="24"/>
          <w:szCs w:val="24"/>
        </w:rPr>
        <w:t>项目介绍：本项目基于自主研发的</w:t>
      </w:r>
      <w:r w:rsidR="00177E6C" w:rsidRPr="00DC7537">
        <w:rPr>
          <w:rFonts w:hint="eastAsia"/>
          <w:color w:val="000000" w:themeColor="text1"/>
          <w:sz w:val="24"/>
          <w:szCs w:val="24"/>
        </w:rPr>
        <w:t>DPOA</w:t>
      </w:r>
      <w:r w:rsidR="00177E6C" w:rsidRPr="00DC7537">
        <w:rPr>
          <w:rFonts w:hint="eastAsia"/>
          <w:color w:val="000000" w:themeColor="text1"/>
          <w:sz w:val="24"/>
          <w:szCs w:val="24"/>
        </w:rPr>
        <w:t>共识公链技术，为客户提供非中心化的电子合同系统。结合区块链技术、全程加密、数据相互印证、不可篡改、难以丢失、可溯源等特性，对合同签署的每一个过程都实时记录、上链存证，真正做到全链数据节点整个闭环加密，有效地保证合同数据的完整性、真实性、安全性以及合同签署记录的可溯源。同时，该项目还引入了由权威机构如法院、仲裁委、公证处、高校等作为合同验证节点，使电子合同更加具有公信力、更加公平公正。基于区块链技术的数字身份上链，确保身份唯一合法性，交易可追溯和可追回，整体证据链完整，法律上可信度、可采纳程度高。同时链上交易数据输入不可逆性，整个过程完整记录，无法被篡改、删除、永不丢失；真正做到取证完整、取证容易。</w:t>
      </w:r>
    </w:p>
    <w:p w:rsidR="00177E6C" w:rsidRPr="00DC7537" w:rsidRDefault="00177E6C" w:rsidP="00177E6C">
      <w:pPr>
        <w:spacing w:line="360" w:lineRule="auto"/>
        <w:ind w:firstLineChars="200" w:firstLine="480"/>
        <w:jc w:val="left"/>
        <w:rPr>
          <w:color w:val="000000" w:themeColor="text1"/>
          <w:sz w:val="24"/>
          <w:szCs w:val="24"/>
        </w:rPr>
      </w:pPr>
      <w:r w:rsidRPr="00DC7537">
        <w:rPr>
          <w:rFonts w:hint="eastAsia"/>
          <w:color w:val="000000" w:themeColor="text1"/>
          <w:sz w:val="24"/>
          <w:szCs w:val="24"/>
        </w:rPr>
        <w:t>3</w:t>
      </w:r>
      <w:r w:rsidRPr="00DC7537">
        <w:rPr>
          <w:rFonts w:hint="eastAsia"/>
          <w:color w:val="000000" w:themeColor="text1"/>
          <w:sz w:val="24"/>
          <w:szCs w:val="24"/>
        </w:rPr>
        <w:t>、关键技术：区块链技术、哈希算法、</w:t>
      </w:r>
      <w:r w:rsidRPr="00DC7537">
        <w:rPr>
          <w:rFonts w:hint="eastAsia"/>
          <w:color w:val="000000" w:themeColor="text1"/>
          <w:sz w:val="24"/>
          <w:szCs w:val="24"/>
        </w:rPr>
        <w:t>DPOA</w:t>
      </w:r>
      <w:r w:rsidRPr="00DC7537">
        <w:rPr>
          <w:rFonts w:hint="eastAsia"/>
          <w:color w:val="000000" w:themeColor="text1"/>
          <w:sz w:val="24"/>
          <w:szCs w:val="24"/>
        </w:rPr>
        <w:t>共识机制、</w:t>
      </w:r>
      <w:r w:rsidRPr="00DC7537">
        <w:rPr>
          <w:rFonts w:hint="eastAsia"/>
          <w:color w:val="000000" w:themeColor="text1"/>
          <w:sz w:val="24"/>
          <w:szCs w:val="24"/>
        </w:rPr>
        <w:t>IPFS</w:t>
      </w:r>
      <w:r w:rsidRPr="00DC7537">
        <w:rPr>
          <w:rFonts w:hint="eastAsia"/>
          <w:color w:val="000000" w:themeColor="text1"/>
          <w:sz w:val="24"/>
          <w:szCs w:val="24"/>
        </w:rPr>
        <w:t>分布式加密存储等</w:t>
      </w:r>
    </w:p>
    <w:p w:rsidR="00177E6C" w:rsidRPr="00DC7537" w:rsidRDefault="00177E6C" w:rsidP="00177E6C">
      <w:pPr>
        <w:spacing w:line="360" w:lineRule="auto"/>
        <w:ind w:firstLineChars="200" w:firstLine="480"/>
        <w:jc w:val="left"/>
        <w:rPr>
          <w:color w:val="000000" w:themeColor="text1"/>
          <w:sz w:val="24"/>
          <w:szCs w:val="24"/>
        </w:rPr>
      </w:pPr>
      <w:r w:rsidRPr="00DC7537">
        <w:rPr>
          <w:rFonts w:hint="eastAsia"/>
          <w:color w:val="000000" w:themeColor="text1"/>
          <w:sz w:val="24"/>
          <w:szCs w:val="24"/>
        </w:rPr>
        <w:t>4</w:t>
      </w:r>
      <w:r w:rsidRPr="00DC7537">
        <w:rPr>
          <w:rFonts w:hint="eastAsia"/>
          <w:color w:val="000000" w:themeColor="text1"/>
          <w:sz w:val="24"/>
          <w:szCs w:val="24"/>
        </w:rPr>
        <w:t>、解决的问题：</w:t>
      </w:r>
      <w:r w:rsidRPr="00DC7537">
        <w:rPr>
          <w:rFonts w:hint="eastAsia"/>
          <w:color w:val="000000" w:themeColor="text1"/>
          <w:sz w:val="24"/>
          <w:szCs w:val="24"/>
        </w:rPr>
        <w:t>1).</w:t>
      </w:r>
      <w:r w:rsidRPr="00DC7537">
        <w:rPr>
          <w:rFonts w:hint="eastAsia"/>
          <w:color w:val="000000" w:themeColor="text1"/>
          <w:sz w:val="24"/>
          <w:szCs w:val="24"/>
        </w:rPr>
        <w:t>信任机制问题：建立了链上全新信任机制，隐私有保障</w:t>
      </w:r>
      <w:r w:rsidRPr="00DC7537">
        <w:rPr>
          <w:rFonts w:hint="eastAsia"/>
          <w:color w:val="000000" w:themeColor="text1"/>
          <w:sz w:val="24"/>
          <w:szCs w:val="24"/>
        </w:rPr>
        <w:t>;2).</w:t>
      </w:r>
      <w:r w:rsidRPr="00DC7537">
        <w:rPr>
          <w:rFonts w:hint="eastAsia"/>
          <w:color w:val="000000" w:themeColor="text1"/>
          <w:sz w:val="24"/>
          <w:szCs w:val="24"/>
        </w:rPr>
        <w:t>跨主体协作问题</w:t>
      </w:r>
      <w:r w:rsidRPr="00DC7537">
        <w:rPr>
          <w:rFonts w:hint="eastAsia"/>
          <w:color w:val="000000" w:themeColor="text1"/>
          <w:sz w:val="24"/>
          <w:szCs w:val="24"/>
        </w:rPr>
        <w:t>:</w:t>
      </w:r>
      <w:r w:rsidRPr="00DC7537">
        <w:rPr>
          <w:rFonts w:hint="eastAsia"/>
          <w:color w:val="000000" w:themeColor="text1"/>
          <w:sz w:val="24"/>
          <w:szCs w:val="24"/>
        </w:rPr>
        <w:t>极大的提高社会效率</w:t>
      </w:r>
      <w:r w:rsidRPr="00DC7537">
        <w:rPr>
          <w:rFonts w:hint="eastAsia"/>
          <w:color w:val="000000" w:themeColor="text1"/>
          <w:sz w:val="24"/>
          <w:szCs w:val="24"/>
        </w:rPr>
        <w:t>;</w:t>
      </w:r>
    </w:p>
    <w:p w:rsidR="00177E6C" w:rsidRPr="00DC7537" w:rsidRDefault="00177E6C" w:rsidP="00177E6C">
      <w:pPr>
        <w:spacing w:line="360" w:lineRule="auto"/>
        <w:ind w:firstLineChars="200" w:firstLine="480"/>
        <w:jc w:val="left"/>
        <w:rPr>
          <w:color w:val="000000" w:themeColor="text1"/>
          <w:sz w:val="24"/>
          <w:szCs w:val="24"/>
        </w:rPr>
      </w:pPr>
      <w:r w:rsidRPr="00DC7537">
        <w:rPr>
          <w:rFonts w:hint="eastAsia"/>
          <w:color w:val="000000" w:themeColor="text1"/>
          <w:sz w:val="24"/>
          <w:szCs w:val="24"/>
        </w:rPr>
        <w:t>5</w:t>
      </w:r>
      <w:r w:rsidRPr="00DC7537">
        <w:rPr>
          <w:rFonts w:hint="eastAsia"/>
          <w:color w:val="000000" w:themeColor="text1"/>
          <w:sz w:val="24"/>
          <w:szCs w:val="24"/>
        </w:rPr>
        <w:t>、本项目的技术创新点：</w:t>
      </w:r>
      <w:r w:rsidRPr="00DC7537">
        <w:rPr>
          <w:rFonts w:hint="eastAsia"/>
          <w:color w:val="000000" w:themeColor="text1"/>
          <w:sz w:val="24"/>
          <w:szCs w:val="24"/>
        </w:rPr>
        <w:t>1).</w:t>
      </w:r>
      <w:r w:rsidRPr="00DC7537">
        <w:rPr>
          <w:rFonts w:hint="eastAsia"/>
          <w:color w:val="000000" w:themeColor="text1"/>
          <w:sz w:val="24"/>
          <w:szCs w:val="24"/>
        </w:rPr>
        <w:t>基于公链的系统；</w:t>
      </w:r>
      <w:r w:rsidRPr="00DC7537">
        <w:rPr>
          <w:rFonts w:hint="eastAsia"/>
          <w:color w:val="000000" w:themeColor="text1"/>
          <w:sz w:val="24"/>
          <w:szCs w:val="24"/>
        </w:rPr>
        <w:t>2).</w:t>
      </w:r>
      <w:r w:rsidRPr="00DC7537">
        <w:rPr>
          <w:rFonts w:hint="eastAsia"/>
          <w:color w:val="000000" w:themeColor="text1"/>
          <w:sz w:val="24"/>
          <w:szCs w:val="24"/>
        </w:rPr>
        <w:t>认证机制：保证客户的绝对隐私</w:t>
      </w:r>
      <w:r w:rsidRPr="00DC7537">
        <w:rPr>
          <w:rFonts w:hint="eastAsia"/>
          <w:color w:val="000000" w:themeColor="text1"/>
          <w:sz w:val="24"/>
          <w:szCs w:val="24"/>
        </w:rPr>
        <w:t>;3).IPFS</w:t>
      </w:r>
      <w:r w:rsidRPr="00DC7537">
        <w:rPr>
          <w:rFonts w:hint="eastAsia"/>
          <w:color w:val="000000" w:themeColor="text1"/>
          <w:sz w:val="24"/>
          <w:szCs w:val="24"/>
        </w:rPr>
        <w:t>分布式加密存储：“非中心化”加密存储，数据不可篡改、无</w:t>
      </w:r>
      <w:r w:rsidRPr="00DC7537">
        <w:rPr>
          <w:rFonts w:hint="eastAsia"/>
          <w:color w:val="000000" w:themeColor="text1"/>
          <w:sz w:val="24"/>
          <w:szCs w:val="24"/>
        </w:rPr>
        <w:lastRenderedPageBreak/>
        <w:t>法丢失</w:t>
      </w:r>
      <w:r w:rsidRPr="00DC7537">
        <w:rPr>
          <w:rFonts w:hint="eastAsia"/>
          <w:color w:val="000000" w:themeColor="text1"/>
          <w:sz w:val="24"/>
          <w:szCs w:val="24"/>
        </w:rPr>
        <w:t>;4).</w:t>
      </w:r>
      <w:r w:rsidRPr="00DC7537">
        <w:rPr>
          <w:rFonts w:hint="eastAsia"/>
          <w:color w:val="000000" w:themeColor="text1"/>
          <w:sz w:val="24"/>
          <w:szCs w:val="24"/>
        </w:rPr>
        <w:t>共识机制：可将数据传输速度提高</w:t>
      </w:r>
      <w:r w:rsidRPr="00DC7537">
        <w:rPr>
          <w:rFonts w:hint="eastAsia"/>
          <w:color w:val="000000" w:themeColor="text1"/>
          <w:sz w:val="24"/>
          <w:szCs w:val="24"/>
        </w:rPr>
        <w:t>600</w:t>
      </w:r>
      <w:r w:rsidRPr="00DC7537">
        <w:rPr>
          <w:rFonts w:hint="eastAsia"/>
          <w:color w:val="000000" w:themeColor="text1"/>
          <w:sz w:val="24"/>
          <w:szCs w:val="24"/>
        </w:rPr>
        <w:t>倍</w:t>
      </w:r>
      <w:r w:rsidRPr="00DC7537">
        <w:rPr>
          <w:rFonts w:hint="eastAsia"/>
          <w:color w:val="000000" w:themeColor="text1"/>
          <w:sz w:val="24"/>
          <w:szCs w:val="24"/>
        </w:rPr>
        <w:t>.</w:t>
      </w:r>
    </w:p>
    <w:p w:rsidR="00177E6C" w:rsidRPr="00DC7537" w:rsidRDefault="00177E6C" w:rsidP="00177E6C">
      <w:pPr>
        <w:spacing w:line="360" w:lineRule="auto"/>
        <w:ind w:firstLineChars="200" w:firstLine="480"/>
        <w:jc w:val="left"/>
        <w:rPr>
          <w:color w:val="000000" w:themeColor="text1"/>
          <w:sz w:val="24"/>
          <w:szCs w:val="24"/>
        </w:rPr>
      </w:pPr>
      <w:r w:rsidRPr="00DC7537">
        <w:rPr>
          <w:rFonts w:hint="eastAsia"/>
          <w:color w:val="000000" w:themeColor="text1"/>
          <w:sz w:val="24"/>
          <w:szCs w:val="24"/>
        </w:rPr>
        <w:t>6</w:t>
      </w:r>
      <w:r w:rsidRPr="00DC7537">
        <w:rPr>
          <w:rFonts w:hint="eastAsia"/>
          <w:color w:val="000000" w:themeColor="text1"/>
          <w:sz w:val="24"/>
          <w:szCs w:val="24"/>
        </w:rPr>
        <w:t>、本项目的优势：</w:t>
      </w:r>
      <w:r w:rsidRPr="00DC7537">
        <w:rPr>
          <w:rFonts w:hint="eastAsia"/>
          <w:color w:val="000000" w:themeColor="text1"/>
          <w:sz w:val="24"/>
          <w:szCs w:val="24"/>
        </w:rPr>
        <w:t>1).</w:t>
      </w:r>
      <w:r w:rsidRPr="00DC7537">
        <w:rPr>
          <w:rFonts w:hint="eastAsia"/>
          <w:color w:val="000000" w:themeColor="text1"/>
          <w:sz w:val="24"/>
          <w:szCs w:val="24"/>
        </w:rPr>
        <w:t>真正的区块链技术：首家将区块链技术应用于司法领域的公司；</w:t>
      </w:r>
      <w:r w:rsidRPr="00DC7537">
        <w:rPr>
          <w:rFonts w:hint="eastAsia"/>
          <w:color w:val="000000" w:themeColor="text1"/>
          <w:sz w:val="24"/>
          <w:szCs w:val="24"/>
        </w:rPr>
        <w:t>2).</w:t>
      </w:r>
      <w:r w:rsidRPr="00DC7537">
        <w:rPr>
          <w:rFonts w:hint="eastAsia"/>
          <w:color w:val="000000" w:themeColor="text1"/>
          <w:sz w:val="24"/>
          <w:szCs w:val="24"/>
        </w:rPr>
        <w:t>合法合规：非发币行为，不会扰乱金融秩序</w:t>
      </w:r>
      <w:r w:rsidRPr="00DC7537">
        <w:rPr>
          <w:rFonts w:hint="eastAsia"/>
          <w:color w:val="000000" w:themeColor="text1"/>
          <w:sz w:val="24"/>
          <w:szCs w:val="24"/>
        </w:rPr>
        <w:t>;3).</w:t>
      </w:r>
      <w:r w:rsidRPr="00DC7537">
        <w:rPr>
          <w:rFonts w:hint="eastAsia"/>
          <w:color w:val="000000" w:themeColor="text1"/>
          <w:sz w:val="24"/>
          <w:szCs w:val="24"/>
        </w:rPr>
        <w:t>公信力极强：技术确保公平公正，整体提高公信力；</w:t>
      </w:r>
      <w:r w:rsidRPr="00DC7537">
        <w:rPr>
          <w:rFonts w:hint="eastAsia"/>
          <w:color w:val="000000" w:themeColor="text1"/>
          <w:sz w:val="24"/>
          <w:szCs w:val="24"/>
        </w:rPr>
        <w:t>4).</w:t>
      </w:r>
      <w:r w:rsidRPr="00DC7537">
        <w:rPr>
          <w:rFonts w:hint="eastAsia"/>
          <w:color w:val="000000" w:themeColor="text1"/>
          <w:sz w:val="24"/>
          <w:szCs w:val="24"/>
        </w:rPr>
        <w:t>法律保障：证据链完整，取证容易。</w:t>
      </w:r>
    </w:p>
    <w:p w:rsidR="00177E6C" w:rsidRPr="001F7012" w:rsidRDefault="00177E6C" w:rsidP="00177E6C">
      <w:pPr>
        <w:spacing w:line="360" w:lineRule="auto"/>
        <w:ind w:firstLineChars="200" w:firstLine="480"/>
        <w:jc w:val="left"/>
        <w:rPr>
          <w:color w:val="000000" w:themeColor="text1"/>
          <w:sz w:val="24"/>
          <w:szCs w:val="24"/>
        </w:rPr>
      </w:pPr>
      <w:r w:rsidRPr="00DC7537">
        <w:rPr>
          <w:rFonts w:hint="eastAsia"/>
          <w:color w:val="000000" w:themeColor="text1"/>
          <w:sz w:val="24"/>
          <w:szCs w:val="24"/>
        </w:rPr>
        <w:t>7</w:t>
      </w:r>
      <w:r w:rsidRPr="00DC7537">
        <w:rPr>
          <w:rFonts w:hint="eastAsia"/>
          <w:color w:val="000000" w:themeColor="text1"/>
          <w:sz w:val="24"/>
          <w:szCs w:val="24"/>
        </w:rPr>
        <w:t>、经济及社会价值：</w:t>
      </w:r>
      <w:r w:rsidRPr="00DC7537">
        <w:rPr>
          <w:rFonts w:hint="eastAsia"/>
          <w:color w:val="000000" w:themeColor="text1"/>
          <w:sz w:val="24"/>
          <w:szCs w:val="24"/>
        </w:rPr>
        <w:t>1).</w:t>
      </w:r>
      <w:r w:rsidRPr="00DC7537">
        <w:rPr>
          <w:rFonts w:hint="eastAsia"/>
          <w:color w:val="000000" w:themeColor="text1"/>
          <w:sz w:val="24"/>
          <w:szCs w:val="24"/>
        </w:rPr>
        <w:t>推动经济发展、增加就业岗位</w:t>
      </w:r>
      <w:r w:rsidRPr="00DC7537">
        <w:rPr>
          <w:rFonts w:hint="eastAsia"/>
          <w:color w:val="000000" w:themeColor="text1"/>
          <w:sz w:val="24"/>
          <w:szCs w:val="24"/>
        </w:rPr>
        <w:t>;2).</w:t>
      </w:r>
      <w:r w:rsidRPr="00DC7537">
        <w:rPr>
          <w:rFonts w:hint="eastAsia"/>
          <w:color w:val="000000" w:themeColor="text1"/>
          <w:sz w:val="24"/>
          <w:szCs w:val="24"/>
        </w:rPr>
        <w:t>推动中国司法的进步和发展</w:t>
      </w:r>
      <w:r w:rsidRPr="00DC7537">
        <w:rPr>
          <w:rFonts w:hint="eastAsia"/>
          <w:color w:val="000000" w:themeColor="text1"/>
          <w:sz w:val="24"/>
          <w:szCs w:val="24"/>
        </w:rPr>
        <w:t>;3).</w:t>
      </w:r>
      <w:r w:rsidRPr="00DC7537">
        <w:rPr>
          <w:rFonts w:hint="eastAsia"/>
          <w:color w:val="000000" w:themeColor="text1"/>
          <w:sz w:val="24"/>
          <w:szCs w:val="24"/>
        </w:rPr>
        <w:t>推动中国教育的持续发展</w:t>
      </w:r>
      <w:r w:rsidRPr="00DC7537">
        <w:rPr>
          <w:rFonts w:hint="eastAsia"/>
          <w:color w:val="000000" w:themeColor="text1"/>
          <w:sz w:val="24"/>
          <w:szCs w:val="24"/>
        </w:rPr>
        <w:t>;4).</w:t>
      </w:r>
      <w:r w:rsidRPr="00DC7537">
        <w:rPr>
          <w:rFonts w:hint="eastAsia"/>
          <w:color w:val="000000" w:themeColor="text1"/>
          <w:sz w:val="24"/>
          <w:szCs w:val="24"/>
        </w:rPr>
        <w:t>保护环境，降低碳排放</w:t>
      </w:r>
      <w:r w:rsidRPr="00DC7537">
        <w:rPr>
          <w:rFonts w:hint="eastAsia"/>
          <w:color w:val="000000" w:themeColor="text1"/>
          <w:sz w:val="24"/>
          <w:szCs w:val="24"/>
        </w:rPr>
        <w:t>;5).</w:t>
      </w:r>
      <w:r w:rsidRPr="00DC7537">
        <w:rPr>
          <w:rFonts w:hint="eastAsia"/>
          <w:color w:val="000000" w:themeColor="text1"/>
          <w:sz w:val="24"/>
          <w:szCs w:val="24"/>
        </w:rPr>
        <w:t>建立社会“信用机制”。</w:t>
      </w:r>
    </w:p>
    <w:p w:rsidR="00177E6C" w:rsidRPr="002A1D0B" w:rsidRDefault="00177E6C" w:rsidP="00177E6C">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DC7537">
        <w:rPr>
          <w:rFonts w:hint="eastAsia"/>
          <w:color w:val="000000" w:themeColor="text1"/>
          <w:sz w:val="24"/>
          <w:szCs w:val="24"/>
        </w:rPr>
        <w:t>上海黔易数据科技有限公司</w:t>
      </w:r>
    </w:p>
    <w:p w:rsidR="00177E6C" w:rsidRDefault="00177E6C" w:rsidP="00177E6C">
      <w:pPr>
        <w:spacing w:line="360" w:lineRule="auto"/>
        <w:jc w:val="left"/>
        <w:rPr>
          <w:b/>
          <w:color w:val="000000" w:themeColor="text1"/>
          <w:sz w:val="24"/>
          <w:szCs w:val="24"/>
        </w:rPr>
      </w:pPr>
    </w:p>
    <w:p w:rsidR="00177E6C" w:rsidRPr="002A1D0B" w:rsidRDefault="00177E6C" w:rsidP="00177E6C">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2A1D0B">
        <w:rPr>
          <w:rFonts w:hint="eastAsia"/>
          <w:color w:val="000000" w:themeColor="text1"/>
          <w:sz w:val="24"/>
          <w:szCs w:val="24"/>
        </w:rPr>
        <w:t>UN3915</w:t>
      </w:r>
      <w:r w:rsidRPr="001F7012">
        <w:rPr>
          <w:rFonts w:hint="eastAsia"/>
          <w:color w:val="000000" w:themeColor="text1"/>
          <w:sz w:val="24"/>
          <w:szCs w:val="24"/>
        </w:rPr>
        <w:tab/>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A1D0B">
        <w:rPr>
          <w:rFonts w:hint="eastAsia"/>
          <w:color w:val="000000" w:themeColor="text1"/>
          <w:sz w:val="24"/>
          <w:szCs w:val="24"/>
        </w:rPr>
        <w:t>智能人脸识别技术</w:t>
      </w:r>
      <w:r w:rsidRPr="001F7012">
        <w:rPr>
          <w:rFonts w:hint="eastAsia"/>
          <w:color w:val="000000" w:themeColor="text1"/>
          <w:sz w:val="24"/>
          <w:szCs w:val="24"/>
        </w:rPr>
        <w:tab/>
      </w:r>
    </w:p>
    <w:p w:rsidR="00177E6C" w:rsidRDefault="00177E6C" w:rsidP="00177E6C">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A1D0B">
        <w:rPr>
          <w:rFonts w:hint="eastAsia"/>
          <w:color w:val="000000" w:themeColor="text1"/>
          <w:sz w:val="24"/>
          <w:szCs w:val="24"/>
        </w:rPr>
        <w:t>人脸检测与属性分析：快速检测人脸并返回人脸框位置，准确识别多种属性信息，并输出人脸</w:t>
      </w:r>
      <w:r w:rsidRPr="002A1D0B">
        <w:rPr>
          <w:rFonts w:hint="eastAsia"/>
          <w:color w:val="000000" w:themeColor="text1"/>
          <w:sz w:val="24"/>
          <w:szCs w:val="24"/>
        </w:rPr>
        <w:t>150</w:t>
      </w:r>
      <w:r w:rsidRPr="002A1D0B">
        <w:rPr>
          <w:rFonts w:hint="eastAsia"/>
          <w:color w:val="000000" w:themeColor="text1"/>
          <w:sz w:val="24"/>
          <w:szCs w:val="24"/>
        </w:rPr>
        <w:t>个关键点坐标；人脸对比：提取人脸特征，对比两张人脸相似度并返回评分，判断是否为同一个人；人脸搜索：对比指定图片和人脸库中</w:t>
      </w:r>
      <w:r w:rsidRPr="002A1D0B">
        <w:rPr>
          <w:rFonts w:hint="eastAsia"/>
          <w:color w:val="000000" w:themeColor="text1"/>
          <w:sz w:val="24"/>
          <w:szCs w:val="24"/>
        </w:rPr>
        <w:t>N</w:t>
      </w:r>
      <w:r w:rsidRPr="002A1D0B">
        <w:rPr>
          <w:rFonts w:hint="eastAsia"/>
          <w:color w:val="000000" w:themeColor="text1"/>
          <w:sz w:val="24"/>
          <w:szCs w:val="24"/>
        </w:rPr>
        <w:t>张人脸，找出最相似的一张或多张人脸，并返回相似度分值；活体检测：提供</w:t>
      </w:r>
      <w:r w:rsidRPr="002A1D0B">
        <w:rPr>
          <w:rFonts w:hint="eastAsia"/>
          <w:color w:val="000000" w:themeColor="text1"/>
          <w:sz w:val="24"/>
          <w:szCs w:val="24"/>
        </w:rPr>
        <w:t>6</w:t>
      </w:r>
      <w:r w:rsidRPr="002A1D0B">
        <w:rPr>
          <w:rFonts w:hint="eastAsia"/>
          <w:color w:val="000000" w:themeColor="text1"/>
          <w:sz w:val="24"/>
          <w:szCs w:val="24"/>
        </w:rPr>
        <w:t>种在线</w:t>
      </w:r>
      <w:r w:rsidRPr="002A1D0B">
        <w:rPr>
          <w:rFonts w:hint="eastAsia"/>
          <w:color w:val="000000" w:themeColor="text1"/>
          <w:sz w:val="24"/>
          <w:szCs w:val="24"/>
        </w:rPr>
        <w:t>/</w:t>
      </w:r>
      <w:r w:rsidRPr="002A1D0B">
        <w:rPr>
          <w:rFonts w:hint="eastAsia"/>
          <w:color w:val="000000" w:themeColor="text1"/>
          <w:sz w:val="24"/>
          <w:szCs w:val="24"/>
        </w:rPr>
        <w:t>离线活体检测能力，判断是否真人操作，抵御图片、视频、模具等作弊行为；人脸融合：对两张人脸进行融合处理，生成的人脸同时具备两张人脸的外貌特征。</w:t>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2A1D0B">
        <w:rPr>
          <w:rFonts w:hint="eastAsia"/>
          <w:color w:val="000000" w:themeColor="text1"/>
          <w:sz w:val="24"/>
          <w:szCs w:val="24"/>
        </w:rPr>
        <w:t>天津智芯视界科技有限公司</w:t>
      </w:r>
    </w:p>
    <w:p w:rsidR="00177E6C" w:rsidRDefault="00177E6C" w:rsidP="00177E6C">
      <w:pPr>
        <w:spacing w:line="360" w:lineRule="auto"/>
        <w:jc w:val="left"/>
        <w:rPr>
          <w:b/>
          <w:color w:val="000000" w:themeColor="text1"/>
          <w:sz w:val="24"/>
          <w:szCs w:val="24"/>
        </w:rPr>
      </w:pPr>
    </w:p>
    <w:p w:rsidR="00177E6C" w:rsidRPr="002A1D0B" w:rsidRDefault="00177E6C" w:rsidP="00177E6C">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2A1D0B">
        <w:rPr>
          <w:rFonts w:hint="eastAsia"/>
          <w:color w:val="000000" w:themeColor="text1"/>
          <w:sz w:val="24"/>
          <w:szCs w:val="24"/>
        </w:rPr>
        <w:t>UN3904</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A1D0B">
        <w:rPr>
          <w:rFonts w:hint="eastAsia"/>
          <w:color w:val="000000" w:themeColor="text1"/>
          <w:sz w:val="24"/>
          <w:szCs w:val="24"/>
        </w:rPr>
        <w:t>物流行业散货传送带的运行监测方法</w:t>
      </w:r>
      <w:r w:rsidRPr="001F7012">
        <w:rPr>
          <w:rFonts w:hint="eastAsia"/>
          <w:color w:val="000000" w:themeColor="text1"/>
          <w:sz w:val="24"/>
          <w:szCs w:val="24"/>
        </w:rPr>
        <w:tab/>
      </w:r>
    </w:p>
    <w:p w:rsidR="00177E6C"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A1D0B">
        <w:rPr>
          <w:rFonts w:hint="eastAsia"/>
          <w:color w:val="000000" w:themeColor="text1"/>
          <w:sz w:val="24"/>
          <w:szCs w:val="24"/>
        </w:rPr>
        <w:t>随着物流产业智能化变革的推进，以节能减排为目的的技术实现手段已经成为行业发展新的方向。在高危物流作业环节中的人工智能视频识别技术正成为“绿色”生产的行业导向标识。无论是科技领军企业或是厂商都在加紧对“绿色”概念中的两个层面进行人工智能技术的融合与提升。这两个层面分别是节能与安全，人工智能技术的应用可以有效的降低巡检作业危险等级并</w:t>
      </w:r>
      <w:r w:rsidRPr="002A1D0B">
        <w:rPr>
          <w:rFonts w:hint="eastAsia"/>
          <w:color w:val="000000" w:themeColor="text1"/>
          <w:sz w:val="24"/>
          <w:szCs w:val="24"/>
        </w:rPr>
        <w:lastRenderedPageBreak/>
        <w:t>通过对结构的智能分析给出节能的操控信号。在物流行业中，散货（如：矿石、煤等）传送设备与传送带的巡检属于不可缺失的高危作业动作。使用视频监控手段对整条传送带进行实时监控可以为企业的生产提高作业安全等级、节约生产人力成本、提高巡检效率等。并通过传送流程的视频监控分析结果，给出设备节能减排生产建议。天津开发区中环系统电子工程股份有限公司在此背景下，积极应对产业变革，依托散货传送生产设备及现状加设视频监控设备，依托视频人工智能识别算法对该作业动作衍生的行业操作手段，研发传送带视频监控系统。旨在达到机器替人的巡检目的，降低巡检成本、提升巡检效率。传送带人工智能视频识别带速是给予“绿色”生产操作建议的重要因素之一，天津开发区中环系统电子工程股份有限公司发布此需求的目的旨在通过人工智能视频识别的方法对传送带的带速进行实时监控并与传送设备操作速度进行比对，以此判定是否存在皮带卡顿风险，并以实时速度判定是否需降低皮带传送速度以降低生茶能耗。本题目以物流行业中散货传送速度的人工智能视频识别为例，希望在全球范围内发掘和完善通过视频进行传送带状态识别的方法和可行性方案。</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2A1D0B">
        <w:rPr>
          <w:rFonts w:hint="eastAsia"/>
          <w:color w:val="000000" w:themeColor="text1"/>
          <w:sz w:val="24"/>
          <w:szCs w:val="24"/>
        </w:rPr>
        <w:t>天津中环系统电子工程有限公司</w:t>
      </w:r>
    </w:p>
    <w:p w:rsidR="00177E6C" w:rsidRDefault="00177E6C" w:rsidP="00177E6C">
      <w:pPr>
        <w:spacing w:line="360" w:lineRule="auto"/>
        <w:jc w:val="left"/>
        <w:rPr>
          <w:b/>
          <w:color w:val="000000" w:themeColor="text1"/>
          <w:sz w:val="24"/>
          <w:szCs w:val="24"/>
        </w:rPr>
      </w:pPr>
    </w:p>
    <w:p w:rsidR="00177E6C" w:rsidRPr="001623F7" w:rsidRDefault="00177E6C" w:rsidP="00177E6C">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177E6C" w:rsidRPr="001F7012" w:rsidRDefault="00177E6C" w:rsidP="00177E6C">
      <w:pPr>
        <w:spacing w:line="360" w:lineRule="auto"/>
        <w:jc w:val="left"/>
        <w:rPr>
          <w:color w:val="000000" w:themeColor="text1"/>
          <w:sz w:val="24"/>
          <w:szCs w:val="24"/>
        </w:rPr>
      </w:pPr>
      <w:r w:rsidRPr="001F7012">
        <w:rPr>
          <w:rFonts w:hint="eastAsia"/>
          <w:b/>
          <w:color w:val="000000" w:themeColor="text1"/>
          <w:sz w:val="24"/>
          <w:szCs w:val="24"/>
        </w:rPr>
        <w:t>需求编号：</w:t>
      </w:r>
      <w:r w:rsidRPr="001623F7">
        <w:rPr>
          <w:rFonts w:hint="eastAsia"/>
          <w:color w:val="000000" w:themeColor="text1"/>
          <w:sz w:val="24"/>
          <w:szCs w:val="24"/>
        </w:rPr>
        <w:t>UN3903</w:t>
      </w:r>
      <w:r w:rsidRPr="001F7012">
        <w:rPr>
          <w:rFonts w:hint="eastAsia"/>
          <w:color w:val="000000" w:themeColor="text1"/>
          <w:sz w:val="24"/>
          <w:szCs w:val="24"/>
        </w:rPr>
        <w:tab/>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623F7">
        <w:rPr>
          <w:rFonts w:hint="eastAsia"/>
          <w:color w:val="000000" w:themeColor="text1"/>
          <w:sz w:val="24"/>
          <w:szCs w:val="24"/>
        </w:rPr>
        <w:t>汽车论坛真实车主发帖的判断与标准</w:t>
      </w:r>
      <w:r w:rsidRPr="001F7012">
        <w:rPr>
          <w:rFonts w:hint="eastAsia"/>
          <w:color w:val="000000" w:themeColor="text1"/>
          <w:sz w:val="24"/>
          <w:szCs w:val="24"/>
        </w:rPr>
        <w:tab/>
      </w:r>
    </w:p>
    <w:p w:rsidR="00177E6C" w:rsidRDefault="00177E6C" w:rsidP="00177E6C">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623F7">
        <w:rPr>
          <w:rFonts w:hint="eastAsia"/>
          <w:color w:val="000000" w:themeColor="text1"/>
          <w:sz w:val="24"/>
          <w:szCs w:val="24"/>
        </w:rPr>
        <w:t>国内某知名汽车厂商的质量部门，除了从传统渠道如</w:t>
      </w:r>
      <w:r w:rsidRPr="001623F7">
        <w:rPr>
          <w:rFonts w:hint="eastAsia"/>
          <w:color w:val="000000" w:themeColor="text1"/>
          <w:sz w:val="24"/>
          <w:szCs w:val="24"/>
        </w:rPr>
        <w:t>4S</w:t>
      </w:r>
      <w:r w:rsidRPr="001623F7">
        <w:rPr>
          <w:rFonts w:hint="eastAsia"/>
          <w:color w:val="000000" w:themeColor="text1"/>
          <w:sz w:val="24"/>
          <w:szCs w:val="24"/>
        </w:rPr>
        <w:t>店等获得汽车质量反馈信息，还需要从互联网上的网友发布内容获得各自车型真实车主的质量反馈信息。海量信息受该质量部门委托，针对互联网中各大汽车论坛中相关车型论坛的网友发帖内容进行数据分析，根据帖子内容，首先判断是否为真实车主发布，其次判断是否为质量反馈内容，如果是质量反馈内容，则进一步标注出汽车的哪个零部件的哪类质量问题。通过这一系列内容判别与标注处理，质量部门可以通过互联网渠道反馈，掌握自家各车型与竞品车型的质量问题分类分布情况，进而指导生产部门进行品控与改进工作，以及给市场部门提供宣传基础数据素材。希望实现算法自动准确的判别与标注，能够节省人工标</w:t>
      </w:r>
      <w:r w:rsidRPr="001623F7">
        <w:rPr>
          <w:rFonts w:hint="eastAsia"/>
          <w:color w:val="000000" w:themeColor="text1"/>
          <w:sz w:val="24"/>
          <w:szCs w:val="24"/>
        </w:rPr>
        <w:lastRenderedPageBreak/>
        <w:t>注成本，提升数据分析处理效率，提升质量反馈到厂家的及时性。</w:t>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623F7">
        <w:rPr>
          <w:rFonts w:hint="eastAsia"/>
          <w:color w:val="000000" w:themeColor="text1"/>
          <w:sz w:val="24"/>
          <w:szCs w:val="24"/>
        </w:rPr>
        <w:t>天津海量信息技术股份有限公司</w:t>
      </w:r>
    </w:p>
    <w:p w:rsidR="00177E6C" w:rsidRDefault="00177E6C" w:rsidP="00177E6C">
      <w:pPr>
        <w:spacing w:line="360" w:lineRule="auto"/>
        <w:jc w:val="left"/>
        <w:rPr>
          <w:b/>
          <w:color w:val="000000" w:themeColor="text1"/>
          <w:sz w:val="24"/>
          <w:szCs w:val="24"/>
        </w:rPr>
      </w:pPr>
    </w:p>
    <w:p w:rsidR="00177E6C" w:rsidRDefault="00177E6C" w:rsidP="00177E6C">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177E6C" w:rsidRPr="001F7012" w:rsidRDefault="00177E6C" w:rsidP="00177E6C">
      <w:pPr>
        <w:spacing w:line="360" w:lineRule="auto"/>
        <w:jc w:val="left"/>
        <w:rPr>
          <w:color w:val="000000" w:themeColor="text1"/>
          <w:sz w:val="24"/>
          <w:szCs w:val="24"/>
        </w:rPr>
      </w:pPr>
      <w:r w:rsidRPr="001F7012">
        <w:rPr>
          <w:rFonts w:hint="eastAsia"/>
          <w:b/>
          <w:color w:val="000000" w:themeColor="text1"/>
          <w:sz w:val="24"/>
          <w:szCs w:val="24"/>
        </w:rPr>
        <w:t>需求编号：</w:t>
      </w:r>
      <w:r w:rsidRPr="001623F7">
        <w:rPr>
          <w:rFonts w:hint="eastAsia"/>
          <w:color w:val="000000" w:themeColor="text1"/>
          <w:sz w:val="24"/>
          <w:szCs w:val="24"/>
        </w:rPr>
        <w:t>UN3907</w:t>
      </w:r>
      <w:r w:rsidRPr="001623F7">
        <w:rPr>
          <w:rFonts w:hint="eastAsia"/>
          <w:color w:val="000000" w:themeColor="text1"/>
          <w:sz w:val="24"/>
          <w:szCs w:val="24"/>
        </w:rPr>
        <w:tab/>
      </w:r>
    </w:p>
    <w:p w:rsidR="00177E6C" w:rsidRPr="001F7012" w:rsidRDefault="00177E6C" w:rsidP="00177E6C">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623F7">
        <w:rPr>
          <w:rFonts w:hint="eastAsia"/>
          <w:color w:val="000000" w:themeColor="text1"/>
          <w:sz w:val="24"/>
          <w:szCs w:val="24"/>
        </w:rPr>
        <w:t>气象分析数据交互式可视化平台</w:t>
      </w:r>
    </w:p>
    <w:p w:rsidR="00177E6C" w:rsidRDefault="00177E6C" w:rsidP="00177E6C">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623F7">
        <w:rPr>
          <w:rFonts w:hint="eastAsia"/>
          <w:color w:val="000000" w:themeColor="text1"/>
          <w:sz w:val="24"/>
          <w:szCs w:val="24"/>
        </w:rPr>
        <w:t>随着气象服务行业的发展和全媒体时代的全面到来</w:t>
      </w:r>
      <w:r w:rsidRPr="001623F7">
        <w:rPr>
          <w:rFonts w:hint="eastAsia"/>
          <w:color w:val="000000" w:themeColor="text1"/>
          <w:sz w:val="24"/>
          <w:szCs w:val="24"/>
        </w:rPr>
        <w:t>,</w:t>
      </w:r>
      <w:r w:rsidRPr="001623F7">
        <w:rPr>
          <w:rFonts w:hint="eastAsia"/>
          <w:color w:val="000000" w:themeColor="text1"/>
          <w:sz w:val="24"/>
          <w:szCs w:val="24"/>
        </w:rPr>
        <w:t>面对爆发式增长的各类气象数据以及受众需求的引领</w:t>
      </w:r>
      <w:r w:rsidRPr="001623F7">
        <w:rPr>
          <w:rFonts w:hint="eastAsia"/>
          <w:color w:val="000000" w:themeColor="text1"/>
          <w:sz w:val="24"/>
          <w:szCs w:val="24"/>
        </w:rPr>
        <w:t>,</w:t>
      </w:r>
      <w:r w:rsidRPr="001623F7">
        <w:rPr>
          <w:rFonts w:hint="eastAsia"/>
          <w:color w:val="000000" w:themeColor="text1"/>
          <w:sz w:val="24"/>
          <w:szCs w:val="24"/>
        </w:rPr>
        <w:t>对数据信息进行可视化表达也逐渐成为气象服务行业传播服务信息的主要途径。充满视觉效果和交互能力的气象数据可视化使得原本冗繁的气象数据分析工作变得简单直观。目前，业务人员常需借助纸质地图和个人经验进行强回波位置判断，可能会造成预报位置与实际位置存在较大偏差，难以实现灾害性天气精准预报，给社会经济带来极大损失。针对气象雷达数据空间分布的特点，三维可视化技术可以极大地提高气象数据科学计算的速度和质量，通过一定的三维可视化算法将其显示方式从二维转化为三维。三维可视化技术可以提高气象工作者对天气雷达回波数据的直观理解</w:t>
      </w:r>
      <w:r w:rsidRPr="001623F7">
        <w:rPr>
          <w:rFonts w:hint="eastAsia"/>
          <w:color w:val="000000" w:themeColor="text1"/>
          <w:sz w:val="24"/>
          <w:szCs w:val="24"/>
        </w:rPr>
        <w:t>,</w:t>
      </w:r>
      <w:r w:rsidRPr="001623F7">
        <w:rPr>
          <w:rFonts w:hint="eastAsia"/>
          <w:color w:val="000000" w:themeColor="text1"/>
          <w:sz w:val="24"/>
          <w:szCs w:val="24"/>
        </w:rPr>
        <w:t>更有效地分析出整个回波的轮廓和云内部回波分布情况</w:t>
      </w:r>
      <w:r w:rsidRPr="001623F7">
        <w:rPr>
          <w:rFonts w:hint="eastAsia"/>
          <w:color w:val="000000" w:themeColor="text1"/>
          <w:sz w:val="24"/>
          <w:szCs w:val="24"/>
        </w:rPr>
        <w:t>,</w:t>
      </w:r>
      <w:r w:rsidRPr="001623F7">
        <w:rPr>
          <w:rFonts w:hint="eastAsia"/>
          <w:color w:val="000000" w:themeColor="text1"/>
          <w:sz w:val="24"/>
          <w:szCs w:val="24"/>
        </w:rPr>
        <w:t>对于把握强回波的演变状况很有意义。</w:t>
      </w:r>
    </w:p>
    <w:p w:rsidR="00177E6C" w:rsidRPr="001623F7" w:rsidRDefault="00177E6C" w:rsidP="00177E6C">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623F7">
        <w:rPr>
          <w:rFonts w:hint="eastAsia"/>
          <w:color w:val="000000" w:themeColor="text1"/>
          <w:sz w:val="24"/>
          <w:szCs w:val="24"/>
        </w:rPr>
        <w:t>天津市海洋中心气象台</w:t>
      </w:r>
    </w:p>
    <w:p w:rsidR="00177E6C" w:rsidRDefault="00177E6C" w:rsidP="00177E6C">
      <w:pPr>
        <w:spacing w:line="360" w:lineRule="auto"/>
        <w:jc w:val="left"/>
        <w:rPr>
          <w:b/>
          <w:color w:val="000000" w:themeColor="text1"/>
          <w:sz w:val="24"/>
          <w:szCs w:val="24"/>
        </w:rPr>
      </w:pPr>
    </w:p>
    <w:p w:rsidR="000D1386" w:rsidRPr="002C0E14" w:rsidRDefault="000D1386" w:rsidP="000D1386">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6</w:t>
      </w:r>
    </w:p>
    <w:p w:rsidR="000D1386" w:rsidRPr="001F7012" w:rsidRDefault="000D1386" w:rsidP="000D1386">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2C0E14">
        <w:rPr>
          <w:rFonts w:hint="eastAsia"/>
          <w:color w:val="000000" w:themeColor="text1"/>
          <w:sz w:val="24"/>
          <w:szCs w:val="24"/>
        </w:rPr>
        <w:t>UN3913</w:t>
      </w:r>
      <w:r w:rsidRPr="00AC0403">
        <w:rPr>
          <w:rFonts w:hint="eastAsia"/>
          <w:color w:val="000000" w:themeColor="text1"/>
          <w:sz w:val="24"/>
          <w:szCs w:val="24"/>
        </w:rPr>
        <w:tab/>
      </w:r>
    </w:p>
    <w:p w:rsidR="000D1386" w:rsidRPr="001F7012" w:rsidRDefault="000D1386" w:rsidP="000D1386">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C0E14">
        <w:rPr>
          <w:rFonts w:hint="eastAsia"/>
          <w:color w:val="000000" w:themeColor="text1"/>
          <w:sz w:val="24"/>
          <w:szCs w:val="24"/>
        </w:rPr>
        <w:t>沉香油中影响香气表现的关键成分分离提纯</w:t>
      </w:r>
    </w:p>
    <w:p w:rsidR="000D1386" w:rsidRPr="001F7012" w:rsidRDefault="000D1386" w:rsidP="000D1386">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C0E14">
        <w:rPr>
          <w:rFonts w:hint="eastAsia"/>
          <w:color w:val="000000" w:themeColor="text1"/>
          <w:sz w:val="24"/>
          <w:szCs w:val="24"/>
        </w:rPr>
        <w:t>创新需求正是基于以上的背景，希望借助我公司</w:t>
      </w:r>
      <w:r w:rsidRPr="002C0E14">
        <w:rPr>
          <w:rFonts w:hint="eastAsia"/>
          <w:color w:val="000000" w:themeColor="text1"/>
          <w:sz w:val="24"/>
          <w:szCs w:val="24"/>
        </w:rPr>
        <w:t>25</w:t>
      </w:r>
      <w:r w:rsidRPr="002C0E14">
        <w:rPr>
          <w:rFonts w:hint="eastAsia"/>
          <w:color w:val="000000" w:themeColor="text1"/>
          <w:sz w:val="24"/>
          <w:szCs w:val="24"/>
        </w:rPr>
        <w:t>年以来在香精香料领域的技术积累，通过气相色谱（</w:t>
      </w:r>
      <w:r w:rsidRPr="002C0E14">
        <w:rPr>
          <w:rFonts w:hint="eastAsia"/>
          <w:color w:val="000000" w:themeColor="text1"/>
          <w:sz w:val="24"/>
          <w:szCs w:val="24"/>
        </w:rPr>
        <w:t>GC</w:t>
      </w:r>
      <w:r w:rsidRPr="002C0E14">
        <w:rPr>
          <w:rFonts w:hint="eastAsia"/>
          <w:color w:val="000000" w:themeColor="text1"/>
          <w:sz w:val="24"/>
          <w:szCs w:val="24"/>
        </w:rPr>
        <w:t>）和气质联用仪（</w:t>
      </w:r>
      <w:r w:rsidRPr="002C0E14">
        <w:rPr>
          <w:rFonts w:hint="eastAsia"/>
          <w:color w:val="000000" w:themeColor="text1"/>
          <w:sz w:val="24"/>
          <w:szCs w:val="24"/>
        </w:rPr>
        <w:t>GC-MS</w:t>
      </w:r>
      <w:r w:rsidRPr="002C0E14">
        <w:rPr>
          <w:rFonts w:hint="eastAsia"/>
          <w:color w:val="000000" w:themeColor="text1"/>
          <w:sz w:val="24"/>
          <w:szCs w:val="24"/>
        </w:rPr>
        <w:t>）等设备针对印度、越南、马来西亚以及我国多地区产沉香油进行全组分的谱图分析，同时结合调香师对不同产地沉香油香气表现的评估，将不同产地组分的区别与实际香气表现的差异进行对比分析，最终将沉香关键组分与具体香气表现情况有机关联起来。基于此技术研究，希望之后可以进一步通过校企合作，完成沉香油中影响香气表现的关键成分分离提纯，分子结构表征，以及进一步的分子全合</w:t>
      </w:r>
      <w:r w:rsidRPr="002C0E14">
        <w:rPr>
          <w:rFonts w:hint="eastAsia"/>
          <w:color w:val="000000" w:themeColor="text1"/>
          <w:sz w:val="24"/>
          <w:szCs w:val="24"/>
        </w:rPr>
        <w:lastRenderedPageBreak/>
        <w:t>成工作。</w:t>
      </w:r>
    </w:p>
    <w:p w:rsidR="000D1386" w:rsidRPr="00AC0403" w:rsidRDefault="000D1386" w:rsidP="000D1386">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2C0E14">
        <w:rPr>
          <w:rFonts w:hint="eastAsia"/>
          <w:color w:val="000000" w:themeColor="text1"/>
          <w:sz w:val="24"/>
          <w:szCs w:val="24"/>
        </w:rPr>
        <w:t>天津市双马香精香料股份有限公司</w:t>
      </w:r>
    </w:p>
    <w:p w:rsidR="000D1386" w:rsidRPr="00AC0403" w:rsidRDefault="000D1386" w:rsidP="000D1386">
      <w:pPr>
        <w:pStyle w:val="a3"/>
        <w:spacing w:line="360" w:lineRule="auto"/>
        <w:ind w:firstLineChars="0" w:firstLine="0"/>
        <w:jc w:val="left"/>
        <w:rPr>
          <w:b/>
          <w:color w:val="000000" w:themeColor="text1"/>
          <w:sz w:val="24"/>
          <w:szCs w:val="24"/>
        </w:rPr>
      </w:pPr>
    </w:p>
    <w:p w:rsidR="000D1386" w:rsidRPr="000B6E0B" w:rsidRDefault="000D1386" w:rsidP="000D1386">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7</w:t>
      </w:r>
    </w:p>
    <w:p w:rsidR="000D1386" w:rsidRPr="001F7012" w:rsidRDefault="000D1386" w:rsidP="000D1386">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2C0E14">
        <w:rPr>
          <w:rFonts w:hint="eastAsia"/>
          <w:color w:val="000000" w:themeColor="text1"/>
          <w:sz w:val="24"/>
          <w:szCs w:val="24"/>
        </w:rPr>
        <w:t>SHPB*03891</w:t>
      </w:r>
    </w:p>
    <w:p w:rsidR="000D1386" w:rsidRPr="001F7012" w:rsidRDefault="000D1386" w:rsidP="000D1386">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2C0E14">
        <w:rPr>
          <w:rFonts w:hint="eastAsia"/>
          <w:color w:val="000000" w:themeColor="text1"/>
          <w:sz w:val="24"/>
          <w:szCs w:val="24"/>
        </w:rPr>
        <w:t>病理海量大型数据</w:t>
      </w:r>
      <w:r w:rsidRPr="002C0E14">
        <w:rPr>
          <w:rFonts w:hint="eastAsia"/>
          <w:color w:val="000000" w:themeColor="text1"/>
          <w:sz w:val="24"/>
          <w:szCs w:val="24"/>
        </w:rPr>
        <w:t>AI</w:t>
      </w:r>
      <w:r w:rsidRPr="002C0E14">
        <w:rPr>
          <w:rFonts w:hint="eastAsia"/>
          <w:color w:val="000000" w:themeColor="text1"/>
          <w:sz w:val="24"/>
          <w:szCs w:val="24"/>
        </w:rPr>
        <w:t>全自动高效传输解决方案</w:t>
      </w:r>
      <w:r w:rsidRPr="001F7012">
        <w:rPr>
          <w:rFonts w:hint="eastAsia"/>
          <w:color w:val="000000" w:themeColor="text1"/>
          <w:sz w:val="24"/>
          <w:szCs w:val="24"/>
        </w:rPr>
        <w:tab/>
      </w:r>
    </w:p>
    <w:p w:rsidR="000D1386" w:rsidRPr="00FB1E3D" w:rsidRDefault="000D1386" w:rsidP="000D1386">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C0E14">
        <w:rPr>
          <w:rFonts w:hint="eastAsia"/>
          <w:color w:val="000000" w:themeColor="text1"/>
          <w:sz w:val="24"/>
          <w:szCs w:val="24"/>
        </w:rPr>
        <w:t>全自动处理</w:t>
      </w:r>
      <w:r w:rsidRPr="002C0E14">
        <w:rPr>
          <w:rFonts w:hint="eastAsia"/>
          <w:color w:val="000000" w:themeColor="text1"/>
          <w:sz w:val="24"/>
          <w:szCs w:val="24"/>
        </w:rPr>
        <w:tab/>
      </w:r>
      <w:r w:rsidRPr="002C0E14">
        <w:rPr>
          <w:rFonts w:hint="eastAsia"/>
          <w:color w:val="000000" w:themeColor="text1"/>
          <w:sz w:val="24"/>
          <w:szCs w:val="24"/>
        </w:rPr>
        <w:t>目前世界智慧医疗普遍面临大量病理数据采集原始接口与</w:t>
      </w:r>
      <w:r w:rsidRPr="002C0E14">
        <w:rPr>
          <w:rFonts w:hint="eastAsia"/>
          <w:color w:val="000000" w:themeColor="text1"/>
          <w:sz w:val="24"/>
          <w:szCs w:val="24"/>
        </w:rPr>
        <w:t>AI</w:t>
      </w:r>
      <w:r w:rsidRPr="002C0E14">
        <w:rPr>
          <w:rFonts w:hint="eastAsia"/>
          <w:color w:val="000000" w:themeColor="text1"/>
          <w:sz w:val="24"/>
          <w:szCs w:val="24"/>
        </w:rPr>
        <w:t>诊断新系统数据接收接口之间的人工转储或向云端</w:t>
      </w:r>
      <w:r w:rsidRPr="002C0E14">
        <w:rPr>
          <w:rFonts w:hint="eastAsia"/>
          <w:color w:val="000000" w:themeColor="text1"/>
          <w:sz w:val="24"/>
          <w:szCs w:val="24"/>
        </w:rPr>
        <w:t>AI</w:t>
      </w:r>
      <w:r w:rsidRPr="002C0E14">
        <w:rPr>
          <w:rFonts w:hint="eastAsia"/>
          <w:color w:val="000000" w:themeColor="text1"/>
          <w:sz w:val="24"/>
          <w:szCs w:val="24"/>
        </w:rPr>
        <w:t>诊断系统进行高效率网络传输的操作难题，我们通过新一代人工智能</w:t>
      </w:r>
      <w:r w:rsidRPr="002C0E14">
        <w:rPr>
          <w:rFonts w:hint="eastAsia"/>
          <w:color w:val="000000" w:themeColor="text1"/>
          <w:sz w:val="24"/>
          <w:szCs w:val="24"/>
        </w:rPr>
        <w:t>+</w:t>
      </w:r>
      <w:r w:rsidRPr="002C0E14">
        <w:rPr>
          <w:rFonts w:hint="eastAsia"/>
          <w:color w:val="000000" w:themeColor="text1"/>
          <w:sz w:val="24"/>
          <w:szCs w:val="24"/>
        </w:rPr>
        <w:t>边缘计算</w:t>
      </w:r>
      <w:r w:rsidRPr="002C0E14">
        <w:rPr>
          <w:rFonts w:hint="eastAsia"/>
          <w:color w:val="000000" w:themeColor="text1"/>
          <w:sz w:val="24"/>
          <w:szCs w:val="24"/>
        </w:rPr>
        <w:t>+</w:t>
      </w:r>
      <w:r w:rsidRPr="002C0E14">
        <w:rPr>
          <w:rFonts w:hint="eastAsia"/>
          <w:color w:val="000000" w:themeColor="text1"/>
          <w:sz w:val="24"/>
          <w:szCs w:val="24"/>
        </w:rPr>
        <w:t>智能传感器技术的综合运用，在兼容所有种类的</w:t>
      </w:r>
      <w:r w:rsidRPr="002C0E14">
        <w:rPr>
          <w:rFonts w:hint="eastAsia"/>
          <w:color w:val="000000" w:themeColor="text1"/>
          <w:sz w:val="24"/>
          <w:szCs w:val="24"/>
        </w:rPr>
        <w:t>AI</w:t>
      </w:r>
      <w:r w:rsidRPr="002C0E14">
        <w:rPr>
          <w:rFonts w:hint="eastAsia"/>
          <w:color w:val="000000" w:themeColor="text1"/>
          <w:sz w:val="24"/>
          <w:szCs w:val="24"/>
        </w:rPr>
        <w:t>病理诊断算法的前提下，实现了医院现场采集到的个人原始医疗（大）数据向</w:t>
      </w:r>
      <w:r w:rsidRPr="002C0E14">
        <w:rPr>
          <w:rFonts w:hint="eastAsia"/>
          <w:color w:val="000000" w:themeColor="text1"/>
          <w:sz w:val="24"/>
          <w:szCs w:val="24"/>
        </w:rPr>
        <w:t>AI</w:t>
      </w:r>
      <w:r w:rsidRPr="002C0E14">
        <w:rPr>
          <w:rFonts w:hint="eastAsia"/>
          <w:color w:val="000000" w:themeColor="text1"/>
          <w:sz w:val="24"/>
          <w:szCs w:val="24"/>
        </w:rPr>
        <w:t>诊断模块或机器进行完整流程全自动无需人工介入的</w:t>
      </w:r>
      <w:r w:rsidRPr="002C0E14">
        <w:rPr>
          <w:rFonts w:hint="eastAsia"/>
          <w:color w:val="000000" w:themeColor="text1"/>
          <w:sz w:val="24"/>
          <w:szCs w:val="24"/>
        </w:rPr>
        <w:t>AI</w:t>
      </w:r>
      <w:r w:rsidRPr="002C0E14">
        <w:rPr>
          <w:rFonts w:hint="eastAsia"/>
          <w:color w:val="000000" w:themeColor="text1"/>
          <w:sz w:val="24"/>
          <w:szCs w:val="24"/>
        </w:rPr>
        <w:t>转储操作，将</w:t>
      </w:r>
      <w:r w:rsidRPr="002C0E14">
        <w:rPr>
          <w:rFonts w:hint="eastAsia"/>
          <w:color w:val="000000" w:themeColor="text1"/>
          <w:sz w:val="24"/>
          <w:szCs w:val="24"/>
        </w:rPr>
        <w:t>AI</w:t>
      </w:r>
      <w:r w:rsidRPr="002C0E14">
        <w:rPr>
          <w:rFonts w:hint="eastAsia"/>
          <w:color w:val="000000" w:themeColor="text1"/>
          <w:sz w:val="24"/>
          <w:szCs w:val="24"/>
        </w:rPr>
        <w:t>诊断系统原来日诊断人数仅为个位的水平提高到数百甚至上千位的极高效率水平。希望有类似需求的智慧医疗公司与我们联系合作。</w:t>
      </w:r>
    </w:p>
    <w:p w:rsidR="000D1386" w:rsidRPr="00AC0403" w:rsidRDefault="000D1386" w:rsidP="000D1386">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0B6E0B">
        <w:rPr>
          <w:rFonts w:hint="eastAsia"/>
          <w:color w:val="000000" w:themeColor="text1"/>
          <w:sz w:val="24"/>
          <w:szCs w:val="24"/>
        </w:rPr>
        <w:t>AI</w:t>
      </w:r>
      <w:r w:rsidRPr="000B6E0B">
        <w:rPr>
          <w:rFonts w:hint="eastAsia"/>
          <w:color w:val="000000" w:themeColor="text1"/>
          <w:sz w:val="24"/>
          <w:szCs w:val="24"/>
        </w:rPr>
        <w:t>创新</w:t>
      </w:r>
    </w:p>
    <w:p w:rsidR="000D1386" w:rsidRPr="001F7012" w:rsidRDefault="000D1386" w:rsidP="00177E6C">
      <w:pPr>
        <w:spacing w:line="360" w:lineRule="auto"/>
        <w:jc w:val="left"/>
        <w:rPr>
          <w:b/>
          <w:color w:val="000000" w:themeColor="text1"/>
          <w:sz w:val="24"/>
          <w:szCs w:val="24"/>
        </w:rPr>
      </w:pPr>
    </w:p>
    <w:p w:rsidR="00177E6C" w:rsidRPr="004E5204" w:rsidRDefault="00A73BF4" w:rsidP="004E5204">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招商重工需求</w:t>
      </w:r>
      <w:r w:rsidR="004E5204">
        <w:rPr>
          <w:rFonts w:hint="eastAsia"/>
          <w:b/>
          <w:color w:val="000000" w:themeColor="text1"/>
          <w:sz w:val="24"/>
          <w:szCs w:val="24"/>
        </w:rPr>
        <w:t>汇总</w:t>
      </w:r>
    </w:p>
    <w:p w:rsidR="00177E6C" w:rsidRPr="000B6E0B"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1</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0B6E0B">
        <w:rPr>
          <w:rFonts w:hint="eastAsia"/>
          <w:color w:val="000000" w:themeColor="text1"/>
          <w:sz w:val="24"/>
          <w:szCs w:val="24"/>
        </w:rPr>
        <w:t>JSPB*03892</w:t>
      </w:r>
      <w:r w:rsidRPr="001F7012">
        <w:rPr>
          <w:rFonts w:hint="eastAsia"/>
          <w:color w:val="000000" w:themeColor="text1"/>
          <w:sz w:val="24"/>
          <w:szCs w:val="24"/>
        </w:rPr>
        <w:tab/>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0B6E0B">
        <w:rPr>
          <w:rFonts w:hint="eastAsia"/>
          <w:color w:val="000000" w:themeColor="text1"/>
          <w:sz w:val="24"/>
          <w:szCs w:val="24"/>
        </w:rPr>
        <w:t>热量及流量平衡计算培训</w:t>
      </w:r>
      <w:r w:rsidRPr="001F7012">
        <w:rPr>
          <w:rFonts w:hint="eastAsia"/>
          <w:color w:val="000000" w:themeColor="text1"/>
          <w:sz w:val="24"/>
          <w:szCs w:val="24"/>
        </w:rPr>
        <w:tab/>
      </w:r>
    </w:p>
    <w:p w:rsidR="00177E6C" w:rsidRPr="000B6E0B" w:rsidRDefault="00177E6C" w:rsidP="00177E6C">
      <w:pPr>
        <w:pStyle w:val="a3"/>
        <w:spacing w:line="360" w:lineRule="auto"/>
        <w:ind w:firstLineChars="0" w:firstLine="0"/>
        <w:jc w:val="left"/>
        <w:rPr>
          <w:color w:val="000000" w:themeColor="text1"/>
          <w:sz w:val="24"/>
          <w:szCs w:val="24"/>
        </w:rPr>
      </w:pPr>
      <w:r w:rsidRPr="007B3B97">
        <w:rPr>
          <w:b/>
          <w:color w:val="000000" w:themeColor="text1"/>
          <w:sz w:val="24"/>
          <w:szCs w:val="24"/>
        </w:rPr>
        <w:t>需求详情</w:t>
      </w:r>
      <w:r w:rsidRPr="007B3B97">
        <w:rPr>
          <w:rFonts w:hint="eastAsia"/>
          <w:b/>
          <w:color w:val="000000" w:themeColor="text1"/>
          <w:sz w:val="24"/>
          <w:szCs w:val="24"/>
        </w:rPr>
        <w:t>：</w:t>
      </w:r>
      <w:r w:rsidRPr="007B3B97">
        <w:rPr>
          <w:rFonts w:hint="eastAsia"/>
          <w:color w:val="000000" w:themeColor="text1"/>
          <w:sz w:val="24"/>
          <w:szCs w:val="24"/>
        </w:rPr>
        <w:tab/>
      </w:r>
      <w:r w:rsidRPr="000B6E0B">
        <w:rPr>
          <w:rFonts w:hint="eastAsia"/>
          <w:color w:val="000000" w:themeColor="text1"/>
          <w:sz w:val="24"/>
          <w:szCs w:val="24"/>
        </w:rPr>
        <w:t>热量及流量平衡计算培训（</w:t>
      </w:r>
      <w:r w:rsidRPr="000B6E0B">
        <w:rPr>
          <w:rFonts w:hint="eastAsia"/>
          <w:color w:val="000000" w:themeColor="text1"/>
          <w:sz w:val="24"/>
          <w:szCs w:val="24"/>
        </w:rPr>
        <w:t>FLOWMASTER</w:t>
      </w:r>
      <w:r w:rsidRPr="000B6E0B">
        <w:rPr>
          <w:rFonts w:hint="eastAsia"/>
          <w:color w:val="000000" w:themeColor="text1"/>
          <w:sz w:val="24"/>
          <w:szCs w:val="24"/>
        </w:rPr>
        <w:t>软件或同等类似）</w:t>
      </w:r>
    </w:p>
    <w:p w:rsidR="00177E6C" w:rsidRPr="000B6E0B" w:rsidRDefault="00177E6C" w:rsidP="00177E6C">
      <w:pPr>
        <w:pStyle w:val="a3"/>
        <w:spacing w:line="360" w:lineRule="auto"/>
        <w:ind w:firstLine="480"/>
        <w:jc w:val="left"/>
        <w:rPr>
          <w:color w:val="000000" w:themeColor="text1"/>
          <w:sz w:val="24"/>
          <w:szCs w:val="24"/>
        </w:rPr>
      </w:pPr>
      <w:r w:rsidRPr="000B6E0B">
        <w:rPr>
          <w:rFonts w:hint="eastAsia"/>
          <w:color w:val="000000" w:themeColor="text1"/>
          <w:sz w:val="24"/>
          <w:szCs w:val="24"/>
        </w:rPr>
        <w:t>船舶与海工项目中的大型系统中央冷却系统，整个管网的流量平衡和热量平衡对系统中每个用户的稳定运行至关重要。</w:t>
      </w:r>
    </w:p>
    <w:p w:rsidR="00177E6C" w:rsidRPr="000B6E0B" w:rsidRDefault="00177E6C" w:rsidP="00177E6C">
      <w:pPr>
        <w:pStyle w:val="a3"/>
        <w:spacing w:line="360" w:lineRule="auto"/>
        <w:ind w:firstLine="480"/>
        <w:jc w:val="left"/>
        <w:rPr>
          <w:color w:val="000000" w:themeColor="text1"/>
          <w:sz w:val="24"/>
          <w:szCs w:val="24"/>
        </w:rPr>
      </w:pPr>
      <w:r w:rsidRPr="000B6E0B">
        <w:rPr>
          <w:rFonts w:hint="eastAsia"/>
          <w:color w:val="000000" w:themeColor="text1"/>
          <w:sz w:val="24"/>
          <w:szCs w:val="24"/>
        </w:rPr>
        <w:t>2. FLOWMASTER</w:t>
      </w:r>
      <w:r w:rsidRPr="000B6E0B">
        <w:rPr>
          <w:rFonts w:hint="eastAsia"/>
          <w:color w:val="000000" w:themeColor="text1"/>
          <w:sz w:val="24"/>
          <w:szCs w:val="24"/>
        </w:rPr>
        <w:t>主要解决下列问题：</w:t>
      </w:r>
    </w:p>
    <w:p w:rsidR="00177E6C" w:rsidRPr="000B6E0B" w:rsidRDefault="00177E6C" w:rsidP="00177E6C">
      <w:pPr>
        <w:pStyle w:val="a3"/>
        <w:spacing w:line="360" w:lineRule="auto"/>
        <w:ind w:firstLine="480"/>
        <w:jc w:val="left"/>
        <w:rPr>
          <w:color w:val="000000" w:themeColor="text1"/>
          <w:sz w:val="24"/>
          <w:szCs w:val="24"/>
        </w:rPr>
      </w:pPr>
      <w:r w:rsidRPr="000B6E0B">
        <w:rPr>
          <w:rFonts w:hint="eastAsia"/>
          <w:color w:val="000000" w:themeColor="text1"/>
          <w:sz w:val="24"/>
          <w:szCs w:val="24"/>
        </w:rPr>
        <w:t>1</w:t>
      </w:r>
      <w:r w:rsidRPr="000B6E0B">
        <w:rPr>
          <w:rFonts w:hint="eastAsia"/>
          <w:color w:val="000000" w:themeColor="text1"/>
          <w:sz w:val="24"/>
          <w:szCs w:val="24"/>
        </w:rPr>
        <w:t>）根据管路布置对管路系统进行水力平衡计算，校核管路参数，确保设备用户流量压力满足要求；</w:t>
      </w:r>
    </w:p>
    <w:p w:rsidR="00177E6C" w:rsidRPr="000B6E0B" w:rsidRDefault="00177E6C" w:rsidP="00177E6C">
      <w:pPr>
        <w:pStyle w:val="a3"/>
        <w:spacing w:line="360" w:lineRule="auto"/>
        <w:ind w:firstLine="480"/>
        <w:jc w:val="left"/>
        <w:rPr>
          <w:color w:val="000000" w:themeColor="text1"/>
          <w:sz w:val="24"/>
          <w:szCs w:val="24"/>
        </w:rPr>
      </w:pPr>
      <w:r w:rsidRPr="000B6E0B">
        <w:rPr>
          <w:rFonts w:hint="eastAsia"/>
          <w:color w:val="000000" w:themeColor="text1"/>
          <w:sz w:val="24"/>
          <w:szCs w:val="24"/>
        </w:rPr>
        <w:t>2</w:t>
      </w:r>
      <w:r w:rsidRPr="000B6E0B">
        <w:rPr>
          <w:rFonts w:hint="eastAsia"/>
          <w:color w:val="000000" w:themeColor="text1"/>
          <w:sz w:val="24"/>
          <w:szCs w:val="24"/>
        </w:rPr>
        <w:t>）根据管路布置进行管道阻力计算，校核管道部件和设备选型；</w:t>
      </w:r>
    </w:p>
    <w:p w:rsidR="00177E6C" w:rsidRPr="000B6E0B" w:rsidRDefault="00177E6C" w:rsidP="00177E6C">
      <w:pPr>
        <w:pStyle w:val="a3"/>
        <w:spacing w:line="360" w:lineRule="auto"/>
        <w:ind w:firstLine="480"/>
        <w:jc w:val="left"/>
        <w:rPr>
          <w:color w:val="000000" w:themeColor="text1"/>
          <w:sz w:val="24"/>
          <w:szCs w:val="24"/>
        </w:rPr>
      </w:pPr>
      <w:r w:rsidRPr="000B6E0B">
        <w:rPr>
          <w:rFonts w:hint="eastAsia"/>
          <w:color w:val="000000" w:themeColor="text1"/>
          <w:sz w:val="24"/>
          <w:szCs w:val="24"/>
        </w:rPr>
        <w:t>4</w:t>
      </w:r>
      <w:r w:rsidRPr="000B6E0B">
        <w:rPr>
          <w:rFonts w:hint="eastAsia"/>
          <w:color w:val="000000" w:themeColor="text1"/>
          <w:sz w:val="24"/>
          <w:szCs w:val="24"/>
        </w:rPr>
        <w:t>）根据管路系统中冷却水总量供给和各设备冷却水量需求之间的关系，通过管路阻力损失计算，合理优化管路布置，以便冷却系统水量合理均匀地供给</w:t>
      </w:r>
      <w:r w:rsidRPr="000B6E0B">
        <w:rPr>
          <w:rFonts w:hint="eastAsia"/>
          <w:color w:val="000000" w:themeColor="text1"/>
          <w:sz w:val="24"/>
          <w:szCs w:val="24"/>
        </w:rPr>
        <w:lastRenderedPageBreak/>
        <w:t>到各设备。</w:t>
      </w:r>
    </w:p>
    <w:p w:rsidR="00177E6C" w:rsidRPr="000B6E0B" w:rsidRDefault="00177E6C" w:rsidP="00177E6C">
      <w:pPr>
        <w:pStyle w:val="a3"/>
        <w:spacing w:line="360" w:lineRule="auto"/>
        <w:ind w:firstLine="480"/>
        <w:jc w:val="left"/>
        <w:rPr>
          <w:color w:val="000000" w:themeColor="text1"/>
          <w:sz w:val="24"/>
          <w:szCs w:val="24"/>
        </w:rPr>
      </w:pPr>
      <w:r w:rsidRPr="000B6E0B">
        <w:rPr>
          <w:rFonts w:hint="eastAsia"/>
          <w:color w:val="000000" w:themeColor="text1"/>
          <w:sz w:val="24"/>
          <w:szCs w:val="24"/>
        </w:rPr>
        <w:t>3. FLOWMASTER</w:t>
      </w:r>
      <w:r w:rsidRPr="000B6E0B">
        <w:rPr>
          <w:rFonts w:hint="eastAsia"/>
          <w:color w:val="000000" w:themeColor="text1"/>
          <w:sz w:val="24"/>
          <w:szCs w:val="24"/>
        </w:rPr>
        <w:t>软件</w:t>
      </w:r>
    </w:p>
    <w:p w:rsidR="00177E6C" w:rsidRPr="001F7012" w:rsidRDefault="00177E6C" w:rsidP="00177E6C">
      <w:pPr>
        <w:spacing w:line="360" w:lineRule="auto"/>
        <w:jc w:val="left"/>
        <w:rPr>
          <w:color w:val="000000" w:themeColor="text1"/>
          <w:sz w:val="24"/>
          <w:szCs w:val="24"/>
        </w:rPr>
      </w:pPr>
      <w:r w:rsidRPr="000B6E0B">
        <w:rPr>
          <w:rFonts w:hint="eastAsia"/>
          <w:color w:val="000000" w:themeColor="text1"/>
          <w:sz w:val="24"/>
          <w:szCs w:val="24"/>
        </w:rPr>
        <w:t xml:space="preserve">    FLOWMASTER</w:t>
      </w:r>
      <w:r w:rsidRPr="000B6E0B">
        <w:rPr>
          <w:rFonts w:hint="eastAsia"/>
          <w:color w:val="000000" w:themeColor="text1"/>
          <w:sz w:val="24"/>
          <w:szCs w:val="24"/>
        </w:rPr>
        <w:t>是当今全球最为著名的热流体系统仿真分析软件，以其高效的计算效率，精确的求解能力、便捷快速的建模方式及面向特定工业的专性而被广泛应用于航空天、汽车、燃气轮机、船舶、能源动力等诸多行业的流体系统设计领域。</w:t>
      </w:r>
      <w:r w:rsidRPr="001F7012">
        <w:rPr>
          <w:rFonts w:hint="eastAsia"/>
          <w:color w:val="000000" w:themeColor="text1"/>
          <w:sz w:val="24"/>
          <w:szCs w:val="24"/>
        </w:rPr>
        <w:tab/>
      </w:r>
    </w:p>
    <w:p w:rsidR="00177E6C" w:rsidRPr="000B6E0B"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0B6E0B">
        <w:rPr>
          <w:rFonts w:hint="eastAsia"/>
          <w:color w:val="000000" w:themeColor="text1"/>
          <w:sz w:val="24"/>
          <w:szCs w:val="24"/>
        </w:rPr>
        <w:t>招商局重工（江苏）有限公司</w:t>
      </w:r>
    </w:p>
    <w:p w:rsidR="00177E6C" w:rsidRDefault="00177E6C" w:rsidP="00177E6C">
      <w:pPr>
        <w:pStyle w:val="a3"/>
        <w:spacing w:line="360" w:lineRule="auto"/>
        <w:ind w:firstLineChars="0" w:firstLine="0"/>
        <w:jc w:val="left"/>
        <w:rPr>
          <w:b/>
          <w:color w:val="000000" w:themeColor="text1"/>
          <w:sz w:val="24"/>
          <w:szCs w:val="24"/>
        </w:rPr>
      </w:pPr>
    </w:p>
    <w:p w:rsidR="00177E6C" w:rsidRPr="0016115B"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2</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6115B">
        <w:rPr>
          <w:rFonts w:hint="eastAsia"/>
          <w:color w:val="000000" w:themeColor="text1"/>
          <w:sz w:val="24"/>
          <w:szCs w:val="24"/>
        </w:rPr>
        <w:t>JSPB*03893</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6115B">
        <w:rPr>
          <w:rFonts w:hint="eastAsia"/>
          <w:color w:val="000000" w:themeColor="text1"/>
          <w:sz w:val="24"/>
          <w:szCs w:val="24"/>
        </w:rPr>
        <w:t>狭小空间管路变径的方案研究</w:t>
      </w:r>
      <w:r w:rsidRPr="001F7012">
        <w:rPr>
          <w:rFonts w:hint="eastAsia"/>
          <w:color w:val="000000" w:themeColor="text1"/>
          <w:sz w:val="24"/>
          <w:szCs w:val="24"/>
        </w:rPr>
        <w:tab/>
      </w:r>
    </w:p>
    <w:p w:rsidR="00177E6C" w:rsidRPr="001F7012" w:rsidRDefault="00177E6C" w:rsidP="00177E6C">
      <w:pPr>
        <w:pStyle w:val="a3"/>
        <w:spacing w:line="360" w:lineRule="auto"/>
        <w:ind w:firstLineChars="0" w:firstLine="0"/>
        <w:jc w:val="left"/>
        <w:rPr>
          <w:color w:val="000000" w:themeColor="text1"/>
          <w:sz w:val="24"/>
          <w:szCs w:val="24"/>
        </w:rPr>
      </w:pPr>
      <w:r w:rsidRPr="00C125E3">
        <w:rPr>
          <w:rFonts w:hint="eastAsia"/>
          <w:b/>
          <w:color w:val="000000" w:themeColor="text1"/>
          <w:sz w:val="24"/>
          <w:szCs w:val="24"/>
        </w:rPr>
        <w:t>需求详情：</w:t>
      </w:r>
      <w:r w:rsidRPr="0016115B">
        <w:rPr>
          <w:rFonts w:hint="eastAsia"/>
          <w:color w:val="000000" w:themeColor="text1"/>
          <w:sz w:val="24"/>
          <w:szCs w:val="24"/>
        </w:rPr>
        <w:t>船舶或者海工平台空间狭小，很多船舶在改造过程中，需要修改管路大小，在更为狭小的空间内，钢管的变径是有特殊要求的，所以无法满足，导致改动量大幅度增加，花费的成本更高。故需要一种满足船级要求的变径管路附件，以期给管路设计更大的空间，不限于钢质材料。</w:t>
      </w:r>
      <w:r w:rsidRPr="001F7012">
        <w:rPr>
          <w:rFonts w:hint="eastAsia"/>
          <w:color w:val="000000" w:themeColor="text1"/>
          <w:sz w:val="24"/>
          <w:szCs w:val="24"/>
        </w:rPr>
        <w:tab/>
      </w:r>
    </w:p>
    <w:p w:rsidR="00177E6C" w:rsidRPr="0016115B"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6115B">
        <w:rPr>
          <w:rFonts w:hint="eastAsia"/>
          <w:color w:val="000000" w:themeColor="text1"/>
          <w:sz w:val="24"/>
          <w:szCs w:val="24"/>
        </w:rPr>
        <w:t>招商局重工（江苏）有限公司</w:t>
      </w:r>
    </w:p>
    <w:p w:rsidR="00177E6C" w:rsidRDefault="00177E6C" w:rsidP="00177E6C">
      <w:pPr>
        <w:pStyle w:val="a3"/>
        <w:spacing w:line="360" w:lineRule="auto"/>
        <w:ind w:firstLineChars="0" w:firstLine="0"/>
        <w:jc w:val="left"/>
        <w:rPr>
          <w:b/>
          <w:color w:val="000000" w:themeColor="text1"/>
          <w:sz w:val="24"/>
          <w:szCs w:val="24"/>
        </w:rPr>
      </w:pPr>
    </w:p>
    <w:p w:rsidR="00177E6C" w:rsidRPr="0016115B"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3</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6115B">
        <w:rPr>
          <w:rFonts w:hint="eastAsia"/>
          <w:color w:val="000000" w:themeColor="text1"/>
          <w:sz w:val="24"/>
          <w:szCs w:val="24"/>
        </w:rPr>
        <w:t>JSPB*03894</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6115B">
        <w:rPr>
          <w:rFonts w:hint="eastAsia"/>
          <w:color w:val="000000" w:themeColor="text1"/>
          <w:sz w:val="24"/>
          <w:szCs w:val="24"/>
        </w:rPr>
        <w:t>气体与固体颗粒混合物在管路系统中的的流量计算</w:t>
      </w:r>
    </w:p>
    <w:p w:rsidR="00177E6C" w:rsidRPr="0016115B"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6115B">
        <w:rPr>
          <w:rFonts w:hint="eastAsia"/>
          <w:color w:val="000000" w:themeColor="text1"/>
          <w:sz w:val="24"/>
          <w:szCs w:val="24"/>
        </w:rPr>
        <w:t>主要技术包括，新型</w:t>
      </w:r>
      <w:r w:rsidRPr="0016115B">
        <w:rPr>
          <w:rFonts w:hint="eastAsia"/>
          <w:color w:val="000000" w:themeColor="text1"/>
          <w:sz w:val="24"/>
          <w:szCs w:val="24"/>
        </w:rPr>
        <w:t>CPFD</w:t>
      </w:r>
      <w:r w:rsidRPr="0016115B">
        <w:rPr>
          <w:rFonts w:hint="eastAsia"/>
          <w:color w:val="000000" w:themeColor="text1"/>
          <w:sz w:val="24"/>
          <w:szCs w:val="24"/>
        </w:rPr>
        <w:t>计算方法以及在</w:t>
      </w:r>
      <w:r w:rsidRPr="0016115B">
        <w:rPr>
          <w:rFonts w:hint="eastAsia"/>
          <w:color w:val="000000" w:themeColor="text1"/>
          <w:sz w:val="24"/>
          <w:szCs w:val="24"/>
        </w:rPr>
        <w:t>Barracuda</w:t>
      </w:r>
      <w:r w:rsidRPr="0016115B">
        <w:rPr>
          <w:rFonts w:hint="eastAsia"/>
          <w:color w:val="000000" w:themeColor="text1"/>
          <w:sz w:val="24"/>
          <w:szCs w:val="24"/>
        </w:rPr>
        <w:t>软件中进行模拟时计算参数的设置。</w:t>
      </w:r>
      <w:r w:rsidRPr="0016115B">
        <w:rPr>
          <w:rFonts w:hint="eastAsia"/>
          <w:color w:val="000000" w:themeColor="text1"/>
          <w:sz w:val="24"/>
          <w:szCs w:val="24"/>
        </w:rPr>
        <w:t>CPFD</w:t>
      </w:r>
      <w:r w:rsidRPr="0016115B">
        <w:rPr>
          <w:rFonts w:hint="eastAsia"/>
          <w:color w:val="000000" w:themeColor="text1"/>
          <w:sz w:val="24"/>
          <w:szCs w:val="24"/>
        </w:rPr>
        <w:t>方法本质上欧拉一拉格朗日方法，其最重要的两个特点是：</w:t>
      </w:r>
      <w:r w:rsidRPr="0016115B">
        <w:rPr>
          <w:rFonts w:hint="eastAsia"/>
          <w:color w:val="000000" w:themeColor="text1"/>
          <w:sz w:val="24"/>
          <w:szCs w:val="24"/>
        </w:rPr>
        <w:t>1)</w:t>
      </w:r>
      <w:r w:rsidRPr="0016115B">
        <w:rPr>
          <w:rFonts w:hint="eastAsia"/>
          <w:color w:val="000000" w:themeColor="text1"/>
          <w:sz w:val="24"/>
          <w:szCs w:val="24"/>
        </w:rPr>
        <w:t>引入了计算颗粒的概念，通过在网格中进行颗粒打包，就可以计算含有数以亿计颗粒的气固系统。</w:t>
      </w:r>
      <w:r w:rsidRPr="0016115B">
        <w:rPr>
          <w:rFonts w:hint="eastAsia"/>
          <w:color w:val="000000" w:themeColor="text1"/>
          <w:sz w:val="24"/>
          <w:szCs w:val="24"/>
        </w:rPr>
        <w:t>2)</w:t>
      </w:r>
      <w:r w:rsidRPr="0016115B">
        <w:rPr>
          <w:rFonts w:hint="eastAsia"/>
          <w:color w:val="000000" w:themeColor="text1"/>
          <w:sz w:val="24"/>
          <w:szCs w:val="24"/>
        </w:rPr>
        <w:t>颗粒之间的碰撞也不再采用传统的接触碰撞模型，取而代之的是将颗粒受到的碰撞力模化为空间梯度力。</w:t>
      </w:r>
    </w:p>
    <w:p w:rsidR="00177E6C" w:rsidRDefault="00177E6C" w:rsidP="009C09D6">
      <w:pPr>
        <w:pStyle w:val="a3"/>
        <w:spacing w:line="360" w:lineRule="auto"/>
        <w:ind w:firstLine="480"/>
        <w:jc w:val="left"/>
        <w:rPr>
          <w:color w:val="000000" w:themeColor="text1"/>
          <w:sz w:val="24"/>
          <w:szCs w:val="24"/>
        </w:rPr>
      </w:pPr>
      <w:r w:rsidRPr="0016115B">
        <w:rPr>
          <w:rFonts w:hint="eastAsia"/>
          <w:color w:val="000000" w:themeColor="text1"/>
          <w:sz w:val="24"/>
          <w:szCs w:val="24"/>
        </w:rPr>
        <w:t>该技术主要针对</w:t>
      </w:r>
      <w:r w:rsidRPr="0016115B">
        <w:rPr>
          <w:rFonts w:hint="eastAsia"/>
          <w:color w:val="000000" w:themeColor="text1"/>
          <w:sz w:val="24"/>
          <w:szCs w:val="24"/>
        </w:rPr>
        <w:t>4-6</w:t>
      </w:r>
      <w:r w:rsidRPr="0016115B">
        <w:rPr>
          <w:rFonts w:hint="eastAsia"/>
          <w:color w:val="000000" w:themeColor="text1"/>
          <w:sz w:val="24"/>
          <w:szCs w:val="24"/>
        </w:rPr>
        <w:t>公斤压力范围的高压输送，适用用自动控制场景，实际应用范围广泛，主要涉及管道和储罐内固体颗粒的流态化处理。目前在海洋工程和陆地使用有一定的基础。同时气力输送成本低，在我司海工平台广泛使用，同时也使用于开发新型的运输船送料系统。</w:t>
      </w:r>
    </w:p>
    <w:p w:rsidR="00177E6C" w:rsidRPr="001F7012" w:rsidRDefault="00177E6C" w:rsidP="00177E6C">
      <w:pPr>
        <w:pStyle w:val="a3"/>
        <w:spacing w:line="360" w:lineRule="auto"/>
        <w:ind w:firstLineChars="0" w:firstLine="0"/>
        <w:jc w:val="left"/>
        <w:rPr>
          <w:b/>
          <w:color w:val="000000" w:themeColor="text1"/>
          <w:sz w:val="24"/>
          <w:szCs w:val="24"/>
        </w:rPr>
      </w:pPr>
      <w:r w:rsidRPr="001F7012">
        <w:rPr>
          <w:rFonts w:hint="eastAsia"/>
          <w:b/>
          <w:color w:val="000000" w:themeColor="text1"/>
          <w:sz w:val="24"/>
          <w:szCs w:val="24"/>
        </w:rPr>
        <w:lastRenderedPageBreak/>
        <w:t>需求企业：</w:t>
      </w:r>
      <w:r w:rsidRPr="0016115B">
        <w:rPr>
          <w:rFonts w:hint="eastAsia"/>
          <w:color w:val="000000" w:themeColor="text1"/>
          <w:sz w:val="24"/>
          <w:szCs w:val="24"/>
        </w:rPr>
        <w:t>招商局重工（江苏）有限公司</w:t>
      </w:r>
    </w:p>
    <w:p w:rsidR="004E5204" w:rsidRDefault="004E5204" w:rsidP="00177E6C">
      <w:pPr>
        <w:pStyle w:val="a3"/>
        <w:spacing w:line="360" w:lineRule="auto"/>
        <w:ind w:firstLineChars="0" w:firstLine="0"/>
        <w:jc w:val="left"/>
        <w:rPr>
          <w:b/>
          <w:color w:val="000000" w:themeColor="text1"/>
          <w:sz w:val="24"/>
          <w:szCs w:val="24"/>
        </w:rPr>
      </w:pPr>
    </w:p>
    <w:p w:rsidR="00177E6C" w:rsidRPr="0016115B"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4</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6115B">
        <w:rPr>
          <w:rFonts w:hint="eastAsia"/>
          <w:color w:val="000000" w:themeColor="text1"/>
          <w:sz w:val="24"/>
          <w:szCs w:val="24"/>
        </w:rPr>
        <w:t>JSPB*03897</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6115B">
        <w:rPr>
          <w:rFonts w:hint="eastAsia"/>
          <w:color w:val="000000" w:themeColor="text1"/>
          <w:sz w:val="24"/>
          <w:szCs w:val="24"/>
        </w:rPr>
        <w:t>CFD</w:t>
      </w:r>
      <w:r w:rsidRPr="0016115B">
        <w:rPr>
          <w:rFonts w:hint="eastAsia"/>
          <w:color w:val="000000" w:themeColor="text1"/>
          <w:sz w:val="24"/>
          <w:szCs w:val="24"/>
        </w:rPr>
        <w:t>软件在海工及船舶</w:t>
      </w:r>
      <w:r w:rsidRPr="0016115B">
        <w:rPr>
          <w:rFonts w:hint="eastAsia"/>
          <w:color w:val="000000" w:themeColor="text1"/>
          <w:sz w:val="24"/>
          <w:szCs w:val="24"/>
        </w:rPr>
        <w:t>HVAC</w:t>
      </w:r>
      <w:r w:rsidRPr="0016115B">
        <w:rPr>
          <w:rFonts w:hint="eastAsia"/>
          <w:color w:val="000000" w:themeColor="text1"/>
          <w:sz w:val="24"/>
          <w:szCs w:val="24"/>
        </w:rPr>
        <w:t>系统设计中的应用</w:t>
      </w:r>
    </w:p>
    <w:p w:rsidR="00177E6C" w:rsidRPr="0016115B"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Pr="0016115B">
        <w:rPr>
          <w:rFonts w:hint="eastAsia"/>
          <w:color w:val="000000" w:themeColor="text1"/>
          <w:sz w:val="24"/>
          <w:szCs w:val="24"/>
        </w:rPr>
        <w:t>HVAC</w:t>
      </w:r>
      <w:r w:rsidRPr="0016115B">
        <w:rPr>
          <w:rFonts w:hint="eastAsia"/>
          <w:color w:val="000000" w:themeColor="text1"/>
          <w:sz w:val="24"/>
          <w:szCs w:val="24"/>
        </w:rPr>
        <w:t>系统设计的目的使舱室内环境舒适，适宜工作、生产或长期居住，在设计过程中主要考虑的因素有设计温度、相对湿度、通风量、换气次数及噪音分布等。</w:t>
      </w:r>
      <w:r w:rsidRPr="0016115B">
        <w:rPr>
          <w:rFonts w:hint="eastAsia"/>
          <w:color w:val="000000" w:themeColor="text1"/>
          <w:sz w:val="24"/>
          <w:szCs w:val="24"/>
        </w:rPr>
        <w:t xml:space="preserve"> </w:t>
      </w:r>
    </w:p>
    <w:p w:rsidR="00177E6C" w:rsidRPr="0016115B" w:rsidRDefault="00177E6C" w:rsidP="00177E6C">
      <w:pPr>
        <w:pStyle w:val="a3"/>
        <w:spacing w:line="360" w:lineRule="auto"/>
        <w:ind w:firstLine="480"/>
        <w:jc w:val="left"/>
        <w:rPr>
          <w:color w:val="000000" w:themeColor="text1"/>
          <w:sz w:val="24"/>
          <w:szCs w:val="24"/>
        </w:rPr>
      </w:pPr>
      <w:r w:rsidRPr="0016115B">
        <w:rPr>
          <w:rFonts w:hint="eastAsia"/>
          <w:color w:val="000000" w:themeColor="text1"/>
          <w:sz w:val="24"/>
          <w:szCs w:val="24"/>
        </w:rPr>
        <w:t>1</w:t>
      </w:r>
      <w:r w:rsidRPr="0016115B">
        <w:rPr>
          <w:rFonts w:hint="eastAsia"/>
          <w:color w:val="000000" w:themeColor="text1"/>
          <w:sz w:val="24"/>
          <w:szCs w:val="24"/>
        </w:rPr>
        <w:t>、针对</w:t>
      </w:r>
      <w:r w:rsidRPr="0016115B">
        <w:rPr>
          <w:rFonts w:hint="eastAsia"/>
          <w:color w:val="000000" w:themeColor="text1"/>
          <w:sz w:val="24"/>
          <w:szCs w:val="24"/>
        </w:rPr>
        <w:t>HVAC</w:t>
      </w:r>
      <w:r w:rsidRPr="0016115B">
        <w:rPr>
          <w:rFonts w:hint="eastAsia"/>
          <w:color w:val="000000" w:themeColor="text1"/>
          <w:sz w:val="24"/>
          <w:szCs w:val="24"/>
        </w:rPr>
        <w:t>系统设计，利用</w:t>
      </w:r>
      <w:r w:rsidRPr="0016115B">
        <w:rPr>
          <w:rFonts w:hint="eastAsia"/>
          <w:color w:val="000000" w:themeColor="text1"/>
          <w:sz w:val="24"/>
          <w:szCs w:val="24"/>
        </w:rPr>
        <w:t>CFD</w:t>
      </w:r>
      <w:r w:rsidRPr="0016115B">
        <w:rPr>
          <w:rFonts w:hint="eastAsia"/>
          <w:color w:val="000000" w:themeColor="text1"/>
          <w:sz w:val="24"/>
          <w:szCs w:val="24"/>
        </w:rPr>
        <w:t>求解方法能够获得以下内容：</w:t>
      </w:r>
    </w:p>
    <w:p w:rsidR="00177E6C" w:rsidRPr="0016115B" w:rsidRDefault="00177E6C" w:rsidP="00177E6C">
      <w:pPr>
        <w:pStyle w:val="a3"/>
        <w:spacing w:line="360" w:lineRule="auto"/>
        <w:ind w:firstLine="480"/>
        <w:jc w:val="left"/>
        <w:rPr>
          <w:color w:val="000000" w:themeColor="text1"/>
          <w:sz w:val="24"/>
          <w:szCs w:val="24"/>
        </w:rPr>
      </w:pPr>
      <w:r w:rsidRPr="0016115B">
        <w:rPr>
          <w:rFonts w:hint="eastAsia"/>
          <w:color w:val="000000" w:themeColor="text1"/>
          <w:sz w:val="24"/>
          <w:szCs w:val="24"/>
        </w:rPr>
        <w:t>舱室内的气流组织分布；舱室内的温度分布；</w:t>
      </w:r>
    </w:p>
    <w:p w:rsidR="00177E6C" w:rsidRPr="0016115B" w:rsidRDefault="00177E6C" w:rsidP="00177E6C">
      <w:pPr>
        <w:pStyle w:val="a3"/>
        <w:spacing w:line="360" w:lineRule="auto"/>
        <w:ind w:firstLine="480"/>
        <w:jc w:val="left"/>
        <w:rPr>
          <w:color w:val="000000" w:themeColor="text1"/>
          <w:sz w:val="24"/>
          <w:szCs w:val="24"/>
        </w:rPr>
      </w:pPr>
      <w:r w:rsidRPr="0016115B">
        <w:rPr>
          <w:rFonts w:hint="eastAsia"/>
          <w:color w:val="000000" w:themeColor="text1"/>
          <w:sz w:val="24"/>
          <w:szCs w:val="24"/>
        </w:rPr>
        <w:t>舱室内的湿度场分布；舱室内的噪音场分布；</w:t>
      </w:r>
    </w:p>
    <w:p w:rsidR="00177E6C" w:rsidRPr="0016115B" w:rsidRDefault="00177E6C" w:rsidP="00177E6C">
      <w:pPr>
        <w:pStyle w:val="a3"/>
        <w:spacing w:line="360" w:lineRule="auto"/>
        <w:ind w:firstLine="480"/>
        <w:jc w:val="left"/>
        <w:rPr>
          <w:color w:val="000000" w:themeColor="text1"/>
          <w:sz w:val="24"/>
          <w:szCs w:val="24"/>
        </w:rPr>
      </w:pPr>
      <w:r w:rsidRPr="0016115B">
        <w:rPr>
          <w:rFonts w:hint="eastAsia"/>
          <w:color w:val="000000" w:themeColor="text1"/>
          <w:sz w:val="24"/>
          <w:szCs w:val="24"/>
        </w:rPr>
        <w:t>2</w:t>
      </w:r>
      <w:r w:rsidRPr="0016115B">
        <w:rPr>
          <w:rFonts w:hint="eastAsia"/>
          <w:color w:val="000000" w:themeColor="text1"/>
          <w:sz w:val="24"/>
          <w:szCs w:val="24"/>
        </w:rPr>
        <w:t>、对于机械区域特殊的散热设备，可得到设备的表面温度分布以及换热系数等参数，从而评估该通风方式下的散热效果；</w:t>
      </w:r>
    </w:p>
    <w:p w:rsidR="00177E6C" w:rsidRPr="0016115B" w:rsidRDefault="00177E6C" w:rsidP="00177E6C">
      <w:pPr>
        <w:pStyle w:val="a3"/>
        <w:spacing w:line="360" w:lineRule="auto"/>
        <w:ind w:firstLine="480"/>
        <w:jc w:val="left"/>
        <w:rPr>
          <w:color w:val="000000" w:themeColor="text1"/>
          <w:sz w:val="24"/>
          <w:szCs w:val="24"/>
        </w:rPr>
      </w:pPr>
      <w:r w:rsidRPr="0016115B">
        <w:rPr>
          <w:rFonts w:hint="eastAsia"/>
          <w:color w:val="000000" w:themeColor="text1"/>
          <w:sz w:val="24"/>
          <w:szCs w:val="24"/>
        </w:rPr>
        <w:t>3</w:t>
      </w:r>
      <w:r w:rsidRPr="0016115B">
        <w:rPr>
          <w:rFonts w:hint="eastAsia"/>
          <w:color w:val="000000" w:themeColor="text1"/>
          <w:sz w:val="24"/>
          <w:szCs w:val="24"/>
        </w:rPr>
        <w:t>、对于特殊的机械区域，获得有害物质浓度场，求解有害物质排出口气流分布；</w:t>
      </w:r>
    </w:p>
    <w:p w:rsidR="00177E6C" w:rsidRPr="0016115B" w:rsidRDefault="00177E6C" w:rsidP="00177E6C">
      <w:pPr>
        <w:pStyle w:val="a3"/>
        <w:spacing w:line="360" w:lineRule="auto"/>
        <w:ind w:firstLine="480"/>
        <w:jc w:val="left"/>
        <w:rPr>
          <w:color w:val="000000" w:themeColor="text1"/>
          <w:sz w:val="24"/>
          <w:szCs w:val="24"/>
        </w:rPr>
      </w:pPr>
      <w:r w:rsidRPr="0016115B">
        <w:rPr>
          <w:rFonts w:hint="eastAsia"/>
          <w:color w:val="000000" w:themeColor="text1"/>
          <w:sz w:val="24"/>
          <w:szCs w:val="24"/>
        </w:rPr>
        <w:t>此外，利用</w:t>
      </w:r>
      <w:r w:rsidRPr="0016115B">
        <w:rPr>
          <w:rFonts w:hint="eastAsia"/>
          <w:color w:val="000000" w:themeColor="text1"/>
          <w:sz w:val="24"/>
          <w:szCs w:val="24"/>
        </w:rPr>
        <w:t>CFD</w:t>
      </w:r>
      <w:r w:rsidRPr="0016115B">
        <w:rPr>
          <w:rFonts w:hint="eastAsia"/>
          <w:color w:val="000000" w:themeColor="text1"/>
          <w:sz w:val="24"/>
          <w:szCs w:val="24"/>
        </w:rPr>
        <w:t>模拟，还可以得到空气在管道内的气流场和流动阻力分布；风量在管道内的分配；送排风口的空气流速等。</w:t>
      </w:r>
    </w:p>
    <w:p w:rsidR="00177E6C" w:rsidRDefault="00177E6C" w:rsidP="00B145B9">
      <w:pPr>
        <w:pStyle w:val="a3"/>
        <w:spacing w:line="360" w:lineRule="auto"/>
        <w:ind w:firstLine="480"/>
        <w:jc w:val="left"/>
        <w:rPr>
          <w:color w:val="000000" w:themeColor="text1"/>
          <w:sz w:val="24"/>
          <w:szCs w:val="24"/>
        </w:rPr>
      </w:pPr>
      <w:r w:rsidRPr="0016115B">
        <w:rPr>
          <w:rFonts w:hint="eastAsia"/>
          <w:color w:val="000000" w:themeColor="text1"/>
          <w:sz w:val="24"/>
          <w:szCs w:val="24"/>
        </w:rPr>
        <w:t>对于结果的处理，一方面需要得到有效的数据，另一方面需要将数据转换成云图（可视化），以便将单调繁杂的数值求解结果形象直观地表示出来，便于理解。</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6115B">
        <w:rPr>
          <w:rFonts w:hint="eastAsia"/>
          <w:color w:val="000000" w:themeColor="text1"/>
          <w:sz w:val="24"/>
          <w:szCs w:val="24"/>
        </w:rPr>
        <w:t>招商局重工（江苏）有限公司</w:t>
      </w:r>
    </w:p>
    <w:p w:rsidR="00177E6C" w:rsidRDefault="00177E6C" w:rsidP="00177E6C">
      <w:pPr>
        <w:pStyle w:val="a3"/>
        <w:spacing w:line="360" w:lineRule="auto"/>
        <w:ind w:firstLineChars="0" w:firstLine="0"/>
        <w:jc w:val="left"/>
        <w:rPr>
          <w:b/>
          <w:color w:val="000000" w:themeColor="text1"/>
          <w:sz w:val="24"/>
          <w:szCs w:val="24"/>
        </w:rPr>
      </w:pPr>
    </w:p>
    <w:p w:rsidR="00177E6C" w:rsidRPr="000C5FDE"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5</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0C5FDE">
        <w:rPr>
          <w:rFonts w:hint="eastAsia"/>
          <w:color w:val="000000" w:themeColor="text1"/>
          <w:sz w:val="24"/>
          <w:szCs w:val="24"/>
        </w:rPr>
        <w:t>JSPB*03898</w:t>
      </w:r>
      <w:r w:rsidRPr="001F7012">
        <w:rPr>
          <w:rFonts w:hint="eastAsia"/>
          <w:color w:val="000000" w:themeColor="text1"/>
          <w:sz w:val="24"/>
          <w:szCs w:val="24"/>
        </w:rPr>
        <w:tab/>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Pr="000C5FDE">
        <w:rPr>
          <w:rFonts w:hint="eastAsia"/>
          <w:color w:val="000000" w:themeColor="text1"/>
          <w:sz w:val="24"/>
          <w:szCs w:val="24"/>
        </w:rPr>
        <w:t>邮轮饮用水处理系统（</w:t>
      </w:r>
      <w:r w:rsidRPr="000C5FDE">
        <w:rPr>
          <w:rFonts w:hint="eastAsia"/>
          <w:color w:val="000000" w:themeColor="text1"/>
          <w:sz w:val="24"/>
          <w:szCs w:val="24"/>
        </w:rPr>
        <w:t>USPH</w:t>
      </w:r>
      <w:r w:rsidRPr="000C5FDE">
        <w:rPr>
          <w:rFonts w:hint="eastAsia"/>
          <w:color w:val="000000" w:themeColor="text1"/>
          <w:sz w:val="24"/>
          <w:szCs w:val="24"/>
        </w:rPr>
        <w:t>）设计</w:t>
      </w:r>
      <w:r w:rsidRPr="001F7012">
        <w:rPr>
          <w:rFonts w:hint="eastAsia"/>
          <w:color w:val="000000" w:themeColor="text1"/>
          <w:sz w:val="24"/>
          <w:szCs w:val="24"/>
        </w:rPr>
        <w:tab/>
      </w:r>
    </w:p>
    <w:p w:rsidR="00177E6C" w:rsidRPr="000C5FDE"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0C5FDE">
        <w:rPr>
          <w:rFonts w:hint="eastAsia"/>
          <w:color w:val="000000" w:themeColor="text1"/>
          <w:sz w:val="24"/>
          <w:szCs w:val="24"/>
        </w:rPr>
        <w:t>通过开展国内外中型邮轮调研，收集邮轮饮用水处理系统设计并进行分析研究，为目标饮用水处理系统（</w:t>
      </w:r>
      <w:r w:rsidRPr="000C5FDE">
        <w:rPr>
          <w:rFonts w:hint="eastAsia"/>
          <w:color w:val="000000" w:themeColor="text1"/>
          <w:sz w:val="24"/>
          <w:szCs w:val="24"/>
        </w:rPr>
        <w:t>USPH</w:t>
      </w:r>
      <w:r w:rsidRPr="000C5FDE">
        <w:rPr>
          <w:rFonts w:hint="eastAsia"/>
          <w:color w:val="000000" w:themeColor="text1"/>
          <w:sz w:val="24"/>
          <w:szCs w:val="24"/>
        </w:rPr>
        <w:t>）设计技术基础。</w:t>
      </w:r>
    </w:p>
    <w:p w:rsidR="00177E6C" w:rsidRPr="001F7012" w:rsidRDefault="00177E6C" w:rsidP="00044778">
      <w:pPr>
        <w:pStyle w:val="a3"/>
        <w:spacing w:line="360" w:lineRule="auto"/>
        <w:ind w:firstLine="480"/>
        <w:jc w:val="left"/>
        <w:rPr>
          <w:color w:val="000000" w:themeColor="text1"/>
          <w:sz w:val="24"/>
          <w:szCs w:val="24"/>
        </w:rPr>
      </w:pPr>
      <w:r w:rsidRPr="000C5FDE">
        <w:rPr>
          <w:rFonts w:hint="eastAsia"/>
          <w:color w:val="000000" w:themeColor="text1"/>
          <w:sz w:val="24"/>
          <w:szCs w:val="24"/>
        </w:rPr>
        <w:t>针对饮用水处理系统设计方案，从三个方面进行饮用水处理系统计算分析与评估，并将评估结果反馈，修改</w:t>
      </w:r>
      <w:r w:rsidRPr="000C5FDE">
        <w:rPr>
          <w:rFonts w:hint="eastAsia"/>
          <w:color w:val="000000" w:themeColor="text1"/>
          <w:sz w:val="24"/>
          <w:szCs w:val="24"/>
        </w:rPr>
        <w:t>/</w:t>
      </w:r>
      <w:r w:rsidRPr="000C5FDE">
        <w:rPr>
          <w:rFonts w:hint="eastAsia"/>
          <w:color w:val="000000" w:themeColor="text1"/>
          <w:sz w:val="24"/>
          <w:szCs w:val="24"/>
        </w:rPr>
        <w:t>优化饮用水处理系统：</w:t>
      </w:r>
      <w:r w:rsidRPr="000C5FDE">
        <w:rPr>
          <w:rFonts w:hint="eastAsia"/>
          <w:color w:val="000000" w:themeColor="text1"/>
          <w:sz w:val="24"/>
          <w:szCs w:val="24"/>
        </w:rPr>
        <w:t>1</w:t>
      </w:r>
      <w:r w:rsidRPr="000C5FDE">
        <w:rPr>
          <w:rFonts w:hint="eastAsia"/>
          <w:color w:val="000000" w:themeColor="text1"/>
          <w:sz w:val="24"/>
          <w:szCs w:val="24"/>
        </w:rPr>
        <w:t>）规范解读。通过</w:t>
      </w:r>
      <w:r w:rsidRPr="000C5FDE">
        <w:rPr>
          <w:rFonts w:hint="eastAsia"/>
          <w:color w:val="000000" w:themeColor="text1"/>
          <w:sz w:val="24"/>
          <w:szCs w:val="24"/>
        </w:rPr>
        <w:lastRenderedPageBreak/>
        <w:t>对</w:t>
      </w:r>
      <w:r w:rsidRPr="000C5FDE">
        <w:rPr>
          <w:rFonts w:hint="eastAsia"/>
          <w:color w:val="000000" w:themeColor="text1"/>
          <w:sz w:val="24"/>
          <w:szCs w:val="24"/>
        </w:rPr>
        <w:t>USPH</w:t>
      </w:r>
      <w:r w:rsidRPr="000C5FDE">
        <w:rPr>
          <w:rFonts w:hint="eastAsia"/>
          <w:color w:val="000000" w:themeColor="text1"/>
          <w:sz w:val="24"/>
          <w:szCs w:val="24"/>
        </w:rPr>
        <w:t>对饮用水加注站、管路、储存舱，分配系统、消毒、压力水柜以及卤化的理解。依据加注站、供给泵流量压力作为确定饮用水处理系统设计依据，通过计算来确定设备选型；</w:t>
      </w:r>
      <w:r w:rsidRPr="000C5FDE">
        <w:rPr>
          <w:rFonts w:hint="eastAsia"/>
          <w:color w:val="000000" w:themeColor="text1"/>
          <w:sz w:val="24"/>
          <w:szCs w:val="24"/>
        </w:rPr>
        <w:t>2</w:t>
      </w:r>
      <w:r w:rsidRPr="000C5FDE">
        <w:rPr>
          <w:rFonts w:hint="eastAsia"/>
          <w:color w:val="000000" w:themeColor="text1"/>
          <w:sz w:val="24"/>
          <w:szCs w:val="24"/>
        </w:rPr>
        <w:t>）设计要点：加注站接头只为饮用水标准，管路涂刷饮用水条纹；储存舱与液舱外板需有隔离空舱；水柜接压缩空气不能含油等。</w:t>
      </w:r>
      <w:r w:rsidRPr="000C5FDE">
        <w:rPr>
          <w:rFonts w:hint="eastAsia"/>
          <w:color w:val="000000" w:themeColor="text1"/>
          <w:sz w:val="24"/>
          <w:szCs w:val="24"/>
        </w:rPr>
        <w:t>3</w:t>
      </w:r>
      <w:r w:rsidRPr="000C5FDE">
        <w:rPr>
          <w:rFonts w:hint="eastAsia"/>
          <w:color w:val="000000" w:themeColor="text1"/>
          <w:sz w:val="24"/>
          <w:szCs w:val="24"/>
        </w:rPr>
        <w:t>）从饮用水安全分析评估，在使用饮用水之前需用</w:t>
      </w:r>
      <w:r w:rsidRPr="000C5FDE">
        <w:rPr>
          <w:rFonts w:hint="eastAsia"/>
          <w:color w:val="000000" w:themeColor="text1"/>
          <w:sz w:val="24"/>
          <w:szCs w:val="24"/>
        </w:rPr>
        <w:t>50ppm</w:t>
      </w:r>
      <w:r w:rsidRPr="000C5FDE">
        <w:rPr>
          <w:rFonts w:hint="eastAsia"/>
          <w:color w:val="000000" w:themeColor="text1"/>
          <w:sz w:val="24"/>
          <w:szCs w:val="24"/>
        </w:rPr>
        <w:t>的游离氯溶液进行</w:t>
      </w:r>
      <w:r w:rsidRPr="000C5FDE">
        <w:rPr>
          <w:rFonts w:hint="eastAsia"/>
          <w:color w:val="000000" w:themeColor="text1"/>
          <w:sz w:val="24"/>
          <w:szCs w:val="24"/>
        </w:rPr>
        <w:t>4</w:t>
      </w:r>
      <w:r w:rsidRPr="000C5FDE">
        <w:rPr>
          <w:rFonts w:hint="eastAsia"/>
          <w:color w:val="000000" w:themeColor="text1"/>
          <w:sz w:val="24"/>
          <w:szCs w:val="24"/>
        </w:rPr>
        <w:t>小时消毒，在卤化过程中需通过系统中的分析仪来自动控制。</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0C5FDE">
        <w:rPr>
          <w:rFonts w:hint="eastAsia"/>
          <w:color w:val="000000" w:themeColor="text1"/>
          <w:sz w:val="24"/>
          <w:szCs w:val="24"/>
        </w:rPr>
        <w:t>招商局重工（江苏）有限公司</w:t>
      </w:r>
    </w:p>
    <w:p w:rsidR="00177E6C" w:rsidRDefault="00177E6C" w:rsidP="00177E6C">
      <w:pPr>
        <w:pStyle w:val="a3"/>
        <w:spacing w:line="360" w:lineRule="auto"/>
        <w:ind w:firstLineChars="0" w:firstLine="0"/>
        <w:jc w:val="left"/>
        <w:rPr>
          <w:b/>
          <w:color w:val="000000" w:themeColor="text1"/>
          <w:sz w:val="24"/>
          <w:szCs w:val="24"/>
        </w:rPr>
      </w:pPr>
    </w:p>
    <w:p w:rsidR="00177E6C" w:rsidRPr="000C5FDE"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6</w:t>
      </w:r>
    </w:p>
    <w:p w:rsidR="00177E6C" w:rsidRPr="001F7012"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0C5FDE">
        <w:rPr>
          <w:rFonts w:hint="eastAsia"/>
          <w:color w:val="000000" w:themeColor="text1"/>
          <w:sz w:val="24"/>
          <w:szCs w:val="24"/>
        </w:rPr>
        <w:t>JSPB*03899</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Pr="000C5FDE">
        <w:rPr>
          <w:rFonts w:hint="eastAsia"/>
          <w:color w:val="000000" w:themeColor="text1"/>
          <w:sz w:val="24"/>
          <w:szCs w:val="24"/>
        </w:rPr>
        <w:t>邮轮泳池水处理系统（</w:t>
      </w:r>
      <w:r w:rsidRPr="000C5FDE">
        <w:rPr>
          <w:rFonts w:hint="eastAsia"/>
          <w:color w:val="000000" w:themeColor="text1"/>
          <w:sz w:val="24"/>
          <w:szCs w:val="24"/>
        </w:rPr>
        <w:t>USPH</w:t>
      </w:r>
      <w:r w:rsidRPr="000C5FDE">
        <w:rPr>
          <w:rFonts w:hint="eastAsia"/>
          <w:color w:val="000000" w:themeColor="text1"/>
          <w:sz w:val="24"/>
          <w:szCs w:val="24"/>
        </w:rPr>
        <w:t>）设计</w:t>
      </w:r>
      <w:r w:rsidRPr="001F7012">
        <w:rPr>
          <w:rFonts w:hint="eastAsia"/>
          <w:color w:val="000000" w:themeColor="text1"/>
          <w:sz w:val="24"/>
          <w:szCs w:val="24"/>
        </w:rPr>
        <w:tab/>
      </w:r>
    </w:p>
    <w:p w:rsidR="00177E6C" w:rsidRPr="000C5FDE" w:rsidRDefault="00177E6C" w:rsidP="00177E6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Pr="000C5FDE">
        <w:rPr>
          <w:rFonts w:hint="eastAsia"/>
          <w:color w:val="000000" w:themeColor="text1"/>
          <w:sz w:val="24"/>
          <w:szCs w:val="24"/>
        </w:rPr>
        <w:t>通过开展国内外中型邮轮调研，收集泳池水处理系统（</w:t>
      </w:r>
      <w:r w:rsidRPr="000C5FDE">
        <w:rPr>
          <w:rFonts w:hint="eastAsia"/>
          <w:color w:val="000000" w:themeColor="text1"/>
          <w:sz w:val="24"/>
          <w:szCs w:val="24"/>
        </w:rPr>
        <w:t>USPH</w:t>
      </w:r>
      <w:r w:rsidRPr="000C5FDE">
        <w:rPr>
          <w:rFonts w:hint="eastAsia"/>
          <w:color w:val="000000" w:themeColor="text1"/>
          <w:sz w:val="24"/>
          <w:szCs w:val="24"/>
        </w:rPr>
        <w:t>）设计并进行分析研究，为目标船泳池水处理系统（</w:t>
      </w:r>
      <w:r w:rsidRPr="000C5FDE">
        <w:rPr>
          <w:rFonts w:hint="eastAsia"/>
          <w:color w:val="000000" w:themeColor="text1"/>
          <w:sz w:val="24"/>
          <w:szCs w:val="24"/>
        </w:rPr>
        <w:t>USPH</w:t>
      </w:r>
      <w:r w:rsidRPr="000C5FDE">
        <w:rPr>
          <w:rFonts w:hint="eastAsia"/>
          <w:color w:val="000000" w:themeColor="text1"/>
          <w:sz w:val="24"/>
          <w:szCs w:val="24"/>
        </w:rPr>
        <w:t>）设计提供技术基础。</w:t>
      </w:r>
    </w:p>
    <w:p w:rsidR="00177E6C" w:rsidRPr="000C5FDE" w:rsidRDefault="00177E6C" w:rsidP="00177E6C">
      <w:pPr>
        <w:pStyle w:val="a3"/>
        <w:spacing w:line="360" w:lineRule="auto"/>
        <w:ind w:firstLine="480"/>
        <w:jc w:val="left"/>
        <w:rPr>
          <w:color w:val="000000" w:themeColor="text1"/>
          <w:sz w:val="24"/>
          <w:szCs w:val="24"/>
        </w:rPr>
      </w:pPr>
      <w:r w:rsidRPr="000C5FDE">
        <w:rPr>
          <w:rFonts w:hint="eastAsia"/>
          <w:color w:val="000000" w:themeColor="text1"/>
          <w:sz w:val="24"/>
          <w:szCs w:val="24"/>
        </w:rPr>
        <w:t>借助布局优化、设计细节优化、形状优化和尺寸优化等一系列优化设计方法，对目标邮轮泳池水处理系统（</w:t>
      </w:r>
      <w:r w:rsidRPr="000C5FDE">
        <w:rPr>
          <w:rFonts w:hint="eastAsia"/>
          <w:color w:val="000000" w:themeColor="text1"/>
          <w:sz w:val="24"/>
          <w:szCs w:val="24"/>
        </w:rPr>
        <w:t>USPH</w:t>
      </w:r>
      <w:r w:rsidRPr="000C5FDE">
        <w:rPr>
          <w:rFonts w:hint="eastAsia"/>
          <w:color w:val="000000" w:themeColor="text1"/>
          <w:sz w:val="24"/>
          <w:szCs w:val="24"/>
        </w:rPr>
        <w:t>）设计应用开展选型、设计及优化。</w:t>
      </w:r>
    </w:p>
    <w:p w:rsidR="00177E6C" w:rsidRPr="000C5FDE" w:rsidRDefault="00177E6C" w:rsidP="00177E6C">
      <w:pPr>
        <w:pStyle w:val="a3"/>
        <w:spacing w:line="360" w:lineRule="auto"/>
        <w:ind w:firstLine="480"/>
        <w:jc w:val="left"/>
        <w:rPr>
          <w:color w:val="000000" w:themeColor="text1"/>
          <w:sz w:val="24"/>
          <w:szCs w:val="24"/>
        </w:rPr>
      </w:pPr>
      <w:r w:rsidRPr="000C5FDE">
        <w:rPr>
          <w:rFonts w:hint="eastAsia"/>
          <w:color w:val="000000" w:themeColor="text1"/>
          <w:sz w:val="24"/>
          <w:szCs w:val="24"/>
        </w:rPr>
        <w:t>针对泳池水处理系统（</w:t>
      </w:r>
      <w:r w:rsidRPr="000C5FDE">
        <w:rPr>
          <w:rFonts w:hint="eastAsia"/>
          <w:color w:val="000000" w:themeColor="text1"/>
          <w:sz w:val="24"/>
          <w:szCs w:val="24"/>
        </w:rPr>
        <w:t>USPH</w:t>
      </w:r>
      <w:r w:rsidRPr="000C5FDE">
        <w:rPr>
          <w:rFonts w:hint="eastAsia"/>
          <w:color w:val="000000" w:themeColor="text1"/>
          <w:sz w:val="24"/>
          <w:szCs w:val="24"/>
        </w:rPr>
        <w:t>）设计方案，从三个方面进行泳池水处理系统（</w:t>
      </w:r>
      <w:r w:rsidRPr="000C5FDE">
        <w:rPr>
          <w:rFonts w:hint="eastAsia"/>
          <w:color w:val="000000" w:themeColor="text1"/>
          <w:sz w:val="24"/>
          <w:szCs w:val="24"/>
        </w:rPr>
        <w:t>USPH</w:t>
      </w:r>
      <w:r w:rsidRPr="000C5FDE">
        <w:rPr>
          <w:rFonts w:hint="eastAsia"/>
          <w:color w:val="000000" w:themeColor="text1"/>
          <w:sz w:val="24"/>
          <w:szCs w:val="24"/>
        </w:rPr>
        <w:t>）分析与评估，并将评估结果反馈，修改</w:t>
      </w:r>
      <w:r w:rsidRPr="000C5FDE">
        <w:rPr>
          <w:rFonts w:hint="eastAsia"/>
          <w:color w:val="000000" w:themeColor="text1"/>
          <w:sz w:val="24"/>
          <w:szCs w:val="24"/>
        </w:rPr>
        <w:t>/</w:t>
      </w:r>
      <w:r w:rsidRPr="000C5FDE">
        <w:rPr>
          <w:rFonts w:hint="eastAsia"/>
          <w:color w:val="000000" w:themeColor="text1"/>
          <w:sz w:val="24"/>
          <w:szCs w:val="24"/>
        </w:rPr>
        <w:t>优化泳池水处理系统设计：</w:t>
      </w:r>
      <w:r w:rsidRPr="000C5FDE">
        <w:rPr>
          <w:rFonts w:hint="eastAsia"/>
          <w:color w:val="000000" w:themeColor="text1"/>
          <w:sz w:val="24"/>
          <w:szCs w:val="24"/>
        </w:rPr>
        <w:t>1</w:t>
      </w:r>
      <w:r w:rsidRPr="000C5FDE">
        <w:rPr>
          <w:rFonts w:hint="eastAsia"/>
          <w:color w:val="000000" w:themeColor="text1"/>
          <w:sz w:val="24"/>
          <w:szCs w:val="24"/>
        </w:rPr>
        <w:t>）水量计算与水质分析评估。通过研究确定泳池本体的材质和结构尺寸，进行水量的计算，循环时间的计算，水温的需求，水处理系统设备的配置选型与分析。</w:t>
      </w:r>
    </w:p>
    <w:p w:rsidR="00177E6C" w:rsidRPr="000C5FDE" w:rsidRDefault="00177E6C" w:rsidP="00177E6C">
      <w:pPr>
        <w:pStyle w:val="a3"/>
        <w:spacing w:line="360" w:lineRule="auto"/>
        <w:ind w:firstLine="480"/>
        <w:jc w:val="left"/>
        <w:rPr>
          <w:color w:val="000000" w:themeColor="text1"/>
          <w:sz w:val="24"/>
          <w:szCs w:val="24"/>
        </w:rPr>
      </w:pPr>
      <w:r w:rsidRPr="000C5FDE">
        <w:rPr>
          <w:rFonts w:hint="eastAsia"/>
          <w:color w:val="000000" w:themeColor="text1"/>
          <w:sz w:val="24"/>
          <w:szCs w:val="24"/>
        </w:rPr>
        <w:t>注水系统的设计要点：设置注水系统允许每个</w:t>
      </w:r>
      <w:r w:rsidRPr="000C5FDE">
        <w:rPr>
          <w:rFonts w:hint="eastAsia"/>
          <w:color w:val="000000" w:themeColor="text1"/>
          <w:sz w:val="24"/>
          <w:szCs w:val="24"/>
        </w:rPr>
        <w:t>RWF</w:t>
      </w:r>
      <w:r w:rsidRPr="000C5FDE">
        <w:rPr>
          <w:rFonts w:hint="eastAsia"/>
          <w:color w:val="000000" w:themeColor="text1"/>
          <w:sz w:val="24"/>
          <w:szCs w:val="24"/>
        </w:rPr>
        <w:t>被注入清洁海水或饮用水。对于使用饮用水仓的补水舱，一个位于加注管线下且直径至少为加注管</w:t>
      </w:r>
      <w:r w:rsidRPr="000C5FDE">
        <w:rPr>
          <w:rFonts w:hint="eastAsia"/>
          <w:color w:val="000000" w:themeColor="text1"/>
          <w:sz w:val="24"/>
          <w:szCs w:val="24"/>
        </w:rPr>
        <w:t>2</w:t>
      </w:r>
      <w:r w:rsidRPr="000C5FDE">
        <w:rPr>
          <w:rFonts w:hint="eastAsia"/>
          <w:color w:val="000000" w:themeColor="text1"/>
          <w:sz w:val="24"/>
          <w:szCs w:val="24"/>
        </w:rPr>
        <w:t>倍的溢流管可以接受作为防回流措施，条件是溢流管用过间接连接排放至废水系统；</w:t>
      </w:r>
      <w:r w:rsidRPr="000C5FDE">
        <w:rPr>
          <w:rFonts w:hint="eastAsia"/>
          <w:color w:val="000000" w:themeColor="text1"/>
          <w:sz w:val="24"/>
          <w:szCs w:val="24"/>
        </w:rPr>
        <w:t>3</w:t>
      </w:r>
      <w:r w:rsidRPr="000C5FDE">
        <w:rPr>
          <w:rFonts w:hint="eastAsia"/>
          <w:color w:val="000000" w:themeColor="text1"/>
          <w:sz w:val="24"/>
          <w:szCs w:val="24"/>
        </w:rPr>
        <w:t>）排水系统的设计要点：</w:t>
      </w:r>
      <w:r w:rsidRPr="000C5FDE">
        <w:rPr>
          <w:rFonts w:hint="eastAsia"/>
          <w:color w:val="000000" w:themeColor="text1"/>
          <w:sz w:val="24"/>
          <w:szCs w:val="24"/>
        </w:rPr>
        <w:t>RWF</w:t>
      </w:r>
      <w:r w:rsidRPr="000C5FDE">
        <w:rPr>
          <w:rFonts w:hint="eastAsia"/>
          <w:color w:val="000000" w:themeColor="text1"/>
          <w:sz w:val="24"/>
          <w:szCs w:val="24"/>
        </w:rPr>
        <w:t>应设有独立于其他排水系统的排水系统。如果下水道与另一排水系统相连，在两者之间设置气隙或双摆止回阀，底部应向下水道倾斜以实现彻底排水，其装饰面和工作面必须设计为能彻底排数，且必须由无孔易清洁的材料制成；</w:t>
      </w:r>
    </w:p>
    <w:p w:rsidR="00177E6C" w:rsidRDefault="00177E6C" w:rsidP="00B2248D">
      <w:pPr>
        <w:pStyle w:val="a3"/>
        <w:spacing w:line="360" w:lineRule="auto"/>
        <w:ind w:firstLine="480"/>
        <w:jc w:val="left"/>
        <w:rPr>
          <w:color w:val="000000" w:themeColor="text1"/>
          <w:sz w:val="24"/>
          <w:szCs w:val="24"/>
        </w:rPr>
      </w:pPr>
      <w:r w:rsidRPr="000C5FDE">
        <w:rPr>
          <w:rFonts w:hint="eastAsia"/>
          <w:color w:val="000000" w:themeColor="text1"/>
          <w:sz w:val="24"/>
          <w:szCs w:val="24"/>
        </w:rPr>
        <w:t>泳池设施的安全分析评估，防落入下水道盖和抽吸装置需要满足</w:t>
      </w:r>
      <w:r w:rsidRPr="000C5FDE">
        <w:rPr>
          <w:rFonts w:hint="eastAsia"/>
          <w:color w:val="000000" w:themeColor="text1"/>
          <w:sz w:val="24"/>
          <w:szCs w:val="24"/>
        </w:rPr>
        <w:t>ASME A112.19.8-2007</w:t>
      </w:r>
      <w:r w:rsidRPr="000C5FDE">
        <w:rPr>
          <w:rFonts w:hint="eastAsia"/>
          <w:color w:val="000000" w:themeColor="text1"/>
          <w:sz w:val="24"/>
          <w:szCs w:val="24"/>
        </w:rPr>
        <w:t>的要求，同时考虑到海上不稳定环境因素对生命安全的顾虑，</w:t>
      </w:r>
      <w:r w:rsidRPr="000C5FDE">
        <w:rPr>
          <w:rFonts w:hint="eastAsia"/>
          <w:color w:val="000000" w:themeColor="text1"/>
          <w:sz w:val="24"/>
          <w:szCs w:val="24"/>
        </w:rPr>
        <w:lastRenderedPageBreak/>
        <w:t>我们决定设计必须满足或超过</w:t>
      </w:r>
      <w:r w:rsidRPr="000C5FDE">
        <w:rPr>
          <w:rFonts w:hint="eastAsia"/>
          <w:color w:val="000000" w:themeColor="text1"/>
          <w:sz w:val="24"/>
          <w:szCs w:val="24"/>
        </w:rPr>
        <w:t>VSP</w:t>
      </w:r>
      <w:r w:rsidRPr="000C5FDE">
        <w:rPr>
          <w:rFonts w:hint="eastAsia"/>
          <w:color w:val="000000" w:themeColor="text1"/>
          <w:sz w:val="24"/>
          <w:szCs w:val="24"/>
        </w:rPr>
        <w:t>要求。同时水深标识，安全标志以及救生设备和再循环</w:t>
      </w:r>
      <w:r w:rsidRPr="000C5FDE">
        <w:rPr>
          <w:rFonts w:hint="eastAsia"/>
          <w:color w:val="000000" w:themeColor="text1"/>
          <w:sz w:val="24"/>
          <w:szCs w:val="24"/>
        </w:rPr>
        <w:t>&amp;</w:t>
      </w:r>
      <w:r w:rsidRPr="000C5FDE">
        <w:rPr>
          <w:rFonts w:hint="eastAsia"/>
          <w:color w:val="000000" w:themeColor="text1"/>
          <w:sz w:val="24"/>
          <w:szCs w:val="24"/>
        </w:rPr>
        <w:t>过滤系统必须严格按照</w:t>
      </w:r>
      <w:r w:rsidRPr="000C5FDE">
        <w:rPr>
          <w:rFonts w:hint="eastAsia"/>
          <w:color w:val="000000" w:themeColor="text1"/>
          <w:sz w:val="24"/>
          <w:szCs w:val="24"/>
        </w:rPr>
        <w:t>USPH</w:t>
      </w:r>
      <w:r w:rsidRPr="000C5FDE">
        <w:rPr>
          <w:rFonts w:hint="eastAsia"/>
          <w:color w:val="000000" w:themeColor="text1"/>
          <w:sz w:val="24"/>
          <w:szCs w:val="24"/>
        </w:rPr>
        <w:t>要求执行。</w:t>
      </w:r>
    </w:p>
    <w:p w:rsidR="00177E6C" w:rsidRPr="001F7012" w:rsidRDefault="00177E6C" w:rsidP="00177E6C">
      <w:pPr>
        <w:pStyle w:val="a3"/>
        <w:spacing w:line="360" w:lineRule="auto"/>
        <w:ind w:firstLineChars="0" w:firstLine="0"/>
        <w:jc w:val="left"/>
        <w:rPr>
          <w:color w:val="000000" w:themeColor="text1"/>
          <w:sz w:val="24"/>
          <w:szCs w:val="24"/>
        </w:rPr>
      </w:pPr>
      <w:bookmarkStart w:id="0" w:name="_GoBack"/>
      <w:bookmarkEnd w:id="0"/>
      <w:r w:rsidRPr="001F7012">
        <w:rPr>
          <w:rFonts w:hint="eastAsia"/>
          <w:b/>
          <w:color w:val="000000" w:themeColor="text1"/>
          <w:sz w:val="24"/>
          <w:szCs w:val="24"/>
        </w:rPr>
        <w:t>需求企业：</w:t>
      </w:r>
      <w:r w:rsidRPr="000C5FDE">
        <w:rPr>
          <w:rFonts w:hint="eastAsia"/>
          <w:color w:val="000000" w:themeColor="text1"/>
          <w:sz w:val="24"/>
          <w:szCs w:val="24"/>
        </w:rPr>
        <w:t>招商局重工（江苏）有限公司</w:t>
      </w:r>
    </w:p>
    <w:p w:rsidR="00177E6C" w:rsidRDefault="00177E6C" w:rsidP="00177E6C">
      <w:pPr>
        <w:pStyle w:val="a3"/>
        <w:spacing w:line="360" w:lineRule="auto"/>
        <w:ind w:firstLineChars="0" w:firstLine="0"/>
        <w:jc w:val="left"/>
        <w:rPr>
          <w:b/>
          <w:color w:val="000000" w:themeColor="text1"/>
          <w:sz w:val="24"/>
          <w:szCs w:val="24"/>
        </w:rPr>
      </w:pPr>
    </w:p>
    <w:p w:rsidR="00177E6C" w:rsidRPr="007C0E96"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7</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0C5FDE">
        <w:rPr>
          <w:rFonts w:hint="eastAsia"/>
          <w:color w:val="000000" w:themeColor="text1"/>
          <w:sz w:val="24"/>
          <w:szCs w:val="24"/>
        </w:rPr>
        <w:t>JSPB*03900</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0C5FDE">
        <w:rPr>
          <w:rFonts w:hint="eastAsia"/>
          <w:color w:val="000000" w:themeColor="text1"/>
          <w:sz w:val="24"/>
          <w:szCs w:val="24"/>
        </w:rPr>
        <w:t>邮轮垃圾处理系统设计</w:t>
      </w:r>
    </w:p>
    <w:p w:rsidR="00177E6C" w:rsidRPr="000C5FDE"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0C5FDE">
        <w:rPr>
          <w:rFonts w:hint="eastAsia"/>
          <w:color w:val="000000" w:themeColor="text1"/>
          <w:sz w:val="24"/>
          <w:szCs w:val="24"/>
        </w:rPr>
        <w:t>通过开展国内外中型邮轮调研，收集垃圾处理系统设计并进行分析研究，为目标垃圾处理系统设计提供技术基础。借助布局优化、形状优化和尺寸优化等一系列优化设计方法，对目标邮轮干垃圾、湿垃圾系统开展选型、设计及优化。</w:t>
      </w:r>
    </w:p>
    <w:p w:rsidR="00177E6C" w:rsidRDefault="00177E6C" w:rsidP="003D2565">
      <w:pPr>
        <w:pStyle w:val="a3"/>
        <w:spacing w:line="360" w:lineRule="auto"/>
        <w:ind w:firstLine="480"/>
        <w:jc w:val="left"/>
        <w:rPr>
          <w:color w:val="000000" w:themeColor="text1"/>
          <w:sz w:val="24"/>
          <w:szCs w:val="24"/>
        </w:rPr>
      </w:pPr>
      <w:r w:rsidRPr="000C5FDE">
        <w:rPr>
          <w:rFonts w:hint="eastAsia"/>
          <w:color w:val="000000" w:themeColor="text1"/>
          <w:sz w:val="24"/>
          <w:szCs w:val="24"/>
        </w:rPr>
        <w:t>针对垃圾处理系统设计方案，从三个方面进行垃圾处理系统计算分析与评估，并将评估结果反馈，修改</w:t>
      </w:r>
      <w:r w:rsidRPr="000C5FDE">
        <w:rPr>
          <w:rFonts w:hint="eastAsia"/>
          <w:color w:val="000000" w:themeColor="text1"/>
          <w:sz w:val="24"/>
          <w:szCs w:val="24"/>
        </w:rPr>
        <w:t>/</w:t>
      </w:r>
      <w:r w:rsidRPr="000C5FDE">
        <w:rPr>
          <w:rFonts w:hint="eastAsia"/>
          <w:color w:val="000000" w:themeColor="text1"/>
          <w:sz w:val="24"/>
          <w:szCs w:val="24"/>
        </w:rPr>
        <w:t>优化垃圾处理系统：</w:t>
      </w:r>
      <w:r w:rsidRPr="000C5FDE">
        <w:rPr>
          <w:rFonts w:hint="eastAsia"/>
          <w:color w:val="000000" w:themeColor="text1"/>
          <w:sz w:val="24"/>
          <w:szCs w:val="24"/>
        </w:rPr>
        <w:t>1</w:t>
      </w:r>
      <w:r w:rsidRPr="000C5FDE">
        <w:rPr>
          <w:rFonts w:hint="eastAsia"/>
          <w:color w:val="000000" w:themeColor="text1"/>
          <w:sz w:val="24"/>
          <w:szCs w:val="24"/>
        </w:rPr>
        <w:t>）规范解读。通过对法规的解读以及船级社规范提供的数据确定湿垃圾系统的设计依据，通过计算来确定设备选型；</w:t>
      </w:r>
      <w:r w:rsidRPr="000C5FDE">
        <w:rPr>
          <w:rFonts w:hint="eastAsia"/>
          <w:color w:val="000000" w:themeColor="text1"/>
          <w:sz w:val="24"/>
          <w:szCs w:val="24"/>
        </w:rPr>
        <w:t>2</w:t>
      </w:r>
      <w:r w:rsidRPr="000C5FDE">
        <w:rPr>
          <w:rFonts w:hint="eastAsia"/>
          <w:color w:val="000000" w:themeColor="text1"/>
          <w:sz w:val="24"/>
          <w:szCs w:val="24"/>
        </w:rPr>
        <w:t>）通过有邮轮业绩的合格供应商进行厨房设备配置，真空配置，干垃圾处理设备配置推荐，通过推荐设备进行分析，来评估垃圾处理系统方案是否合理。</w:t>
      </w:r>
      <w:r w:rsidRPr="000C5FDE">
        <w:rPr>
          <w:rFonts w:hint="eastAsia"/>
          <w:color w:val="000000" w:themeColor="text1"/>
          <w:sz w:val="24"/>
          <w:szCs w:val="24"/>
        </w:rPr>
        <w:t>3</w:t>
      </w:r>
      <w:r w:rsidRPr="000C5FDE">
        <w:rPr>
          <w:rFonts w:hint="eastAsia"/>
          <w:color w:val="000000" w:themeColor="text1"/>
          <w:sz w:val="24"/>
          <w:szCs w:val="24"/>
        </w:rPr>
        <w:t>）从邮轮使用方出发，与其沟通提供使用设备的方便性，来评估配置垃圾处理系统的数量，进一步对系统的可靠性进行分析，并提出优化方案。</w:t>
      </w:r>
    </w:p>
    <w:p w:rsidR="00177E6C" w:rsidRPr="007C0E96"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0C5FDE">
        <w:rPr>
          <w:rFonts w:hint="eastAsia"/>
          <w:color w:val="000000" w:themeColor="text1"/>
          <w:sz w:val="24"/>
          <w:szCs w:val="24"/>
        </w:rPr>
        <w:t>招商局重工（江苏）有限公司</w:t>
      </w:r>
    </w:p>
    <w:p w:rsidR="00177E6C" w:rsidRDefault="00177E6C" w:rsidP="00177E6C">
      <w:pPr>
        <w:pStyle w:val="a3"/>
        <w:spacing w:line="360" w:lineRule="auto"/>
        <w:ind w:firstLineChars="0" w:firstLine="0"/>
        <w:jc w:val="left"/>
        <w:rPr>
          <w:b/>
          <w:color w:val="000000" w:themeColor="text1"/>
          <w:sz w:val="24"/>
          <w:szCs w:val="24"/>
        </w:rPr>
      </w:pPr>
    </w:p>
    <w:p w:rsidR="00177E6C" w:rsidRPr="007C0E96" w:rsidRDefault="00177E6C" w:rsidP="00177E6C">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4E5204">
        <w:rPr>
          <w:b/>
          <w:color w:val="000000" w:themeColor="text1"/>
          <w:sz w:val="24"/>
          <w:szCs w:val="24"/>
        </w:rPr>
        <w:t>8</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7C0E96">
        <w:rPr>
          <w:rFonts w:hint="eastAsia"/>
          <w:color w:val="000000" w:themeColor="text1"/>
          <w:sz w:val="24"/>
          <w:szCs w:val="24"/>
        </w:rPr>
        <w:t>JSPB*03628</w:t>
      </w:r>
    </w:p>
    <w:p w:rsidR="00177E6C" w:rsidRPr="001F7012"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7C0E96">
        <w:rPr>
          <w:rFonts w:hint="eastAsia"/>
          <w:color w:val="000000" w:themeColor="text1"/>
          <w:sz w:val="24"/>
          <w:szCs w:val="24"/>
        </w:rPr>
        <w:t>埋入式人孔盖防止积水的研究</w:t>
      </w:r>
      <w:r w:rsidRPr="001F7012">
        <w:rPr>
          <w:rFonts w:hint="eastAsia"/>
          <w:color w:val="000000" w:themeColor="text1"/>
          <w:sz w:val="24"/>
          <w:szCs w:val="24"/>
        </w:rPr>
        <w:tab/>
      </w:r>
    </w:p>
    <w:p w:rsidR="00177E6C" w:rsidRPr="007C0E96"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7C0E96">
        <w:rPr>
          <w:rFonts w:hint="eastAsia"/>
          <w:color w:val="000000" w:themeColor="text1"/>
          <w:sz w:val="24"/>
          <w:szCs w:val="24"/>
        </w:rPr>
        <w:t>船舶上甲板和通道处一般采用埋入式人孔盖，但是露天区域，埋入式人孔盖容易积水，且长时间无法清理，容易导致钢板腐蚀，螺栓腐蚀，难以打开，多数船东不愿意接受。</w:t>
      </w:r>
    </w:p>
    <w:p w:rsidR="00177E6C" w:rsidRPr="001F7012" w:rsidRDefault="00177E6C" w:rsidP="003D2565">
      <w:pPr>
        <w:pStyle w:val="a3"/>
        <w:spacing w:line="360" w:lineRule="auto"/>
        <w:ind w:firstLine="480"/>
        <w:jc w:val="left"/>
        <w:rPr>
          <w:color w:val="000000" w:themeColor="text1"/>
          <w:sz w:val="24"/>
          <w:szCs w:val="24"/>
        </w:rPr>
      </w:pPr>
      <w:r w:rsidRPr="007C0E96">
        <w:rPr>
          <w:rFonts w:hint="eastAsia"/>
          <w:color w:val="000000" w:themeColor="text1"/>
          <w:sz w:val="24"/>
          <w:szCs w:val="24"/>
        </w:rPr>
        <w:t>故需要根据实际情况，对埋入式人孔盖的防积水形式进行创新研究，寻求解决方案，可以大幅度提升船东的认可度。</w:t>
      </w:r>
      <w:r w:rsidRPr="001F7012">
        <w:rPr>
          <w:rFonts w:hint="eastAsia"/>
          <w:color w:val="000000" w:themeColor="text1"/>
          <w:sz w:val="24"/>
          <w:szCs w:val="24"/>
        </w:rPr>
        <w:tab/>
      </w:r>
    </w:p>
    <w:p w:rsidR="00177E6C" w:rsidRDefault="00177E6C" w:rsidP="00177E6C">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7C0E96">
        <w:rPr>
          <w:rFonts w:hint="eastAsia"/>
          <w:color w:val="000000" w:themeColor="text1"/>
          <w:sz w:val="24"/>
          <w:szCs w:val="24"/>
        </w:rPr>
        <w:t>招商局重工（江苏）有限公司</w:t>
      </w:r>
    </w:p>
    <w:p w:rsidR="00364C40" w:rsidRPr="00177E6C" w:rsidRDefault="00364C40" w:rsidP="00177E6C">
      <w:pPr>
        <w:spacing w:line="360" w:lineRule="auto"/>
        <w:jc w:val="left"/>
        <w:rPr>
          <w:color w:val="FF0000"/>
          <w:sz w:val="24"/>
          <w:szCs w:val="24"/>
        </w:rPr>
      </w:pPr>
    </w:p>
    <w:sectPr w:rsidR="00364C40" w:rsidRPr="00177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D2" w:rsidRDefault="00A15ED2" w:rsidP="001F7012">
      <w:r>
        <w:separator/>
      </w:r>
    </w:p>
  </w:endnote>
  <w:endnote w:type="continuationSeparator" w:id="0">
    <w:p w:rsidR="00A15ED2" w:rsidRDefault="00A15ED2"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D2" w:rsidRDefault="00A15ED2" w:rsidP="001F7012">
      <w:r>
        <w:separator/>
      </w:r>
    </w:p>
  </w:footnote>
  <w:footnote w:type="continuationSeparator" w:id="0">
    <w:p w:rsidR="00A15ED2" w:rsidRDefault="00A15ED2"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276A1"/>
    <w:rsid w:val="0003728F"/>
    <w:rsid w:val="000431C5"/>
    <w:rsid w:val="00044778"/>
    <w:rsid w:val="00052C56"/>
    <w:rsid w:val="00057B87"/>
    <w:rsid w:val="00060CC1"/>
    <w:rsid w:val="000621CF"/>
    <w:rsid w:val="00071F22"/>
    <w:rsid w:val="00077BB1"/>
    <w:rsid w:val="00081046"/>
    <w:rsid w:val="000B40EA"/>
    <w:rsid w:val="000B5478"/>
    <w:rsid w:val="000C25D6"/>
    <w:rsid w:val="000C4C14"/>
    <w:rsid w:val="000C4FCD"/>
    <w:rsid w:val="000D1386"/>
    <w:rsid w:val="000F4D22"/>
    <w:rsid w:val="00100F17"/>
    <w:rsid w:val="001133B5"/>
    <w:rsid w:val="00114402"/>
    <w:rsid w:val="001163A4"/>
    <w:rsid w:val="00121BE5"/>
    <w:rsid w:val="00122BF3"/>
    <w:rsid w:val="00177E6C"/>
    <w:rsid w:val="001851CE"/>
    <w:rsid w:val="0019333D"/>
    <w:rsid w:val="001A7135"/>
    <w:rsid w:val="001C2BB0"/>
    <w:rsid w:val="001D07F2"/>
    <w:rsid w:val="001E0888"/>
    <w:rsid w:val="001E595F"/>
    <w:rsid w:val="001F0B07"/>
    <w:rsid w:val="001F7012"/>
    <w:rsid w:val="0021054F"/>
    <w:rsid w:val="00210D65"/>
    <w:rsid w:val="002160C7"/>
    <w:rsid w:val="002235FE"/>
    <w:rsid w:val="00224063"/>
    <w:rsid w:val="00236254"/>
    <w:rsid w:val="00255FAC"/>
    <w:rsid w:val="00281C19"/>
    <w:rsid w:val="00291EA6"/>
    <w:rsid w:val="00295ADB"/>
    <w:rsid w:val="00297B2E"/>
    <w:rsid w:val="002A3AD6"/>
    <w:rsid w:val="002D73F6"/>
    <w:rsid w:val="002D7E77"/>
    <w:rsid w:val="002F2D5A"/>
    <w:rsid w:val="002F6302"/>
    <w:rsid w:val="00306D69"/>
    <w:rsid w:val="00322E23"/>
    <w:rsid w:val="00335481"/>
    <w:rsid w:val="00342523"/>
    <w:rsid w:val="00364C40"/>
    <w:rsid w:val="0036530E"/>
    <w:rsid w:val="003A1F70"/>
    <w:rsid w:val="003A5C2F"/>
    <w:rsid w:val="003B7F51"/>
    <w:rsid w:val="003D2565"/>
    <w:rsid w:val="003D48F7"/>
    <w:rsid w:val="00411E73"/>
    <w:rsid w:val="004218A1"/>
    <w:rsid w:val="00432287"/>
    <w:rsid w:val="00433406"/>
    <w:rsid w:val="0043516C"/>
    <w:rsid w:val="00443319"/>
    <w:rsid w:val="00473759"/>
    <w:rsid w:val="0048018E"/>
    <w:rsid w:val="00496FA7"/>
    <w:rsid w:val="00497748"/>
    <w:rsid w:val="004C3383"/>
    <w:rsid w:val="004D203C"/>
    <w:rsid w:val="004D46CE"/>
    <w:rsid w:val="004D5262"/>
    <w:rsid w:val="004D6780"/>
    <w:rsid w:val="004E5204"/>
    <w:rsid w:val="00513327"/>
    <w:rsid w:val="00520C08"/>
    <w:rsid w:val="00530CD5"/>
    <w:rsid w:val="0054363D"/>
    <w:rsid w:val="00545D18"/>
    <w:rsid w:val="005D769F"/>
    <w:rsid w:val="005F3DAD"/>
    <w:rsid w:val="00615DC1"/>
    <w:rsid w:val="006412B1"/>
    <w:rsid w:val="00651985"/>
    <w:rsid w:val="00666A5F"/>
    <w:rsid w:val="00684547"/>
    <w:rsid w:val="00694B16"/>
    <w:rsid w:val="006B49CC"/>
    <w:rsid w:val="006C131D"/>
    <w:rsid w:val="006D1A2E"/>
    <w:rsid w:val="006D2B6C"/>
    <w:rsid w:val="006D36FC"/>
    <w:rsid w:val="006E79E9"/>
    <w:rsid w:val="00706C07"/>
    <w:rsid w:val="00707630"/>
    <w:rsid w:val="00723BB5"/>
    <w:rsid w:val="00725505"/>
    <w:rsid w:val="0073029C"/>
    <w:rsid w:val="00745455"/>
    <w:rsid w:val="00747CA7"/>
    <w:rsid w:val="00756E4A"/>
    <w:rsid w:val="00782F97"/>
    <w:rsid w:val="007A4161"/>
    <w:rsid w:val="007F2B06"/>
    <w:rsid w:val="007F5021"/>
    <w:rsid w:val="00854B08"/>
    <w:rsid w:val="00854C0A"/>
    <w:rsid w:val="00856490"/>
    <w:rsid w:val="00885533"/>
    <w:rsid w:val="00890DD3"/>
    <w:rsid w:val="00894B53"/>
    <w:rsid w:val="0089737E"/>
    <w:rsid w:val="008A49C5"/>
    <w:rsid w:val="008A51B5"/>
    <w:rsid w:val="008C3245"/>
    <w:rsid w:val="008C5470"/>
    <w:rsid w:val="008C5C20"/>
    <w:rsid w:val="008D18D3"/>
    <w:rsid w:val="008D6894"/>
    <w:rsid w:val="008F69D6"/>
    <w:rsid w:val="00903FEA"/>
    <w:rsid w:val="0095775F"/>
    <w:rsid w:val="00957D67"/>
    <w:rsid w:val="00982E29"/>
    <w:rsid w:val="0099169E"/>
    <w:rsid w:val="009924CE"/>
    <w:rsid w:val="00992919"/>
    <w:rsid w:val="009C09D6"/>
    <w:rsid w:val="009C587C"/>
    <w:rsid w:val="009D6048"/>
    <w:rsid w:val="009F745F"/>
    <w:rsid w:val="00A15ED2"/>
    <w:rsid w:val="00A36D6A"/>
    <w:rsid w:val="00A37B35"/>
    <w:rsid w:val="00A41486"/>
    <w:rsid w:val="00A55E7D"/>
    <w:rsid w:val="00A73BF4"/>
    <w:rsid w:val="00A80AD9"/>
    <w:rsid w:val="00A82B58"/>
    <w:rsid w:val="00A962E7"/>
    <w:rsid w:val="00AC3B80"/>
    <w:rsid w:val="00AD21F4"/>
    <w:rsid w:val="00AE6E0C"/>
    <w:rsid w:val="00AE6FC1"/>
    <w:rsid w:val="00AF7977"/>
    <w:rsid w:val="00B145B9"/>
    <w:rsid w:val="00B2248D"/>
    <w:rsid w:val="00B3519E"/>
    <w:rsid w:val="00B370A6"/>
    <w:rsid w:val="00BA7262"/>
    <w:rsid w:val="00C145DA"/>
    <w:rsid w:val="00C373C2"/>
    <w:rsid w:val="00C44EEE"/>
    <w:rsid w:val="00C56685"/>
    <w:rsid w:val="00C63AAF"/>
    <w:rsid w:val="00C66C34"/>
    <w:rsid w:val="00C67228"/>
    <w:rsid w:val="00C827E3"/>
    <w:rsid w:val="00C87ADB"/>
    <w:rsid w:val="00CA37B4"/>
    <w:rsid w:val="00CB2BAD"/>
    <w:rsid w:val="00CD6CFB"/>
    <w:rsid w:val="00CF47D9"/>
    <w:rsid w:val="00D114BA"/>
    <w:rsid w:val="00D40FA0"/>
    <w:rsid w:val="00D63731"/>
    <w:rsid w:val="00D64D81"/>
    <w:rsid w:val="00D76855"/>
    <w:rsid w:val="00D874F5"/>
    <w:rsid w:val="00DC2D49"/>
    <w:rsid w:val="00DE049A"/>
    <w:rsid w:val="00DF7CDB"/>
    <w:rsid w:val="00E00121"/>
    <w:rsid w:val="00E14060"/>
    <w:rsid w:val="00E15059"/>
    <w:rsid w:val="00E27BF6"/>
    <w:rsid w:val="00E3201F"/>
    <w:rsid w:val="00E32971"/>
    <w:rsid w:val="00E6151A"/>
    <w:rsid w:val="00E61F87"/>
    <w:rsid w:val="00E73A0E"/>
    <w:rsid w:val="00E779E1"/>
    <w:rsid w:val="00E9699A"/>
    <w:rsid w:val="00E97290"/>
    <w:rsid w:val="00EB3A51"/>
    <w:rsid w:val="00EB4136"/>
    <w:rsid w:val="00EC49AF"/>
    <w:rsid w:val="00ED2299"/>
    <w:rsid w:val="00ED4BA0"/>
    <w:rsid w:val="00ED781F"/>
    <w:rsid w:val="00EE23B1"/>
    <w:rsid w:val="00EF53BE"/>
    <w:rsid w:val="00F25788"/>
    <w:rsid w:val="00F261ED"/>
    <w:rsid w:val="00F44C5E"/>
    <w:rsid w:val="00F45132"/>
    <w:rsid w:val="00F53E89"/>
    <w:rsid w:val="00F62C22"/>
    <w:rsid w:val="00F936A8"/>
    <w:rsid w:val="00F97981"/>
    <w:rsid w:val="00FA36DE"/>
    <w:rsid w:val="00FB0C58"/>
    <w:rsid w:val="00FD2023"/>
    <w:rsid w:val="00FD7108"/>
    <w:rsid w:val="00FE031B"/>
    <w:rsid w:val="00FF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177184747">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01113682">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2343</TotalTime>
  <Pages>11</Pages>
  <Words>1095</Words>
  <Characters>6244</Characters>
  <Application>Microsoft Office Word</Application>
  <DocSecurity>0</DocSecurity>
  <Lines>52</Lines>
  <Paragraphs>14</Paragraphs>
  <ScaleCrop>false</ScaleCrop>
  <Company>微软中国</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156</cp:revision>
  <dcterms:created xsi:type="dcterms:W3CDTF">2019-10-12T10:11:00Z</dcterms:created>
  <dcterms:modified xsi:type="dcterms:W3CDTF">2019-11-11T09:21:00Z</dcterms:modified>
</cp:coreProperties>
</file>