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1A" w:rsidRDefault="00E6151A" w:rsidP="00E6151A">
      <w:pPr>
        <w:spacing w:line="360" w:lineRule="auto"/>
        <w:jc w:val="center"/>
        <w:rPr>
          <w:b/>
          <w:color w:val="000000" w:themeColor="text1"/>
          <w:sz w:val="32"/>
          <w:szCs w:val="32"/>
        </w:rPr>
      </w:pPr>
      <w:r>
        <w:rPr>
          <w:rFonts w:hint="eastAsia"/>
          <w:b/>
          <w:color w:val="000000" w:themeColor="text1"/>
          <w:sz w:val="32"/>
          <w:szCs w:val="32"/>
        </w:rPr>
        <w:t>中国创新挑战赛（上海）暨第二届长三角国际创新挑战赛高校需求分享版</w:t>
      </w:r>
      <w:r>
        <w:rPr>
          <w:b/>
          <w:color w:val="000000" w:themeColor="text1"/>
          <w:sz w:val="32"/>
          <w:szCs w:val="32"/>
        </w:rPr>
        <w:t xml:space="preserve"> 10.</w:t>
      </w:r>
      <w:r w:rsidR="00291EA6">
        <w:rPr>
          <w:b/>
          <w:color w:val="000000" w:themeColor="text1"/>
          <w:sz w:val="32"/>
          <w:szCs w:val="32"/>
        </w:rPr>
        <w:t>30</w:t>
      </w:r>
      <w:r>
        <w:rPr>
          <w:rFonts w:hint="eastAsia"/>
          <w:b/>
          <w:color w:val="000000" w:themeColor="text1"/>
          <w:sz w:val="32"/>
          <w:szCs w:val="32"/>
        </w:rPr>
        <w:t>第</w:t>
      </w:r>
      <w:r w:rsidR="00291EA6">
        <w:rPr>
          <w:rFonts w:hint="eastAsia"/>
          <w:b/>
          <w:color w:val="000000" w:themeColor="text1"/>
          <w:sz w:val="32"/>
          <w:szCs w:val="32"/>
        </w:rPr>
        <w:t>六</w:t>
      </w:r>
      <w:r>
        <w:rPr>
          <w:rFonts w:hint="eastAsia"/>
          <w:b/>
          <w:color w:val="000000" w:themeColor="text1"/>
          <w:sz w:val="32"/>
          <w:szCs w:val="32"/>
        </w:rPr>
        <w:t>期</w:t>
      </w:r>
    </w:p>
    <w:p w:rsidR="00E3201F" w:rsidRPr="001F7012" w:rsidRDefault="009F745F" w:rsidP="001F7012">
      <w:pPr>
        <w:spacing w:line="360" w:lineRule="auto"/>
        <w:jc w:val="left"/>
        <w:rPr>
          <w:b/>
          <w:color w:val="000000" w:themeColor="text1"/>
          <w:sz w:val="28"/>
          <w:szCs w:val="28"/>
        </w:rPr>
      </w:pPr>
      <w:r w:rsidRPr="001F7012">
        <w:rPr>
          <w:b/>
          <w:color w:val="000000" w:themeColor="text1"/>
          <w:sz w:val="28"/>
          <w:szCs w:val="28"/>
        </w:rPr>
        <w:t>一</w:t>
      </w:r>
      <w:r w:rsidRPr="001F7012">
        <w:rPr>
          <w:rFonts w:hint="eastAsia"/>
          <w:b/>
          <w:color w:val="000000" w:themeColor="text1"/>
          <w:sz w:val="28"/>
          <w:szCs w:val="28"/>
        </w:rPr>
        <w:t>、</w:t>
      </w:r>
      <w:r w:rsidR="00E3201F" w:rsidRPr="001F7012">
        <w:rPr>
          <w:b/>
          <w:color w:val="000000" w:themeColor="text1"/>
          <w:sz w:val="28"/>
          <w:szCs w:val="28"/>
        </w:rPr>
        <w:t>创新挑战赛介绍</w:t>
      </w:r>
    </w:p>
    <w:p w:rsidR="00E3201F" w:rsidRPr="001F7012"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中国创新挑战赛是针对具体技术创新需求，通过“揭榜比拼”</w:t>
      </w:r>
      <w:r w:rsidRPr="001F7012">
        <w:rPr>
          <w:rFonts w:hint="eastAsia"/>
          <w:color w:val="000000" w:themeColor="text1"/>
          <w:sz w:val="24"/>
          <w:szCs w:val="24"/>
        </w:rPr>
        <w:t xml:space="preserve"> </w:t>
      </w:r>
      <w:r w:rsidRPr="001F7012">
        <w:rPr>
          <w:rFonts w:hint="eastAsia"/>
          <w:color w:val="000000" w:themeColor="text1"/>
          <w:sz w:val="24"/>
          <w:szCs w:val="24"/>
        </w:rPr>
        <w:t>方式，面向社会公开征集解决方案的创新众包服务活动。第四届中国创新挑战赛（上海）由科学技术部指导、科技部火炬中心、上海市科学技术委员会、上海市市场监督管理局、上海市教育委员会、上海科学院主办，全市</w:t>
      </w:r>
      <w:r w:rsidRPr="001F7012">
        <w:rPr>
          <w:rFonts w:hint="eastAsia"/>
          <w:color w:val="000000" w:themeColor="text1"/>
          <w:sz w:val="24"/>
          <w:szCs w:val="24"/>
        </w:rPr>
        <w:t>12</w:t>
      </w:r>
      <w:r w:rsidRPr="001F7012">
        <w:rPr>
          <w:rFonts w:hint="eastAsia"/>
          <w:color w:val="000000" w:themeColor="text1"/>
          <w:sz w:val="24"/>
          <w:szCs w:val="24"/>
        </w:rPr>
        <w:t>个区科技主管部门协办，国家技术转移东部中心承办。</w:t>
      </w:r>
    </w:p>
    <w:p w:rsidR="00E3201F" w:rsidRDefault="00E3201F" w:rsidP="001F7012">
      <w:pPr>
        <w:spacing w:line="360" w:lineRule="auto"/>
        <w:jc w:val="left"/>
        <w:rPr>
          <w:color w:val="000000" w:themeColor="text1"/>
          <w:sz w:val="24"/>
          <w:szCs w:val="24"/>
        </w:rPr>
      </w:pPr>
      <w:r w:rsidRPr="001F7012">
        <w:rPr>
          <w:rFonts w:hint="eastAsia"/>
          <w:color w:val="000000" w:themeColor="text1"/>
          <w:sz w:val="24"/>
          <w:szCs w:val="24"/>
        </w:rPr>
        <w:t>中国创新挑战赛（上海）有助于解决企业发展瓶颈，引导企业开放式创新，探索“研发众包”新型项目组织模式，切实解决技术难题。今年上海市教委作为主办方之一全面参与挑战赛，鼓励各高校科研团队、老师“揭榜难题”，实现产学研融合，集众智、汇众力，促进技术供需对接。</w:t>
      </w:r>
    </w:p>
    <w:p w:rsidR="008D18D3" w:rsidRPr="008D18D3" w:rsidRDefault="008D18D3" w:rsidP="008D18D3">
      <w:pPr>
        <w:rPr>
          <w:rFonts w:ascii="微软雅黑" w:eastAsia="微软雅黑" w:hAnsi="微软雅黑"/>
          <w:sz w:val="24"/>
          <w:szCs w:val="24"/>
        </w:rPr>
      </w:pPr>
      <w:r w:rsidRPr="008D18D3">
        <w:rPr>
          <w:rFonts w:ascii="微软雅黑" w:eastAsia="微软雅黑" w:hAnsi="微软雅黑" w:hint="eastAsia"/>
          <w:sz w:val="24"/>
          <w:szCs w:val="24"/>
        </w:rPr>
        <w:t>此次</w:t>
      </w:r>
      <w:r w:rsidRPr="008D18D3">
        <w:rPr>
          <w:rFonts w:ascii="微软雅黑" w:eastAsia="微软雅黑" w:hAnsi="微软雅黑"/>
          <w:sz w:val="24"/>
          <w:szCs w:val="24"/>
        </w:rPr>
        <w:t>大赛在总结往届的经验基础上</w:t>
      </w:r>
      <w:r w:rsidRPr="008D18D3">
        <w:rPr>
          <w:rFonts w:ascii="微软雅黑" w:eastAsia="微软雅黑" w:hAnsi="微软雅黑" w:hint="eastAsia"/>
          <w:sz w:val="24"/>
          <w:szCs w:val="24"/>
        </w:rPr>
        <w:t>，进一步规范赛事制度与流程，优化赛事平台功能，创新形式与理念，汇聚五大亮点。</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☆亮点一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聚焦上海，联动长三角，辐射全球</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上海市</w:t>
      </w:r>
      <w:r w:rsidRPr="008D18D3">
        <w:rPr>
          <w:rFonts w:ascii="微软雅黑" w:eastAsia="微软雅黑" w:hAnsi="微软雅黑" w:hint="eastAsia"/>
          <w:sz w:val="24"/>
          <w:szCs w:val="24"/>
        </w:rPr>
        <w:t>1</w:t>
      </w:r>
      <w:r w:rsidRPr="008D18D3">
        <w:rPr>
          <w:rFonts w:ascii="微软雅黑" w:eastAsia="微软雅黑" w:hAnsi="微软雅黑"/>
          <w:sz w:val="24"/>
          <w:szCs w:val="24"/>
        </w:rPr>
        <w:t>2个区县全面发动</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长三角三省一市协同发力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荷兰</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w:t>
      </w:r>
      <w:r w:rsidRPr="008D18D3">
        <w:rPr>
          <w:rFonts w:ascii="微软雅黑" w:eastAsia="微软雅黑" w:hAnsi="微软雅黑" w:hint="eastAsia"/>
          <w:sz w:val="24"/>
          <w:szCs w:val="24"/>
        </w:rPr>
        <w:t>、</w:t>
      </w:r>
      <w:r w:rsidRPr="008D18D3">
        <w:rPr>
          <w:rFonts w:ascii="微软雅黑" w:eastAsia="微软雅黑" w:hAnsi="微软雅黑"/>
          <w:sz w:val="24"/>
          <w:szCs w:val="24"/>
        </w:rPr>
        <w:t>英国</w:t>
      </w:r>
      <w:r w:rsidRPr="008D18D3">
        <w:rPr>
          <w:rFonts w:ascii="微软雅黑" w:eastAsia="微软雅黑" w:hAnsi="微软雅黑" w:hint="eastAsia"/>
          <w:sz w:val="24"/>
          <w:szCs w:val="24"/>
        </w:rPr>
        <w:t>、</w:t>
      </w:r>
      <w:r w:rsidRPr="008D18D3">
        <w:rPr>
          <w:rFonts w:ascii="微软雅黑" w:eastAsia="微软雅黑" w:hAnsi="微软雅黑"/>
          <w:sz w:val="24"/>
          <w:szCs w:val="24"/>
        </w:rPr>
        <w:t>美国</w:t>
      </w:r>
      <w:r w:rsidRPr="008D18D3">
        <w:rPr>
          <w:rFonts w:ascii="微软雅黑" w:eastAsia="微软雅黑" w:hAnsi="微软雅黑" w:hint="eastAsia"/>
          <w:sz w:val="24"/>
          <w:szCs w:val="24"/>
        </w:rPr>
        <w:t>、</w:t>
      </w:r>
      <w:r w:rsidRPr="008D18D3">
        <w:rPr>
          <w:rFonts w:ascii="微软雅黑" w:eastAsia="微软雅黑" w:hAnsi="微软雅黑"/>
          <w:sz w:val="24"/>
          <w:szCs w:val="24"/>
        </w:rPr>
        <w:t>韩国</w:t>
      </w:r>
      <w:r w:rsidRPr="008D18D3">
        <w:rPr>
          <w:rFonts w:ascii="微软雅黑" w:eastAsia="微软雅黑" w:hAnsi="微软雅黑" w:hint="eastAsia"/>
          <w:sz w:val="24"/>
          <w:szCs w:val="24"/>
        </w:rPr>
        <w:t>、</w:t>
      </w:r>
      <w:r w:rsidRPr="008D18D3">
        <w:rPr>
          <w:rFonts w:ascii="微软雅黑" w:eastAsia="微软雅黑" w:hAnsi="微软雅黑"/>
          <w:sz w:val="24"/>
          <w:szCs w:val="24"/>
        </w:rPr>
        <w:t>新加坡等公同参与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☆亮点二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23个领域全面覆盖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涉及智能制造</w:t>
      </w:r>
      <w:r w:rsidRPr="008D18D3">
        <w:rPr>
          <w:rFonts w:ascii="微软雅黑" w:eastAsia="微软雅黑" w:hAnsi="微软雅黑" w:hint="eastAsia"/>
          <w:sz w:val="24"/>
          <w:szCs w:val="24"/>
        </w:rPr>
        <w:t>、</w:t>
      </w:r>
      <w:r w:rsidRPr="008D18D3">
        <w:rPr>
          <w:rFonts w:ascii="微软雅黑" w:eastAsia="微软雅黑" w:hAnsi="微软雅黑"/>
          <w:sz w:val="24"/>
          <w:szCs w:val="24"/>
        </w:rPr>
        <w:t>生物医药</w:t>
      </w:r>
      <w:r w:rsidRPr="008D18D3">
        <w:rPr>
          <w:rFonts w:ascii="微软雅黑" w:eastAsia="微软雅黑" w:hAnsi="微软雅黑" w:hint="eastAsia"/>
          <w:sz w:val="24"/>
          <w:szCs w:val="24"/>
        </w:rPr>
        <w:t>、</w:t>
      </w:r>
      <w:r w:rsidRPr="008D18D3">
        <w:rPr>
          <w:rFonts w:ascii="微软雅黑" w:eastAsia="微软雅黑" w:hAnsi="微软雅黑"/>
          <w:sz w:val="24"/>
          <w:szCs w:val="24"/>
        </w:rPr>
        <w:t>集成电路</w:t>
      </w:r>
      <w:r w:rsidRPr="008D18D3">
        <w:rPr>
          <w:rFonts w:ascii="微软雅黑" w:eastAsia="微软雅黑" w:hAnsi="微软雅黑" w:hint="eastAsia"/>
          <w:sz w:val="24"/>
          <w:szCs w:val="24"/>
        </w:rPr>
        <w:t>、</w:t>
      </w:r>
      <w:r w:rsidRPr="008D18D3">
        <w:rPr>
          <w:rFonts w:ascii="微软雅黑" w:eastAsia="微软雅黑" w:hAnsi="微软雅黑"/>
          <w:sz w:val="24"/>
          <w:szCs w:val="24"/>
        </w:rPr>
        <w:t>人工智能等多个领域</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☆亮点三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特色专场赛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lastRenderedPageBreak/>
        <w:t>上海老字号</w:t>
      </w:r>
      <w:r w:rsidRPr="008D18D3">
        <w:rPr>
          <w:rFonts w:ascii="微软雅黑" w:eastAsia="微软雅黑" w:hAnsi="微软雅黑" w:hint="eastAsia"/>
          <w:sz w:val="24"/>
          <w:szCs w:val="24"/>
        </w:rPr>
        <w:t>、</w:t>
      </w:r>
      <w:r w:rsidRPr="008D18D3">
        <w:rPr>
          <w:rFonts w:ascii="微软雅黑" w:eastAsia="微软雅黑" w:hAnsi="微软雅黑"/>
          <w:sz w:val="24"/>
          <w:szCs w:val="24"/>
        </w:rPr>
        <w:t>临港专场赛</w:t>
      </w:r>
      <w:r w:rsidRPr="008D18D3">
        <w:rPr>
          <w:rFonts w:ascii="微软雅黑" w:eastAsia="微软雅黑" w:hAnsi="微软雅黑" w:hint="eastAsia"/>
          <w:sz w:val="24"/>
          <w:szCs w:val="24"/>
        </w:rPr>
        <w:t>、</w:t>
      </w:r>
      <w:r w:rsidRPr="008D18D3">
        <w:rPr>
          <w:rFonts w:ascii="微软雅黑" w:eastAsia="微软雅黑" w:hAnsi="微软雅黑"/>
          <w:sz w:val="24"/>
          <w:szCs w:val="24"/>
        </w:rPr>
        <w:t>法国创新专场赛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更有宝武集团</w:t>
      </w:r>
      <w:r w:rsidRPr="008D18D3">
        <w:rPr>
          <w:rFonts w:ascii="微软雅黑" w:eastAsia="微软雅黑" w:hAnsi="微软雅黑" w:hint="eastAsia"/>
          <w:sz w:val="24"/>
          <w:szCs w:val="24"/>
        </w:rPr>
        <w:t>、</w:t>
      </w:r>
      <w:r w:rsidRPr="008D18D3">
        <w:rPr>
          <w:rFonts w:ascii="微软雅黑" w:eastAsia="微软雅黑" w:hAnsi="微软雅黑"/>
          <w:sz w:val="24"/>
          <w:szCs w:val="24"/>
        </w:rPr>
        <w:t>上海仪电</w:t>
      </w:r>
      <w:r w:rsidRPr="008D18D3">
        <w:rPr>
          <w:rFonts w:ascii="微软雅黑" w:eastAsia="微软雅黑" w:hAnsi="微软雅黑" w:hint="eastAsia"/>
          <w:sz w:val="24"/>
          <w:szCs w:val="24"/>
        </w:rPr>
        <w:t>、</w:t>
      </w:r>
      <w:r w:rsidRPr="008D18D3">
        <w:rPr>
          <w:rFonts w:ascii="微软雅黑" w:eastAsia="微软雅黑" w:hAnsi="微软雅黑"/>
          <w:sz w:val="24"/>
          <w:szCs w:val="24"/>
        </w:rPr>
        <w:t>振华重工等大企业倾力参与</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☆亮点四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线上平台</w:t>
      </w:r>
      <w:r w:rsidRPr="008D18D3">
        <w:rPr>
          <w:rFonts w:ascii="微软雅黑" w:eastAsia="微软雅黑" w:hAnsi="微软雅黑" w:hint="eastAsia"/>
          <w:b/>
          <w:sz w:val="24"/>
          <w:szCs w:val="24"/>
        </w:rPr>
        <w:t>2</w:t>
      </w:r>
      <w:r w:rsidRPr="008D18D3">
        <w:rPr>
          <w:rFonts w:ascii="微软雅黑" w:eastAsia="微软雅黑" w:hAnsi="微软雅黑"/>
          <w:b/>
          <w:sz w:val="24"/>
          <w:szCs w:val="24"/>
        </w:rPr>
        <w:t>.0火热</w:t>
      </w:r>
      <w:r w:rsidRPr="008D18D3">
        <w:rPr>
          <w:rFonts w:ascii="微软雅黑" w:eastAsia="微软雅黑" w:hAnsi="微软雅黑" w:hint="eastAsia"/>
          <w:b/>
          <w:sz w:val="24"/>
          <w:szCs w:val="24"/>
        </w:rPr>
        <w:t>来袭</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三省一市数据互通</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挑战赛需求对接全程线上化</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技术需求与百万成果一键匹配</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hint="eastAsia"/>
          <w:sz w:val="24"/>
          <w:szCs w:val="24"/>
        </w:rPr>
        <w:t>活动新闻一“网”打进</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小程序随时掌握最新需求</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hint="eastAsia"/>
          <w:b/>
          <w:sz w:val="24"/>
          <w:szCs w:val="24"/>
        </w:rPr>
        <w:t xml:space="preserve">☆亮点五 </w:t>
      </w:r>
    </w:p>
    <w:p w:rsidR="008D18D3" w:rsidRPr="008D18D3" w:rsidRDefault="008D18D3" w:rsidP="008D18D3">
      <w:pPr>
        <w:jc w:val="center"/>
        <w:rPr>
          <w:rFonts w:ascii="微软雅黑" w:eastAsia="微软雅黑" w:hAnsi="微软雅黑"/>
          <w:b/>
          <w:sz w:val="24"/>
          <w:szCs w:val="24"/>
        </w:rPr>
      </w:pPr>
      <w:r w:rsidRPr="008D18D3">
        <w:rPr>
          <w:rFonts w:ascii="微软雅黑" w:eastAsia="微软雅黑" w:hAnsi="微软雅黑"/>
          <w:b/>
          <w:sz w:val="24"/>
          <w:szCs w:val="24"/>
        </w:rPr>
        <w:t>名利双收</w:t>
      </w:r>
    </w:p>
    <w:p w:rsidR="008D18D3" w:rsidRPr="008D18D3" w:rsidRDefault="008D18D3" w:rsidP="008D18D3">
      <w:pPr>
        <w:jc w:val="center"/>
        <w:rPr>
          <w:rFonts w:ascii="微软雅黑" w:eastAsia="微软雅黑" w:hAnsi="微软雅黑"/>
          <w:sz w:val="24"/>
          <w:szCs w:val="24"/>
        </w:rPr>
      </w:pPr>
      <w:r w:rsidRPr="008D18D3">
        <w:rPr>
          <w:rFonts w:ascii="微软雅黑" w:eastAsia="微软雅黑" w:hAnsi="微软雅黑"/>
          <w:sz w:val="24"/>
          <w:szCs w:val="24"/>
        </w:rPr>
        <w:t>挑战赛风云榜等你来战</w:t>
      </w:r>
      <w:r w:rsidRPr="008D18D3">
        <w:rPr>
          <w:rFonts w:ascii="微软雅黑" w:eastAsia="微软雅黑" w:hAnsi="微软雅黑" w:hint="eastAsia"/>
          <w:sz w:val="24"/>
          <w:szCs w:val="24"/>
        </w:rPr>
        <w:t>，</w:t>
      </w:r>
      <w:r w:rsidRPr="008D18D3">
        <w:rPr>
          <w:rFonts w:ascii="微软雅黑" w:eastAsia="微软雅黑" w:hAnsi="微软雅黑"/>
          <w:sz w:val="24"/>
          <w:szCs w:val="24"/>
        </w:rPr>
        <w:t>百万奖金等你来拿</w:t>
      </w:r>
    </w:p>
    <w:p w:rsidR="008D18D3" w:rsidRDefault="008D18D3" w:rsidP="008D18D3">
      <w:pPr>
        <w:rPr>
          <w:rFonts w:ascii="微软雅黑" w:eastAsia="微软雅黑" w:hAnsi="微软雅黑"/>
          <w:b/>
          <w:sz w:val="24"/>
          <w:szCs w:val="24"/>
        </w:rPr>
      </w:pPr>
      <w:r w:rsidRPr="008D18D3">
        <w:rPr>
          <w:rFonts w:ascii="微软雅黑" w:eastAsia="微软雅黑" w:hAnsi="微软雅黑" w:hint="eastAsia"/>
          <w:b/>
          <w:sz w:val="24"/>
          <w:szCs w:val="24"/>
        </w:rPr>
        <w:t>宝武、仪电、建工、航翼、振华重工、TCL等大企业1500余项需求均已发布，面向国内外的企业、高校、科研院所和科研团队公开征集解决方案，寻求挑战者！</w:t>
      </w:r>
    </w:p>
    <w:p w:rsidR="002D73F6" w:rsidRDefault="00BA7262" w:rsidP="002D73F6">
      <w:pPr>
        <w:jc w:val="center"/>
        <w:rPr>
          <w:rFonts w:ascii="微软雅黑" w:eastAsia="微软雅黑" w:hAnsi="微软雅黑"/>
          <w:b/>
          <w:sz w:val="24"/>
          <w:szCs w:val="24"/>
        </w:rPr>
      </w:pPr>
      <w:r>
        <w:rPr>
          <w:rFonts w:ascii="微软雅黑" w:eastAsia="微软雅黑" w:hAnsi="微软雅黑"/>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173.9pt">
            <v:imagedata r:id="rId7" o:title="微信图片_20191021162039"/>
          </v:shape>
        </w:pict>
      </w:r>
    </w:p>
    <w:p w:rsidR="002D73F6" w:rsidRDefault="002D73F6" w:rsidP="002D73F6">
      <w:pPr>
        <w:jc w:val="center"/>
        <w:rPr>
          <w:rFonts w:ascii="微软雅黑" w:eastAsia="微软雅黑" w:hAnsi="微软雅黑"/>
          <w:b/>
          <w:sz w:val="24"/>
          <w:szCs w:val="24"/>
        </w:rPr>
      </w:pPr>
      <w:r>
        <w:rPr>
          <w:rFonts w:ascii="微软雅黑" w:eastAsia="微软雅黑" w:hAnsi="微软雅黑"/>
          <w:b/>
          <w:sz w:val="24"/>
          <w:szCs w:val="24"/>
        </w:rPr>
        <w:t>扫码下载</w:t>
      </w:r>
    </w:p>
    <w:p w:rsidR="002D73F6" w:rsidRPr="008D18D3" w:rsidRDefault="002D73F6" w:rsidP="002D73F6">
      <w:pPr>
        <w:jc w:val="center"/>
        <w:rPr>
          <w:rFonts w:ascii="微软雅黑" w:eastAsia="微软雅黑" w:hAnsi="微软雅黑"/>
          <w:b/>
          <w:sz w:val="24"/>
          <w:szCs w:val="24"/>
        </w:rPr>
      </w:pPr>
      <w:r>
        <w:rPr>
          <w:rFonts w:ascii="微软雅黑" w:eastAsia="微软雅黑" w:hAnsi="微软雅黑"/>
          <w:b/>
          <w:sz w:val="24"/>
          <w:szCs w:val="24"/>
        </w:rPr>
        <w:t>创新挑战赛小</w:t>
      </w:r>
      <w:r w:rsidR="009D6048">
        <w:rPr>
          <w:rFonts w:ascii="微软雅黑" w:eastAsia="微软雅黑" w:hAnsi="微软雅黑" w:hint="eastAsia"/>
          <w:b/>
          <w:sz w:val="24"/>
          <w:szCs w:val="24"/>
        </w:rPr>
        <w:t>程序</w:t>
      </w:r>
    </w:p>
    <w:p w:rsidR="008D18D3" w:rsidRPr="008D18D3" w:rsidRDefault="008D18D3" w:rsidP="001F7012">
      <w:pPr>
        <w:spacing w:line="360" w:lineRule="auto"/>
        <w:jc w:val="left"/>
        <w:rPr>
          <w:color w:val="000000" w:themeColor="text1"/>
          <w:sz w:val="24"/>
          <w:szCs w:val="24"/>
        </w:rPr>
      </w:pPr>
    </w:p>
    <w:p w:rsidR="009F745F" w:rsidRDefault="008D18D3" w:rsidP="001F7012">
      <w:pPr>
        <w:pStyle w:val="a3"/>
        <w:numPr>
          <w:ilvl w:val="0"/>
          <w:numId w:val="3"/>
        </w:numPr>
        <w:spacing w:line="360" w:lineRule="auto"/>
        <w:ind w:left="0" w:firstLineChars="0" w:firstLine="0"/>
        <w:jc w:val="left"/>
        <w:rPr>
          <w:b/>
          <w:color w:val="000000" w:themeColor="text1"/>
          <w:sz w:val="28"/>
          <w:szCs w:val="28"/>
        </w:rPr>
      </w:pPr>
      <w:r>
        <w:rPr>
          <w:b/>
          <w:color w:val="000000" w:themeColor="text1"/>
          <w:sz w:val="28"/>
          <w:szCs w:val="28"/>
        </w:rPr>
        <w:t>需求发布</w:t>
      </w:r>
      <w:r>
        <w:rPr>
          <w:rFonts w:hint="eastAsia"/>
          <w:b/>
          <w:color w:val="000000" w:themeColor="text1"/>
          <w:sz w:val="28"/>
          <w:szCs w:val="28"/>
        </w:rPr>
        <w:t>（</w:t>
      </w:r>
      <w:r w:rsidR="00747CA7">
        <w:rPr>
          <w:rFonts w:hint="eastAsia"/>
          <w:b/>
          <w:color w:val="000000" w:themeColor="text1"/>
          <w:sz w:val="28"/>
          <w:szCs w:val="28"/>
        </w:rPr>
        <w:t>按领域划分</w:t>
      </w:r>
      <w:r>
        <w:rPr>
          <w:rFonts w:hint="eastAsia"/>
          <w:b/>
          <w:color w:val="000000" w:themeColor="text1"/>
          <w:sz w:val="28"/>
          <w:szCs w:val="28"/>
        </w:rPr>
        <w:t>）</w:t>
      </w:r>
    </w:p>
    <w:p w:rsidR="00894B53" w:rsidRPr="00894B53" w:rsidRDefault="00894B53" w:rsidP="00894B53">
      <w:pPr>
        <w:spacing w:line="360" w:lineRule="auto"/>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052C56" w:rsidRDefault="00894B53" w:rsidP="00052C56">
      <w:pPr>
        <w:spacing w:line="360" w:lineRule="auto"/>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364C40" w:rsidRPr="001F7012" w:rsidRDefault="00364C40"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电子信息</w:t>
      </w:r>
    </w:p>
    <w:p w:rsidR="00364C40" w:rsidRDefault="00364C40" w:rsidP="001F7012">
      <w:pPr>
        <w:spacing w:line="360" w:lineRule="auto"/>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651985" w:rsidRPr="001F7012" w:rsidRDefault="00364C40" w:rsidP="001F7012">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210D65" w:rsidRPr="00210D65">
        <w:rPr>
          <w:rFonts w:hint="eastAsia"/>
          <w:color w:val="000000" w:themeColor="text1"/>
          <w:sz w:val="24"/>
          <w:szCs w:val="24"/>
        </w:rPr>
        <w:t>SHPB*03531</w:t>
      </w:r>
      <w:r w:rsidR="00210D65" w:rsidRPr="00210D65">
        <w:rPr>
          <w:rFonts w:hint="eastAsia"/>
          <w:color w:val="000000" w:themeColor="text1"/>
          <w:sz w:val="24"/>
          <w:szCs w:val="24"/>
        </w:rPr>
        <w:tab/>
      </w:r>
    </w:p>
    <w:p w:rsidR="00210D65" w:rsidRDefault="00364C40" w:rsidP="00497748">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10D65" w:rsidRPr="00210D65">
        <w:rPr>
          <w:rFonts w:hint="eastAsia"/>
          <w:color w:val="000000" w:themeColor="text1"/>
          <w:sz w:val="24"/>
          <w:szCs w:val="24"/>
        </w:rPr>
        <w:t>区块链溯源解决方案</w:t>
      </w:r>
    </w:p>
    <w:p w:rsidR="00497748" w:rsidRDefault="00364C40" w:rsidP="00497748">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210D65" w:rsidRPr="00210D65">
        <w:rPr>
          <w:rFonts w:hint="eastAsia"/>
          <w:color w:val="000000" w:themeColor="text1"/>
          <w:sz w:val="24"/>
          <w:szCs w:val="24"/>
        </w:rPr>
        <w:t>面对市场上层出不穷的商品质量和造假问题，</w:t>
      </w:r>
      <w:r w:rsidR="00210D65" w:rsidRPr="00210D65">
        <w:rPr>
          <w:rFonts w:hint="eastAsia"/>
          <w:color w:val="000000" w:themeColor="text1"/>
          <w:sz w:val="24"/>
          <w:szCs w:val="24"/>
        </w:rPr>
        <w:t xml:space="preserve"> </w:t>
      </w:r>
      <w:r w:rsidR="00210D65" w:rsidRPr="00210D65">
        <w:rPr>
          <w:rFonts w:hint="eastAsia"/>
          <w:color w:val="000000" w:themeColor="text1"/>
          <w:sz w:val="24"/>
          <w:szCs w:val="24"/>
        </w:rPr>
        <w:t>由于信息不透明，消费者无法确定商品的真伪。在消费者被伤害的同时也损害了商家的信誉和品牌形象。面对市场上的食品问题，国家国务院</w:t>
      </w:r>
      <w:r w:rsidR="00210D65" w:rsidRPr="00210D65">
        <w:rPr>
          <w:rFonts w:hint="eastAsia"/>
          <w:color w:val="000000" w:themeColor="text1"/>
          <w:sz w:val="24"/>
          <w:szCs w:val="24"/>
        </w:rPr>
        <w:t xml:space="preserve"> </w:t>
      </w:r>
      <w:r w:rsidR="00210D65" w:rsidRPr="00210D65">
        <w:rPr>
          <w:rFonts w:hint="eastAsia"/>
          <w:color w:val="000000" w:themeColor="text1"/>
          <w:sz w:val="24"/>
          <w:szCs w:val="24"/>
        </w:rPr>
        <w:t>也发布加强食品安全改革的意见，加快推进重要产品溯源体系建设。那么在食品、药品方面，用区块链手段解决商品质量和造价问题是十分有意义的，现征集具有技术实现可能性的区块链解决方案。</w:t>
      </w:r>
      <w:r w:rsidR="00210D65" w:rsidRPr="00210D65">
        <w:rPr>
          <w:rFonts w:hint="eastAsia"/>
          <w:color w:val="000000" w:themeColor="text1"/>
          <w:sz w:val="24"/>
          <w:szCs w:val="24"/>
        </w:rPr>
        <w:tab/>
      </w:r>
    </w:p>
    <w:p w:rsidR="00ED2299" w:rsidRPr="00210D65" w:rsidRDefault="00364C40" w:rsidP="00497748">
      <w:pPr>
        <w:spacing w:line="360" w:lineRule="auto"/>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10D65" w:rsidRPr="00210D65">
        <w:rPr>
          <w:rFonts w:hint="eastAsia"/>
          <w:color w:val="000000" w:themeColor="text1"/>
          <w:sz w:val="24"/>
          <w:szCs w:val="24"/>
        </w:rPr>
        <w:t>上海沃夫数字科技有限公司</w:t>
      </w:r>
    </w:p>
    <w:p w:rsidR="005F3DAD" w:rsidRDefault="005F3DAD" w:rsidP="00497748">
      <w:pPr>
        <w:spacing w:line="360" w:lineRule="auto"/>
        <w:jc w:val="left"/>
        <w:rPr>
          <w:b/>
          <w:color w:val="000000" w:themeColor="text1"/>
          <w:sz w:val="24"/>
          <w:szCs w:val="24"/>
        </w:rPr>
      </w:pPr>
    </w:p>
    <w:p w:rsidR="00210D65" w:rsidRPr="00210D65" w:rsidRDefault="00364C40" w:rsidP="00497748">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210D65" w:rsidRDefault="00364C40" w:rsidP="00497748">
      <w:pPr>
        <w:spacing w:line="360" w:lineRule="auto"/>
        <w:jc w:val="left"/>
        <w:rPr>
          <w:rFonts w:hint="eastAsia"/>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210D65" w:rsidRPr="00210D65">
        <w:rPr>
          <w:rFonts w:hint="eastAsia"/>
          <w:color w:val="000000" w:themeColor="text1"/>
          <w:sz w:val="24"/>
          <w:szCs w:val="24"/>
        </w:rPr>
        <w:t>AHPB*01392</w:t>
      </w:r>
    </w:p>
    <w:p w:rsidR="00210D65" w:rsidRPr="00210D65" w:rsidRDefault="00364C40" w:rsidP="00497748">
      <w:pPr>
        <w:spacing w:line="360" w:lineRule="auto"/>
        <w:jc w:val="left"/>
        <w:rPr>
          <w:color w:val="000000" w:themeColor="text1"/>
          <w:sz w:val="24"/>
          <w:szCs w:val="24"/>
        </w:rPr>
      </w:pPr>
      <w:r w:rsidRPr="001F7012">
        <w:rPr>
          <w:b/>
          <w:color w:val="000000" w:themeColor="text1"/>
          <w:sz w:val="24"/>
          <w:szCs w:val="24"/>
        </w:rPr>
        <w:t>需求</w:t>
      </w:r>
      <w:r w:rsidR="00210D65">
        <w:rPr>
          <w:rFonts w:hint="eastAsia"/>
          <w:b/>
          <w:color w:val="000000" w:themeColor="text1"/>
          <w:sz w:val="24"/>
          <w:szCs w:val="24"/>
        </w:rPr>
        <w:t>详情</w:t>
      </w:r>
      <w:r w:rsidRPr="001F7012">
        <w:rPr>
          <w:rFonts w:hint="eastAsia"/>
          <w:b/>
          <w:color w:val="000000" w:themeColor="text1"/>
          <w:sz w:val="24"/>
          <w:szCs w:val="24"/>
        </w:rPr>
        <w:t>：</w:t>
      </w:r>
      <w:r w:rsidR="00210D65" w:rsidRPr="00210D65">
        <w:rPr>
          <w:rFonts w:hint="eastAsia"/>
          <w:color w:val="000000" w:themeColor="text1"/>
          <w:sz w:val="24"/>
          <w:szCs w:val="24"/>
        </w:rPr>
        <w:t>服装智能工厂各模块之间的大数据汇流</w:t>
      </w:r>
    </w:p>
    <w:p w:rsidR="00210D65" w:rsidRDefault="00210D65" w:rsidP="003D48F7">
      <w:pPr>
        <w:spacing w:line="360" w:lineRule="auto"/>
        <w:jc w:val="left"/>
        <w:rPr>
          <w:color w:val="000000" w:themeColor="text1"/>
          <w:sz w:val="24"/>
          <w:szCs w:val="24"/>
        </w:rPr>
      </w:pPr>
      <w:r w:rsidRPr="00210D65">
        <w:rPr>
          <w:rFonts w:hint="eastAsia"/>
          <w:color w:val="000000" w:themeColor="text1"/>
          <w:sz w:val="24"/>
          <w:szCs w:val="24"/>
        </w:rPr>
        <w:t>目前公司已经开始实施服装智能工厂的技术升级改造，为更好地发挥智能工厂的效益，需要对各模块（智能量体、智能排产、智能裁剪、智能吊挂、智能仓储、智能物流）的数据流进行互联互通，建设大数据中心，实现各模块大数据之间的无缝对接。</w:t>
      </w:r>
    </w:p>
    <w:p w:rsidR="003D48F7" w:rsidRPr="003D48F7" w:rsidRDefault="00364C40" w:rsidP="003D48F7">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10D65" w:rsidRPr="00210D65">
        <w:rPr>
          <w:rFonts w:hint="eastAsia"/>
          <w:color w:val="000000" w:themeColor="text1"/>
          <w:sz w:val="24"/>
          <w:szCs w:val="24"/>
        </w:rPr>
        <w:t>安徽红爱实业股份有限公司</w:t>
      </w:r>
    </w:p>
    <w:p w:rsidR="001F7012" w:rsidRPr="003D48F7" w:rsidRDefault="001F7012" w:rsidP="001F7012">
      <w:pPr>
        <w:spacing w:line="360" w:lineRule="auto"/>
        <w:jc w:val="left"/>
        <w:rPr>
          <w:b/>
          <w:color w:val="000000" w:themeColor="text1"/>
          <w:sz w:val="24"/>
          <w:szCs w:val="24"/>
        </w:rPr>
      </w:pPr>
    </w:p>
    <w:p w:rsidR="00C87ADB" w:rsidRDefault="00651985" w:rsidP="00A36D6A">
      <w:pPr>
        <w:spacing w:line="360" w:lineRule="auto"/>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723BB5" w:rsidRDefault="00651985" w:rsidP="00723BB5">
      <w:pPr>
        <w:spacing w:line="360" w:lineRule="auto"/>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210D65" w:rsidRPr="00210D65">
        <w:rPr>
          <w:rFonts w:hint="eastAsia"/>
          <w:color w:val="000000" w:themeColor="text1"/>
          <w:sz w:val="24"/>
          <w:szCs w:val="24"/>
        </w:rPr>
        <w:t>AHPB*01390</w:t>
      </w:r>
    </w:p>
    <w:p w:rsidR="00723BB5" w:rsidRDefault="00651985" w:rsidP="00723BB5">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210D65" w:rsidRPr="00210D65">
        <w:rPr>
          <w:rFonts w:hint="eastAsia"/>
          <w:color w:val="000000" w:themeColor="text1"/>
          <w:sz w:val="24"/>
          <w:szCs w:val="24"/>
        </w:rPr>
        <w:t>基于云平台的在线振动监测系统</w:t>
      </w:r>
      <w:r w:rsidR="00C87ADB" w:rsidRPr="00C87ADB">
        <w:rPr>
          <w:rFonts w:hint="eastAsia"/>
          <w:color w:val="000000" w:themeColor="text1"/>
          <w:sz w:val="24"/>
          <w:szCs w:val="24"/>
        </w:rPr>
        <w:tab/>
      </w:r>
    </w:p>
    <w:p w:rsidR="00B370A6" w:rsidRPr="00210D65" w:rsidRDefault="00651985" w:rsidP="00B370A6">
      <w:pPr>
        <w:spacing w:line="360" w:lineRule="auto"/>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B370A6" w:rsidRPr="00210D65">
        <w:rPr>
          <w:rFonts w:hint="eastAsia"/>
          <w:color w:val="000000" w:themeColor="text1"/>
          <w:sz w:val="24"/>
          <w:szCs w:val="24"/>
        </w:rPr>
        <w:t>1</w:t>
      </w:r>
      <w:r w:rsidR="00B370A6" w:rsidRPr="00210D65">
        <w:rPr>
          <w:rFonts w:hint="eastAsia"/>
          <w:color w:val="000000" w:themeColor="text1"/>
          <w:sz w:val="24"/>
          <w:szCs w:val="24"/>
        </w:rPr>
        <w:t>、振动信号采集终端：振动信号采集终端以</w:t>
      </w:r>
      <w:r w:rsidR="00B370A6" w:rsidRPr="00210D65">
        <w:rPr>
          <w:rFonts w:hint="eastAsia"/>
          <w:color w:val="000000" w:themeColor="text1"/>
          <w:sz w:val="24"/>
          <w:szCs w:val="24"/>
        </w:rPr>
        <w:t>3.7V</w:t>
      </w:r>
      <w:r w:rsidR="00B370A6" w:rsidRPr="00210D65">
        <w:rPr>
          <w:rFonts w:hint="eastAsia"/>
          <w:color w:val="000000" w:themeColor="text1"/>
          <w:sz w:val="24"/>
          <w:szCs w:val="24"/>
        </w:rPr>
        <w:t>锂电池供电，可</w:t>
      </w:r>
      <w:r w:rsidR="00B370A6" w:rsidRPr="00210D65">
        <w:rPr>
          <w:rFonts w:hint="eastAsia"/>
          <w:color w:val="000000" w:themeColor="text1"/>
          <w:sz w:val="24"/>
          <w:szCs w:val="24"/>
        </w:rPr>
        <w:lastRenderedPageBreak/>
        <w:t>采集待测点</w:t>
      </w:r>
      <w:r w:rsidR="00B370A6" w:rsidRPr="00210D65">
        <w:rPr>
          <w:rFonts w:hint="eastAsia"/>
          <w:color w:val="000000" w:themeColor="text1"/>
          <w:sz w:val="24"/>
          <w:szCs w:val="24"/>
        </w:rPr>
        <w:t>x</w:t>
      </w:r>
      <w:r w:rsidR="00B370A6" w:rsidRPr="00210D65">
        <w:rPr>
          <w:rFonts w:hint="eastAsia"/>
          <w:color w:val="000000" w:themeColor="text1"/>
          <w:sz w:val="24"/>
          <w:szCs w:val="24"/>
        </w:rPr>
        <w:t>、</w:t>
      </w:r>
      <w:r w:rsidR="00B370A6" w:rsidRPr="00210D65">
        <w:rPr>
          <w:rFonts w:hint="eastAsia"/>
          <w:color w:val="000000" w:themeColor="text1"/>
          <w:sz w:val="24"/>
          <w:szCs w:val="24"/>
        </w:rPr>
        <w:t>y</w:t>
      </w:r>
      <w:r w:rsidR="00B370A6" w:rsidRPr="00210D65">
        <w:rPr>
          <w:rFonts w:hint="eastAsia"/>
          <w:color w:val="000000" w:themeColor="text1"/>
          <w:sz w:val="24"/>
          <w:szCs w:val="24"/>
        </w:rPr>
        <w:t>、</w:t>
      </w:r>
      <w:r w:rsidR="00B370A6" w:rsidRPr="00210D65">
        <w:rPr>
          <w:rFonts w:hint="eastAsia"/>
          <w:color w:val="000000" w:themeColor="text1"/>
          <w:sz w:val="24"/>
          <w:szCs w:val="24"/>
        </w:rPr>
        <w:t>z</w:t>
      </w:r>
      <w:r w:rsidR="00B370A6" w:rsidRPr="00210D65">
        <w:rPr>
          <w:rFonts w:hint="eastAsia"/>
          <w:color w:val="000000" w:themeColor="text1"/>
          <w:sz w:val="24"/>
          <w:szCs w:val="24"/>
        </w:rPr>
        <w:t>三相振动加速度、环境温度以及电源电压；采集的信号为低频、大振幅振动信号；振动信号采集终端可以实现自组网。</w:t>
      </w:r>
    </w:p>
    <w:p w:rsidR="00B370A6" w:rsidRPr="00210D65" w:rsidRDefault="00B370A6" w:rsidP="00B370A6">
      <w:pPr>
        <w:spacing w:line="360" w:lineRule="auto"/>
        <w:jc w:val="left"/>
        <w:rPr>
          <w:rFonts w:hint="eastAsia"/>
          <w:color w:val="000000" w:themeColor="text1"/>
          <w:sz w:val="24"/>
          <w:szCs w:val="24"/>
        </w:rPr>
      </w:pPr>
      <w:r w:rsidRPr="00210D65">
        <w:rPr>
          <w:rFonts w:hint="eastAsia"/>
          <w:color w:val="000000" w:themeColor="text1"/>
          <w:sz w:val="24"/>
          <w:szCs w:val="24"/>
        </w:rPr>
        <w:t>2</w:t>
      </w:r>
      <w:r w:rsidRPr="00210D65">
        <w:rPr>
          <w:rFonts w:hint="eastAsia"/>
          <w:color w:val="000000" w:themeColor="text1"/>
          <w:sz w:val="24"/>
          <w:szCs w:val="24"/>
        </w:rPr>
        <w:t>、数据接收端：振动信号采集终端与数据接收端以无线方式传输数据，传输最大距离</w:t>
      </w:r>
      <w:r w:rsidRPr="00210D65">
        <w:rPr>
          <w:rFonts w:hint="eastAsia"/>
          <w:color w:val="000000" w:themeColor="text1"/>
          <w:sz w:val="24"/>
          <w:szCs w:val="24"/>
        </w:rPr>
        <w:t>200</w:t>
      </w:r>
      <w:r w:rsidRPr="00210D65">
        <w:rPr>
          <w:rFonts w:hint="eastAsia"/>
          <w:color w:val="000000" w:themeColor="text1"/>
          <w:sz w:val="24"/>
          <w:szCs w:val="24"/>
        </w:rPr>
        <w:t>米；数据接收端接收的各路数据可以通过</w:t>
      </w:r>
      <w:r w:rsidRPr="00210D65">
        <w:rPr>
          <w:rFonts w:hint="eastAsia"/>
          <w:color w:val="000000" w:themeColor="text1"/>
          <w:sz w:val="24"/>
          <w:szCs w:val="24"/>
        </w:rPr>
        <w:t>485</w:t>
      </w:r>
      <w:r w:rsidRPr="00210D65">
        <w:rPr>
          <w:rFonts w:hint="eastAsia"/>
          <w:color w:val="000000" w:themeColor="text1"/>
          <w:sz w:val="24"/>
          <w:szCs w:val="24"/>
        </w:rPr>
        <w:t>总线或者网线上传到上位机进行设限报警；数据接收端接收的数据还可以通过</w:t>
      </w:r>
      <w:r w:rsidRPr="00210D65">
        <w:rPr>
          <w:rFonts w:hint="eastAsia"/>
          <w:color w:val="000000" w:themeColor="text1"/>
          <w:sz w:val="24"/>
          <w:szCs w:val="24"/>
        </w:rPr>
        <w:t>4G</w:t>
      </w:r>
      <w:r w:rsidRPr="00210D65">
        <w:rPr>
          <w:rFonts w:hint="eastAsia"/>
          <w:color w:val="000000" w:themeColor="text1"/>
          <w:sz w:val="24"/>
          <w:szCs w:val="24"/>
        </w:rPr>
        <w:t>通信模块传输到云端。</w:t>
      </w:r>
    </w:p>
    <w:p w:rsidR="00C87ADB" w:rsidRPr="00B370A6" w:rsidRDefault="00B370A6" w:rsidP="00C87ADB">
      <w:pPr>
        <w:spacing w:line="360" w:lineRule="auto"/>
        <w:jc w:val="left"/>
        <w:rPr>
          <w:rFonts w:hint="eastAsia"/>
          <w:color w:val="000000" w:themeColor="text1"/>
          <w:sz w:val="24"/>
          <w:szCs w:val="24"/>
        </w:rPr>
      </w:pPr>
      <w:r w:rsidRPr="00210D65">
        <w:rPr>
          <w:rFonts w:hint="eastAsia"/>
          <w:color w:val="000000" w:themeColor="text1"/>
          <w:sz w:val="24"/>
          <w:szCs w:val="24"/>
        </w:rPr>
        <w:t>3</w:t>
      </w:r>
      <w:r w:rsidRPr="00210D65">
        <w:rPr>
          <w:rFonts w:hint="eastAsia"/>
          <w:color w:val="000000" w:themeColor="text1"/>
          <w:sz w:val="24"/>
          <w:szCs w:val="24"/>
        </w:rPr>
        <w:t>、客户端监测系统：对云端存储数据进行处理；可上位机控制采集终端休眠模式、采集频率；对现场信号进行实时显示；软件具有报警设定功能。</w:t>
      </w:r>
    </w:p>
    <w:p w:rsidR="001F7012" w:rsidRPr="00B370A6" w:rsidRDefault="00651985" w:rsidP="001F7012">
      <w:pPr>
        <w:spacing w:line="360" w:lineRule="auto"/>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B370A6" w:rsidRPr="00210D65">
        <w:rPr>
          <w:rFonts w:hint="eastAsia"/>
          <w:color w:val="000000" w:themeColor="text1"/>
          <w:sz w:val="24"/>
          <w:szCs w:val="24"/>
        </w:rPr>
        <w:t>安徽昌瑞科技有限公司</w:t>
      </w:r>
    </w:p>
    <w:p w:rsidR="00C87ADB" w:rsidRPr="00723BB5" w:rsidRDefault="00C87ADB" w:rsidP="001F7012">
      <w:pPr>
        <w:spacing w:line="360" w:lineRule="auto"/>
        <w:jc w:val="left"/>
        <w:rPr>
          <w:b/>
          <w:color w:val="000000" w:themeColor="text1"/>
          <w:sz w:val="24"/>
          <w:szCs w:val="24"/>
        </w:rPr>
      </w:pPr>
    </w:p>
    <w:p w:rsidR="002D7E77" w:rsidRPr="002D7E77" w:rsidRDefault="00A55E7D" w:rsidP="00A36D6A">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E6E0C" w:rsidRPr="00A36D6A" w:rsidRDefault="00A55E7D" w:rsidP="000C4C14">
      <w:pPr>
        <w:spacing w:line="360" w:lineRule="auto"/>
        <w:jc w:val="left"/>
        <w:rPr>
          <w:color w:val="000000" w:themeColor="text1"/>
          <w:sz w:val="24"/>
          <w:szCs w:val="24"/>
        </w:rPr>
      </w:pPr>
      <w:r w:rsidRPr="001F7012">
        <w:rPr>
          <w:rFonts w:hint="eastAsia"/>
          <w:b/>
          <w:color w:val="000000" w:themeColor="text1"/>
          <w:sz w:val="24"/>
          <w:szCs w:val="24"/>
        </w:rPr>
        <w:t>需求编号：</w:t>
      </w:r>
      <w:r w:rsidR="002D7E77" w:rsidRPr="002D7E77">
        <w:rPr>
          <w:rFonts w:hint="eastAsia"/>
          <w:color w:val="000000" w:themeColor="text1"/>
          <w:sz w:val="24"/>
          <w:szCs w:val="24"/>
        </w:rPr>
        <w:t>AHPB*01309</w:t>
      </w:r>
    </w:p>
    <w:p w:rsidR="0021054F" w:rsidRDefault="00A55E7D" w:rsidP="000C4C14">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A36D6A" w:rsidRPr="00A36D6A">
        <w:rPr>
          <w:rFonts w:hint="eastAsia"/>
          <w:color w:val="000000" w:themeColor="text1"/>
          <w:sz w:val="24"/>
          <w:szCs w:val="24"/>
        </w:rPr>
        <w:t>A</w:t>
      </w:r>
      <w:r w:rsidR="002D7E77" w:rsidRPr="002D7E77">
        <w:rPr>
          <w:rFonts w:hint="eastAsia"/>
          <w:color w:val="000000" w:themeColor="text1"/>
          <w:sz w:val="24"/>
          <w:szCs w:val="24"/>
        </w:rPr>
        <w:t xml:space="preserve"> </w:t>
      </w:r>
      <w:r w:rsidR="002D7E77" w:rsidRPr="002D7E77">
        <w:rPr>
          <w:rFonts w:hint="eastAsia"/>
          <w:color w:val="000000" w:themeColor="text1"/>
          <w:sz w:val="24"/>
          <w:szCs w:val="24"/>
        </w:rPr>
        <w:t>LED</w:t>
      </w:r>
      <w:r w:rsidR="002D7E77" w:rsidRPr="002D7E77">
        <w:rPr>
          <w:rFonts w:hint="eastAsia"/>
          <w:color w:val="000000" w:themeColor="text1"/>
          <w:sz w:val="24"/>
          <w:szCs w:val="24"/>
        </w:rPr>
        <w:t>家居照明智能控制系统</w:t>
      </w:r>
    </w:p>
    <w:p w:rsidR="002D7E77" w:rsidRDefault="00A55E7D" w:rsidP="002D7E77">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2D7E77" w:rsidRPr="002D7E77">
        <w:rPr>
          <w:rFonts w:hint="eastAsia"/>
          <w:color w:val="000000" w:themeColor="text1"/>
          <w:sz w:val="24"/>
          <w:szCs w:val="24"/>
        </w:rPr>
        <w:t>LED</w:t>
      </w:r>
      <w:r w:rsidR="002D7E77" w:rsidRPr="002D7E77">
        <w:rPr>
          <w:rFonts w:hint="eastAsia"/>
          <w:color w:val="000000" w:themeColor="text1"/>
          <w:sz w:val="24"/>
          <w:szCs w:val="24"/>
        </w:rPr>
        <w:t>家居照明智能控制系统主要是利用先进电磁调压及电子感应技术，对供电进行实时监控与跟踪，自动平滑地调节电路的电压和电流幅度，改善照明电路中不平衡负荷所带来的额外功耗，提高功率因素，降低灯具和线路的工作温度，达到优化供电目的照明控制系统。智能控制系统可通过语音、手机</w:t>
      </w:r>
      <w:r w:rsidR="002D7E77" w:rsidRPr="002D7E77">
        <w:rPr>
          <w:rFonts w:hint="eastAsia"/>
          <w:color w:val="000000" w:themeColor="text1"/>
          <w:sz w:val="24"/>
          <w:szCs w:val="24"/>
        </w:rPr>
        <w:t>APP</w:t>
      </w:r>
      <w:r w:rsidR="002D7E77" w:rsidRPr="002D7E77">
        <w:rPr>
          <w:rFonts w:hint="eastAsia"/>
          <w:color w:val="000000" w:themeColor="text1"/>
          <w:sz w:val="24"/>
          <w:szCs w:val="24"/>
        </w:rPr>
        <w:t>、遥控器等多种途径对家居照明进行灯光、光效、场景、开关等进行实时控制。</w:t>
      </w:r>
    </w:p>
    <w:p w:rsidR="00A55E7D" w:rsidRPr="001F7012" w:rsidRDefault="00A55E7D" w:rsidP="002D7E77">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2D7E77" w:rsidRPr="002D7E77">
        <w:rPr>
          <w:rFonts w:hint="eastAsia"/>
          <w:color w:val="000000" w:themeColor="text1"/>
          <w:sz w:val="24"/>
          <w:szCs w:val="24"/>
        </w:rPr>
        <w:t>安徽世林照明股份有限公司</w:t>
      </w:r>
    </w:p>
    <w:p w:rsidR="001F7012" w:rsidRDefault="001F7012" w:rsidP="00A36D6A">
      <w:pPr>
        <w:spacing w:line="360" w:lineRule="auto"/>
        <w:ind w:firstLineChars="200" w:firstLine="482"/>
        <w:jc w:val="left"/>
        <w:rPr>
          <w:b/>
          <w:color w:val="000000" w:themeColor="text1"/>
          <w:sz w:val="24"/>
          <w:szCs w:val="24"/>
        </w:rPr>
      </w:pPr>
    </w:p>
    <w:p w:rsidR="00433406" w:rsidRPr="00433406" w:rsidRDefault="00A55E7D" w:rsidP="00A82B58">
      <w:pPr>
        <w:spacing w:line="360" w:lineRule="auto"/>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AF7977" w:rsidRDefault="00A55E7D" w:rsidP="001F7012">
      <w:pPr>
        <w:spacing w:line="360" w:lineRule="auto"/>
        <w:jc w:val="left"/>
        <w:rPr>
          <w:color w:val="000000" w:themeColor="text1"/>
          <w:sz w:val="24"/>
          <w:szCs w:val="24"/>
        </w:rPr>
      </w:pPr>
      <w:r w:rsidRPr="001F7012">
        <w:rPr>
          <w:rFonts w:hint="eastAsia"/>
          <w:b/>
          <w:color w:val="000000" w:themeColor="text1"/>
          <w:sz w:val="24"/>
          <w:szCs w:val="24"/>
        </w:rPr>
        <w:t>需求编号：</w:t>
      </w:r>
      <w:r w:rsidR="00433406" w:rsidRPr="00433406">
        <w:rPr>
          <w:rFonts w:hint="eastAsia"/>
          <w:color w:val="000000" w:themeColor="text1"/>
          <w:sz w:val="24"/>
          <w:szCs w:val="24"/>
        </w:rPr>
        <w:t>SHPB*03637</w:t>
      </w:r>
      <w:r w:rsidR="00433406" w:rsidRPr="00433406">
        <w:rPr>
          <w:rFonts w:hint="eastAsia"/>
          <w:color w:val="000000" w:themeColor="text1"/>
          <w:sz w:val="24"/>
          <w:szCs w:val="24"/>
        </w:rPr>
        <w:tab/>
      </w:r>
    </w:p>
    <w:p w:rsidR="00A55E7D" w:rsidRPr="001F7012" w:rsidRDefault="00A55E7D" w:rsidP="001F7012">
      <w:pPr>
        <w:spacing w:line="360" w:lineRule="auto"/>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433406" w:rsidRPr="00433406">
        <w:rPr>
          <w:rFonts w:hint="eastAsia"/>
          <w:color w:val="000000" w:themeColor="text1"/>
          <w:sz w:val="24"/>
          <w:szCs w:val="24"/>
        </w:rPr>
        <w:t>仪电</w:t>
      </w:r>
      <w:r w:rsidR="00433406" w:rsidRPr="00433406">
        <w:rPr>
          <w:rFonts w:hint="eastAsia"/>
          <w:color w:val="000000" w:themeColor="text1"/>
          <w:sz w:val="24"/>
          <w:szCs w:val="24"/>
        </w:rPr>
        <w:t>-</w:t>
      </w:r>
      <w:r w:rsidR="00433406" w:rsidRPr="00433406">
        <w:rPr>
          <w:rFonts w:hint="eastAsia"/>
          <w:color w:val="000000" w:themeColor="text1"/>
          <w:sz w:val="24"/>
          <w:szCs w:val="24"/>
        </w:rPr>
        <w:t>大数据分析</w:t>
      </w:r>
    </w:p>
    <w:p w:rsidR="00433406" w:rsidRDefault="00A55E7D" w:rsidP="00433406">
      <w:pPr>
        <w:spacing w:line="360" w:lineRule="auto"/>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433406" w:rsidRPr="00433406">
        <w:rPr>
          <w:rFonts w:hint="eastAsia"/>
          <w:color w:val="000000" w:themeColor="text1"/>
          <w:sz w:val="24"/>
          <w:szCs w:val="24"/>
        </w:rPr>
        <w:t>基于政务大数据的数据治理，对数据进行综合的挖掘和分析，为未来的数据应用提供数据基础。数据来源于各政府部门条线，需满足大规模应用的调用和复杂数据的分析。</w:t>
      </w:r>
    </w:p>
    <w:p w:rsidR="00AF7977" w:rsidRDefault="00A55E7D" w:rsidP="00A82B58">
      <w:pPr>
        <w:spacing w:line="360" w:lineRule="auto"/>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433406" w:rsidRPr="00433406">
        <w:rPr>
          <w:rFonts w:hint="eastAsia"/>
          <w:color w:val="000000" w:themeColor="text1"/>
          <w:sz w:val="24"/>
          <w:szCs w:val="24"/>
        </w:rPr>
        <w:t>上海仪电（集团）有限公司</w:t>
      </w:r>
    </w:p>
    <w:p w:rsidR="00433406" w:rsidRDefault="00433406" w:rsidP="00A82B58">
      <w:pPr>
        <w:spacing w:line="360" w:lineRule="auto"/>
        <w:jc w:val="left"/>
        <w:rPr>
          <w:rFonts w:hint="eastAsia"/>
          <w:color w:val="000000" w:themeColor="text1"/>
          <w:sz w:val="24"/>
          <w:szCs w:val="24"/>
        </w:rPr>
      </w:pPr>
    </w:p>
    <w:p w:rsidR="00433406" w:rsidRPr="00433406" w:rsidRDefault="00433406" w:rsidP="00A82B58">
      <w:pPr>
        <w:spacing w:line="360" w:lineRule="auto"/>
        <w:jc w:val="left"/>
        <w:rPr>
          <w:rFonts w:hint="eastAsia"/>
          <w:color w:val="000000" w:themeColor="text1"/>
          <w:sz w:val="24"/>
          <w:szCs w:val="24"/>
        </w:rPr>
      </w:pPr>
      <w:r w:rsidRPr="00433406">
        <w:rPr>
          <w:rFonts w:hint="eastAsia"/>
          <w:color w:val="000000" w:themeColor="text1"/>
          <w:sz w:val="24"/>
          <w:szCs w:val="24"/>
        </w:rPr>
        <w:tab/>
      </w:r>
      <w:r w:rsidRPr="00433406">
        <w:rPr>
          <w:rFonts w:hint="eastAsia"/>
          <w:color w:val="000000" w:themeColor="text1"/>
          <w:sz w:val="24"/>
          <w:szCs w:val="24"/>
        </w:rPr>
        <w:tab/>
      </w:r>
      <w:r w:rsidRPr="00433406">
        <w:rPr>
          <w:rFonts w:hint="eastAsia"/>
          <w:color w:val="000000" w:themeColor="text1"/>
          <w:sz w:val="24"/>
          <w:szCs w:val="24"/>
        </w:rPr>
        <w:tab/>
      </w:r>
    </w:p>
    <w:p w:rsidR="001F7012" w:rsidRPr="00433406" w:rsidRDefault="001F7012" w:rsidP="001F7012">
      <w:pPr>
        <w:spacing w:line="360" w:lineRule="auto"/>
        <w:jc w:val="left"/>
        <w:rPr>
          <w:b/>
          <w:color w:val="000000" w:themeColor="text1"/>
          <w:sz w:val="24"/>
          <w:szCs w:val="24"/>
        </w:rPr>
      </w:pPr>
    </w:p>
    <w:p w:rsidR="00E15059" w:rsidRPr="001F7012" w:rsidRDefault="00E15059" w:rsidP="00E15059">
      <w:pPr>
        <w:pStyle w:val="a3"/>
        <w:numPr>
          <w:ilvl w:val="0"/>
          <w:numId w:val="4"/>
        </w:numPr>
        <w:spacing w:line="360" w:lineRule="auto"/>
        <w:ind w:firstLineChars="0"/>
        <w:jc w:val="left"/>
        <w:rPr>
          <w:b/>
          <w:color w:val="000000" w:themeColor="text1"/>
          <w:sz w:val="24"/>
          <w:szCs w:val="24"/>
        </w:rPr>
      </w:pPr>
      <w:r w:rsidRPr="00F53E89">
        <w:rPr>
          <w:rFonts w:hint="eastAsia"/>
          <w:b/>
          <w:color w:val="000000" w:themeColor="text1"/>
          <w:sz w:val="24"/>
          <w:szCs w:val="24"/>
        </w:rPr>
        <w:t>先进制造与自动化</w:t>
      </w:r>
    </w:p>
    <w:p w:rsidR="00433406" w:rsidRPr="00433406" w:rsidRDefault="00A55E7D" w:rsidP="00433406">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433406" w:rsidRPr="00433406">
        <w:rPr>
          <w:rFonts w:hint="eastAsia"/>
          <w:color w:val="000000" w:themeColor="text1"/>
          <w:sz w:val="24"/>
          <w:szCs w:val="24"/>
        </w:rPr>
        <w:t>UN3917</w:t>
      </w:r>
      <w:r w:rsidR="0021054F" w:rsidRPr="0021054F">
        <w:rPr>
          <w:rFonts w:hint="eastAsia"/>
          <w:color w:val="000000" w:themeColor="text1"/>
          <w:sz w:val="24"/>
          <w:szCs w:val="24"/>
        </w:rPr>
        <w:tab/>
      </w:r>
      <w:r w:rsidR="0089737E" w:rsidRPr="0089737E">
        <w:rPr>
          <w:rFonts w:hint="eastAsia"/>
          <w:color w:val="000000" w:themeColor="text1"/>
          <w:sz w:val="24"/>
          <w:szCs w:val="24"/>
        </w:rPr>
        <w:tab/>
      </w:r>
      <w:r w:rsidRPr="001F7012">
        <w:rPr>
          <w:rFonts w:hint="eastAsia"/>
          <w:color w:val="000000" w:themeColor="text1"/>
          <w:sz w:val="24"/>
          <w:szCs w:val="24"/>
        </w:rPr>
        <w:tab/>
      </w:r>
    </w:p>
    <w:p w:rsidR="00433406"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433406" w:rsidRPr="00433406">
        <w:rPr>
          <w:rFonts w:hint="eastAsia"/>
          <w:color w:val="000000" w:themeColor="text1"/>
          <w:sz w:val="24"/>
          <w:szCs w:val="24"/>
        </w:rPr>
        <w:t>汽车换热器热力学性能的仿真模拟</w:t>
      </w:r>
      <w:r w:rsidR="00433406" w:rsidRPr="00433406">
        <w:rPr>
          <w:rFonts w:hint="eastAsia"/>
          <w:color w:val="000000" w:themeColor="text1"/>
          <w:sz w:val="24"/>
          <w:szCs w:val="24"/>
        </w:rPr>
        <w:tab/>
      </w:r>
    </w:p>
    <w:p w:rsidR="00433406" w:rsidRPr="00433406" w:rsidRDefault="002F6302" w:rsidP="00433406">
      <w:pPr>
        <w:spacing w:line="360" w:lineRule="auto"/>
        <w:jc w:val="left"/>
        <w:rPr>
          <w:rFonts w:hint="eastAsia"/>
          <w:color w:val="000000" w:themeColor="text1"/>
          <w:sz w:val="24"/>
          <w:szCs w:val="24"/>
        </w:rPr>
      </w:pPr>
      <w:r w:rsidRPr="00433406">
        <w:rPr>
          <w:b/>
          <w:color w:val="000000" w:themeColor="text1"/>
          <w:sz w:val="24"/>
          <w:szCs w:val="24"/>
        </w:rPr>
        <w:t>需求详情</w:t>
      </w:r>
      <w:r w:rsidRPr="00433406">
        <w:rPr>
          <w:rFonts w:hint="eastAsia"/>
          <w:b/>
          <w:color w:val="000000" w:themeColor="text1"/>
          <w:sz w:val="24"/>
          <w:szCs w:val="24"/>
        </w:rPr>
        <w:t>：</w:t>
      </w:r>
      <w:r w:rsidR="00433406" w:rsidRPr="00433406">
        <w:rPr>
          <w:rFonts w:hint="eastAsia"/>
          <w:color w:val="000000" w:themeColor="text1"/>
          <w:sz w:val="24"/>
          <w:szCs w:val="24"/>
        </w:rPr>
        <w:tab/>
      </w:r>
      <w:r w:rsidR="00433406" w:rsidRPr="00433406">
        <w:rPr>
          <w:rFonts w:hint="eastAsia"/>
          <w:color w:val="000000" w:themeColor="text1"/>
          <w:sz w:val="24"/>
          <w:szCs w:val="24"/>
        </w:rPr>
        <w:t>通过仿真模拟能够预测设计汽车散热器的性能。</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无相变工况：</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流动介质：</w:t>
      </w:r>
      <w:r w:rsidRPr="00433406">
        <w:rPr>
          <w:rFonts w:hint="eastAsia"/>
          <w:color w:val="000000" w:themeColor="text1"/>
          <w:sz w:val="24"/>
          <w:szCs w:val="24"/>
        </w:rPr>
        <w:t>50%</w:t>
      </w:r>
      <w:r w:rsidRPr="00433406">
        <w:rPr>
          <w:rFonts w:hint="eastAsia"/>
          <w:color w:val="000000" w:themeColor="text1"/>
          <w:sz w:val="24"/>
          <w:szCs w:val="24"/>
        </w:rPr>
        <w:t>水</w:t>
      </w:r>
      <w:r w:rsidRPr="00433406">
        <w:rPr>
          <w:rFonts w:hint="eastAsia"/>
          <w:color w:val="000000" w:themeColor="text1"/>
          <w:sz w:val="24"/>
          <w:szCs w:val="24"/>
        </w:rPr>
        <w:t>+50%</w:t>
      </w:r>
      <w:r w:rsidRPr="00433406">
        <w:rPr>
          <w:rFonts w:hint="eastAsia"/>
          <w:color w:val="000000" w:themeColor="text1"/>
          <w:sz w:val="24"/>
          <w:szCs w:val="24"/>
        </w:rPr>
        <w:t>乙二醇</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介质温度：</w:t>
      </w:r>
      <w:r w:rsidRPr="00433406">
        <w:rPr>
          <w:rFonts w:hint="eastAsia"/>
          <w:color w:val="000000" w:themeColor="text1"/>
          <w:sz w:val="24"/>
          <w:szCs w:val="24"/>
        </w:rPr>
        <w:t>85</w:t>
      </w:r>
      <w:r w:rsidRPr="00433406">
        <w:rPr>
          <w:rFonts w:hint="eastAsia"/>
          <w:color w:val="000000" w:themeColor="text1"/>
          <w:sz w:val="24"/>
          <w:szCs w:val="24"/>
        </w:rPr>
        <w:t>℃</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介质流量：</w:t>
      </w:r>
      <w:r w:rsidRPr="00433406">
        <w:rPr>
          <w:rFonts w:hint="eastAsia"/>
          <w:color w:val="000000" w:themeColor="text1"/>
          <w:sz w:val="24"/>
          <w:szCs w:val="24"/>
        </w:rPr>
        <w:t>60L/min</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空气测温度：</w:t>
      </w:r>
      <w:r w:rsidRPr="00433406">
        <w:rPr>
          <w:rFonts w:hint="eastAsia"/>
          <w:color w:val="000000" w:themeColor="text1"/>
          <w:sz w:val="24"/>
          <w:szCs w:val="24"/>
        </w:rPr>
        <w:t>25</w:t>
      </w:r>
      <w:r w:rsidRPr="00433406">
        <w:rPr>
          <w:rFonts w:hint="eastAsia"/>
          <w:color w:val="000000" w:themeColor="text1"/>
          <w:sz w:val="24"/>
          <w:szCs w:val="24"/>
        </w:rPr>
        <w:t>℃</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风速：</w:t>
      </w:r>
      <w:r w:rsidRPr="00433406">
        <w:rPr>
          <w:rFonts w:hint="eastAsia"/>
          <w:color w:val="000000" w:themeColor="text1"/>
          <w:sz w:val="24"/>
          <w:szCs w:val="24"/>
        </w:rPr>
        <w:t>6m/s</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有相变工况：</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冷媒：</w:t>
      </w:r>
      <w:r w:rsidRPr="00433406">
        <w:rPr>
          <w:rFonts w:hint="eastAsia"/>
          <w:color w:val="000000" w:themeColor="text1"/>
          <w:sz w:val="24"/>
          <w:szCs w:val="24"/>
        </w:rPr>
        <w:t>R134a</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膨胀阀入口压力：</w:t>
      </w:r>
      <w:r w:rsidRPr="00433406">
        <w:rPr>
          <w:rFonts w:hint="eastAsia"/>
          <w:color w:val="000000" w:themeColor="text1"/>
          <w:sz w:val="24"/>
          <w:szCs w:val="24"/>
        </w:rPr>
        <w:t>1.5Mpa(</w:t>
      </w:r>
      <w:r w:rsidRPr="00433406">
        <w:rPr>
          <w:rFonts w:hint="eastAsia"/>
          <w:color w:val="000000" w:themeColor="text1"/>
          <w:sz w:val="24"/>
          <w:szCs w:val="24"/>
        </w:rPr>
        <w:t>表压）</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出口压力</w:t>
      </w:r>
      <w:r w:rsidRPr="00433406">
        <w:rPr>
          <w:rFonts w:hint="eastAsia"/>
          <w:color w:val="000000" w:themeColor="text1"/>
          <w:sz w:val="24"/>
          <w:szCs w:val="24"/>
        </w:rPr>
        <w:t>0.2MPa(</w:t>
      </w:r>
      <w:r w:rsidRPr="00433406">
        <w:rPr>
          <w:rFonts w:hint="eastAsia"/>
          <w:color w:val="000000" w:themeColor="text1"/>
          <w:sz w:val="24"/>
          <w:szCs w:val="24"/>
        </w:rPr>
        <w:t>表压）</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入口过冷度</w:t>
      </w:r>
      <w:r w:rsidRPr="00433406">
        <w:rPr>
          <w:rFonts w:hint="eastAsia"/>
          <w:color w:val="000000" w:themeColor="text1"/>
          <w:sz w:val="24"/>
          <w:szCs w:val="24"/>
        </w:rPr>
        <w:t>5</w:t>
      </w:r>
      <w:r w:rsidRPr="00433406">
        <w:rPr>
          <w:rFonts w:hint="eastAsia"/>
          <w:color w:val="000000" w:themeColor="text1"/>
          <w:sz w:val="24"/>
          <w:szCs w:val="24"/>
        </w:rPr>
        <w:t>℃</w:t>
      </w:r>
    </w:p>
    <w:p w:rsidR="00433406"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出口过热度</w:t>
      </w:r>
      <w:r w:rsidRPr="00433406">
        <w:rPr>
          <w:rFonts w:hint="eastAsia"/>
          <w:color w:val="000000" w:themeColor="text1"/>
          <w:sz w:val="24"/>
          <w:szCs w:val="24"/>
        </w:rPr>
        <w:t>5</w:t>
      </w:r>
      <w:r w:rsidRPr="00433406">
        <w:rPr>
          <w:rFonts w:hint="eastAsia"/>
          <w:color w:val="000000" w:themeColor="text1"/>
          <w:sz w:val="24"/>
          <w:szCs w:val="24"/>
        </w:rPr>
        <w:t>℃</w:t>
      </w:r>
    </w:p>
    <w:p w:rsidR="0021054F" w:rsidRPr="00433406" w:rsidRDefault="00433406" w:rsidP="00433406">
      <w:pPr>
        <w:pStyle w:val="a3"/>
        <w:spacing w:line="360" w:lineRule="auto"/>
        <w:ind w:firstLine="480"/>
        <w:jc w:val="left"/>
        <w:rPr>
          <w:rFonts w:hint="eastAsia"/>
          <w:color w:val="000000" w:themeColor="text1"/>
          <w:sz w:val="24"/>
          <w:szCs w:val="24"/>
        </w:rPr>
      </w:pPr>
      <w:r w:rsidRPr="00433406">
        <w:rPr>
          <w:rFonts w:hint="eastAsia"/>
          <w:color w:val="000000" w:themeColor="text1"/>
          <w:sz w:val="24"/>
          <w:szCs w:val="24"/>
        </w:rPr>
        <w:t>风量：</w:t>
      </w:r>
      <w:r>
        <w:rPr>
          <w:rFonts w:hint="eastAsia"/>
          <w:color w:val="000000" w:themeColor="text1"/>
          <w:sz w:val="24"/>
          <w:szCs w:val="24"/>
        </w:rPr>
        <w:t>500M3/h</w:t>
      </w:r>
    </w:p>
    <w:p w:rsidR="001F7012" w:rsidRPr="00433406" w:rsidRDefault="00A55E7D" w:rsidP="001F7012">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433406" w:rsidRPr="00433406">
        <w:rPr>
          <w:rFonts w:hint="eastAsia"/>
          <w:color w:val="000000" w:themeColor="text1"/>
          <w:sz w:val="24"/>
          <w:szCs w:val="24"/>
        </w:rPr>
        <w:t>天津市亚星世纪实业股份有限公司</w:t>
      </w:r>
    </w:p>
    <w:p w:rsidR="0021054F" w:rsidRPr="0021054F" w:rsidRDefault="0021054F" w:rsidP="001F7012">
      <w:pPr>
        <w:pStyle w:val="a3"/>
        <w:spacing w:line="360" w:lineRule="auto"/>
        <w:ind w:firstLineChars="0" w:firstLine="0"/>
        <w:jc w:val="left"/>
        <w:rPr>
          <w:color w:val="000000" w:themeColor="text1"/>
          <w:sz w:val="24"/>
          <w:szCs w:val="24"/>
        </w:rPr>
      </w:pPr>
    </w:p>
    <w:p w:rsidR="00D40FA0" w:rsidRPr="00D40FA0" w:rsidRDefault="00A55E7D" w:rsidP="00D40FA0">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D40FA0" w:rsidRDefault="00A55E7D" w:rsidP="001133B5">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D40FA0" w:rsidRPr="00D40FA0">
        <w:rPr>
          <w:rFonts w:hint="eastAsia"/>
          <w:color w:val="000000" w:themeColor="text1"/>
          <w:sz w:val="24"/>
          <w:szCs w:val="24"/>
        </w:rPr>
        <w:t>UN3918</w:t>
      </w:r>
    </w:p>
    <w:p w:rsidR="0021054F" w:rsidRDefault="00A55E7D" w:rsidP="001133B5">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D40FA0" w:rsidRPr="00D40FA0">
        <w:rPr>
          <w:rFonts w:hint="eastAsia"/>
          <w:color w:val="000000" w:themeColor="text1"/>
          <w:sz w:val="24"/>
          <w:szCs w:val="24"/>
        </w:rPr>
        <w:tab/>
      </w:r>
      <w:r w:rsidR="00D40FA0" w:rsidRPr="00D40FA0">
        <w:rPr>
          <w:rFonts w:hint="eastAsia"/>
          <w:color w:val="000000" w:themeColor="text1"/>
          <w:sz w:val="24"/>
          <w:szCs w:val="24"/>
        </w:rPr>
        <w:t>汽车模具冲压工艺改进</w:t>
      </w:r>
    </w:p>
    <w:p w:rsidR="00D40FA0" w:rsidRPr="00D40FA0" w:rsidRDefault="00A55E7D" w:rsidP="00D40FA0">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4D203C">
        <w:rPr>
          <w:rFonts w:hint="eastAsia"/>
          <w:color w:val="000000" w:themeColor="text1"/>
          <w:sz w:val="24"/>
          <w:szCs w:val="24"/>
        </w:rPr>
        <w:tab/>
      </w:r>
      <w:r w:rsidR="00D40FA0" w:rsidRPr="00D40FA0">
        <w:rPr>
          <w:rFonts w:hint="eastAsia"/>
          <w:color w:val="000000" w:themeColor="text1"/>
          <w:sz w:val="24"/>
          <w:szCs w:val="24"/>
        </w:rPr>
        <w:t>公司有四套生产模具，产品为厚板高强板，其中有两套底板的模具算出的理论冲压力要</w:t>
      </w:r>
      <w:r w:rsidR="00D40FA0" w:rsidRPr="00D40FA0">
        <w:rPr>
          <w:rFonts w:hint="eastAsia"/>
          <w:color w:val="000000" w:themeColor="text1"/>
          <w:sz w:val="24"/>
          <w:szCs w:val="24"/>
        </w:rPr>
        <w:t>1000</w:t>
      </w:r>
      <w:r w:rsidR="00D40FA0" w:rsidRPr="00D40FA0">
        <w:rPr>
          <w:rFonts w:hint="eastAsia"/>
          <w:color w:val="000000" w:themeColor="text1"/>
          <w:sz w:val="24"/>
          <w:szCs w:val="24"/>
        </w:rPr>
        <w:t>吨以上，而客户生产设备最大为</w:t>
      </w:r>
      <w:r w:rsidR="00D40FA0" w:rsidRPr="00D40FA0">
        <w:rPr>
          <w:rFonts w:hint="eastAsia"/>
          <w:color w:val="000000" w:themeColor="text1"/>
          <w:sz w:val="24"/>
          <w:szCs w:val="24"/>
        </w:rPr>
        <w:t>800T</w:t>
      </w:r>
      <w:r w:rsidR="00D63731">
        <w:rPr>
          <w:rFonts w:hint="eastAsia"/>
          <w:color w:val="000000" w:themeColor="text1"/>
          <w:sz w:val="24"/>
          <w:szCs w:val="24"/>
        </w:rPr>
        <w:t>。</w:t>
      </w:r>
      <w:r w:rsidR="00D40FA0" w:rsidRPr="00D40FA0">
        <w:rPr>
          <w:rFonts w:hint="eastAsia"/>
          <w:color w:val="000000" w:themeColor="text1"/>
          <w:sz w:val="24"/>
          <w:szCs w:val="24"/>
        </w:rPr>
        <w:t>以往减力的方法主要是：</w:t>
      </w:r>
      <w:r w:rsidR="00D40FA0" w:rsidRPr="00D40FA0">
        <w:rPr>
          <w:rFonts w:hint="eastAsia"/>
          <w:color w:val="000000" w:themeColor="text1"/>
          <w:sz w:val="24"/>
          <w:szCs w:val="24"/>
        </w:rPr>
        <w:t>1</w:t>
      </w:r>
      <w:r w:rsidR="00D40FA0" w:rsidRPr="00D40FA0">
        <w:rPr>
          <w:rFonts w:hint="eastAsia"/>
          <w:color w:val="000000" w:themeColor="text1"/>
          <w:sz w:val="24"/>
          <w:szCs w:val="24"/>
        </w:rPr>
        <w:t>，将墩死的面积减小（例如夹板与脱料之间的非工作面铣底），</w:t>
      </w:r>
      <w:r w:rsidR="00D40FA0" w:rsidRPr="00D40FA0">
        <w:rPr>
          <w:rFonts w:hint="eastAsia"/>
          <w:color w:val="000000" w:themeColor="text1"/>
          <w:sz w:val="24"/>
          <w:szCs w:val="24"/>
        </w:rPr>
        <w:t>2</w:t>
      </w:r>
      <w:r w:rsidR="00D40FA0" w:rsidRPr="00D40FA0">
        <w:rPr>
          <w:rFonts w:hint="eastAsia"/>
          <w:color w:val="000000" w:themeColor="text1"/>
          <w:sz w:val="24"/>
          <w:szCs w:val="24"/>
        </w:rPr>
        <w:t>研和成型公的</w:t>
      </w:r>
      <w:r w:rsidR="00D40FA0" w:rsidRPr="00D40FA0">
        <w:rPr>
          <w:rFonts w:hint="eastAsia"/>
          <w:color w:val="000000" w:themeColor="text1"/>
          <w:sz w:val="24"/>
          <w:szCs w:val="24"/>
        </w:rPr>
        <w:t>R</w:t>
      </w:r>
      <w:r w:rsidR="00D40FA0" w:rsidRPr="00D40FA0">
        <w:rPr>
          <w:rFonts w:hint="eastAsia"/>
          <w:color w:val="000000" w:themeColor="text1"/>
          <w:sz w:val="24"/>
          <w:szCs w:val="24"/>
        </w:rPr>
        <w:t>处做让空，</w:t>
      </w:r>
      <w:r w:rsidR="00D40FA0" w:rsidRPr="00D40FA0">
        <w:rPr>
          <w:rFonts w:hint="eastAsia"/>
          <w:color w:val="000000" w:themeColor="text1"/>
          <w:sz w:val="24"/>
          <w:szCs w:val="24"/>
        </w:rPr>
        <w:t>3</w:t>
      </w:r>
      <w:r w:rsidR="00D40FA0" w:rsidRPr="00D40FA0">
        <w:rPr>
          <w:rFonts w:hint="eastAsia"/>
          <w:color w:val="000000" w:themeColor="text1"/>
          <w:sz w:val="24"/>
          <w:szCs w:val="24"/>
        </w:rPr>
        <w:t>减少上模压料的氮气弹簧</w:t>
      </w:r>
      <w:r w:rsidR="00D40FA0" w:rsidRPr="00D40FA0">
        <w:rPr>
          <w:rFonts w:hint="eastAsia"/>
          <w:color w:val="000000" w:themeColor="text1"/>
          <w:sz w:val="24"/>
          <w:szCs w:val="24"/>
        </w:rPr>
        <w:t>4</w:t>
      </w:r>
      <w:r w:rsidR="00D40FA0" w:rsidRPr="00D40FA0">
        <w:rPr>
          <w:rFonts w:hint="eastAsia"/>
          <w:color w:val="000000" w:themeColor="text1"/>
          <w:sz w:val="24"/>
          <w:szCs w:val="24"/>
        </w:rPr>
        <w:t>，将闭合</w:t>
      </w:r>
      <w:r w:rsidR="00D40FA0" w:rsidRPr="00D40FA0">
        <w:rPr>
          <w:rFonts w:hint="eastAsia"/>
          <w:color w:val="000000" w:themeColor="text1"/>
          <w:sz w:val="24"/>
          <w:szCs w:val="24"/>
        </w:rPr>
        <w:t xml:space="preserve"> </w:t>
      </w:r>
      <w:r w:rsidR="00D40FA0" w:rsidRPr="00D40FA0">
        <w:rPr>
          <w:rFonts w:hint="eastAsia"/>
          <w:color w:val="000000" w:themeColor="text1"/>
          <w:sz w:val="24"/>
          <w:szCs w:val="24"/>
        </w:rPr>
        <w:t>高度升高等。</w:t>
      </w:r>
      <w:r w:rsidR="00D40FA0" w:rsidRPr="00D40FA0">
        <w:rPr>
          <w:rFonts w:hint="eastAsia"/>
          <w:color w:val="000000" w:themeColor="text1"/>
          <w:sz w:val="24"/>
          <w:szCs w:val="24"/>
        </w:rPr>
        <w:t>"</w:t>
      </w:r>
    </w:p>
    <w:p w:rsidR="00CA37B4" w:rsidRDefault="00A55E7D" w:rsidP="00D40FA0">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lastRenderedPageBreak/>
        <w:t>需求企业：</w:t>
      </w:r>
      <w:r w:rsidR="00D40FA0" w:rsidRPr="00D40FA0">
        <w:rPr>
          <w:rFonts w:hint="eastAsia"/>
          <w:color w:val="000000" w:themeColor="text1"/>
          <w:sz w:val="24"/>
          <w:szCs w:val="24"/>
        </w:rPr>
        <w:t>天津世亚模具股份有限公司</w:t>
      </w:r>
      <w:r w:rsidR="00D40FA0" w:rsidRPr="00D40FA0">
        <w:rPr>
          <w:color w:val="000000" w:themeColor="text1"/>
          <w:sz w:val="24"/>
          <w:szCs w:val="24"/>
        </w:rPr>
        <w:t xml:space="preserve"> </w:t>
      </w:r>
    </w:p>
    <w:p w:rsidR="0019333D" w:rsidRDefault="0019333D" w:rsidP="001F7012">
      <w:pPr>
        <w:pStyle w:val="a3"/>
        <w:spacing w:line="360" w:lineRule="auto"/>
        <w:ind w:firstLineChars="0" w:firstLine="0"/>
        <w:jc w:val="left"/>
        <w:rPr>
          <w:b/>
          <w:color w:val="000000" w:themeColor="text1"/>
          <w:sz w:val="24"/>
          <w:szCs w:val="24"/>
        </w:rPr>
      </w:pPr>
    </w:p>
    <w:p w:rsidR="00D40FA0" w:rsidRPr="00D40FA0" w:rsidRDefault="00A55E7D" w:rsidP="00D40FA0">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D40FA0" w:rsidRPr="00D40FA0">
        <w:rPr>
          <w:rFonts w:hint="eastAsia"/>
          <w:color w:val="000000" w:themeColor="text1"/>
          <w:sz w:val="24"/>
          <w:szCs w:val="24"/>
        </w:rPr>
        <w:t>UN3919</w:t>
      </w:r>
      <w:r w:rsidR="003B7F51" w:rsidRPr="003B7F51">
        <w:rPr>
          <w:rFonts w:hint="eastAsia"/>
          <w:color w:val="000000" w:themeColor="text1"/>
          <w:sz w:val="24"/>
          <w:szCs w:val="24"/>
        </w:rPr>
        <w:tab/>
      </w:r>
    </w:p>
    <w:p w:rsidR="0021054F" w:rsidRDefault="00A55E7D" w:rsidP="0021054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D40FA0" w:rsidRPr="00D40FA0">
        <w:rPr>
          <w:rFonts w:hint="eastAsia"/>
          <w:color w:val="000000" w:themeColor="text1"/>
          <w:sz w:val="24"/>
          <w:szCs w:val="24"/>
        </w:rPr>
        <w:t>纸带缠绕稳定性视觉监控系统</w:t>
      </w:r>
    </w:p>
    <w:p w:rsidR="00D40FA0" w:rsidRPr="00D40FA0" w:rsidRDefault="0021054F" w:rsidP="00D40FA0">
      <w:pPr>
        <w:pStyle w:val="a3"/>
        <w:spacing w:line="360" w:lineRule="auto"/>
        <w:ind w:firstLineChars="0" w:firstLine="0"/>
        <w:jc w:val="left"/>
        <w:rPr>
          <w:rFonts w:hint="eastAsia"/>
          <w:color w:val="000000" w:themeColor="text1"/>
          <w:sz w:val="24"/>
          <w:szCs w:val="24"/>
        </w:rPr>
      </w:pPr>
      <w:r w:rsidRPr="007F5021">
        <w:rPr>
          <w:b/>
          <w:color w:val="000000" w:themeColor="text1"/>
          <w:sz w:val="24"/>
          <w:szCs w:val="24"/>
        </w:rPr>
        <w:t>需求详情</w:t>
      </w:r>
      <w:r w:rsidRPr="007F5021">
        <w:rPr>
          <w:rFonts w:hint="eastAsia"/>
          <w:b/>
          <w:color w:val="000000" w:themeColor="text1"/>
          <w:sz w:val="24"/>
          <w:szCs w:val="24"/>
        </w:rPr>
        <w:t>：</w:t>
      </w:r>
      <w:r w:rsidR="00D40FA0" w:rsidRPr="00D40FA0">
        <w:rPr>
          <w:rFonts w:hint="eastAsia"/>
          <w:color w:val="000000" w:themeColor="text1"/>
          <w:sz w:val="24"/>
          <w:szCs w:val="24"/>
        </w:rPr>
        <w:t>目前绕包设备在纸带缠绕过程中，受到纸带张力和设备抖动的双重影响，在矩形导体表面的包绕位置易出现波动。</w:t>
      </w:r>
    </w:p>
    <w:p w:rsidR="00D40FA0" w:rsidRDefault="00D40FA0" w:rsidP="00D40FA0">
      <w:pPr>
        <w:spacing w:line="360" w:lineRule="auto"/>
        <w:jc w:val="left"/>
        <w:rPr>
          <w:color w:val="000000" w:themeColor="text1"/>
          <w:sz w:val="24"/>
          <w:szCs w:val="24"/>
        </w:rPr>
      </w:pPr>
      <w:r w:rsidRPr="00D40FA0">
        <w:rPr>
          <w:rFonts w:hint="eastAsia"/>
          <w:color w:val="000000" w:themeColor="text1"/>
          <w:sz w:val="24"/>
          <w:szCs w:val="24"/>
        </w:rPr>
        <w:t>例如规格为</w:t>
      </w:r>
      <w:r w:rsidRPr="00D40FA0">
        <w:rPr>
          <w:rFonts w:hint="eastAsia"/>
          <w:color w:val="000000" w:themeColor="text1"/>
          <w:sz w:val="24"/>
          <w:szCs w:val="24"/>
        </w:rPr>
        <w:t>2.00*7.00</w:t>
      </w:r>
      <w:r w:rsidRPr="00D40FA0">
        <w:rPr>
          <w:rFonts w:hint="eastAsia"/>
          <w:color w:val="000000" w:themeColor="text1"/>
          <w:sz w:val="24"/>
          <w:szCs w:val="24"/>
        </w:rPr>
        <w:t>的矩形铜扁线，包绕四层宽度为</w:t>
      </w:r>
      <w:r w:rsidRPr="00D40FA0">
        <w:rPr>
          <w:rFonts w:hint="eastAsia"/>
          <w:color w:val="000000" w:themeColor="text1"/>
          <w:sz w:val="24"/>
          <w:szCs w:val="24"/>
        </w:rPr>
        <w:t>12mm</w:t>
      </w:r>
      <w:r w:rsidRPr="00D40FA0">
        <w:rPr>
          <w:rFonts w:hint="eastAsia"/>
          <w:color w:val="000000" w:themeColor="text1"/>
          <w:sz w:val="24"/>
          <w:szCs w:val="24"/>
        </w:rPr>
        <w:t>的绝缘，在纸层错开要求为</w:t>
      </w:r>
      <w:r w:rsidRPr="00D40FA0">
        <w:rPr>
          <w:rFonts w:hint="eastAsia"/>
          <w:color w:val="000000" w:themeColor="text1"/>
          <w:sz w:val="24"/>
          <w:szCs w:val="24"/>
        </w:rPr>
        <w:t>25%</w:t>
      </w:r>
      <w:r w:rsidRPr="00D40FA0">
        <w:rPr>
          <w:rFonts w:hint="eastAsia"/>
          <w:color w:val="000000" w:themeColor="text1"/>
          <w:sz w:val="24"/>
          <w:szCs w:val="24"/>
        </w:rPr>
        <w:t>正负</w:t>
      </w:r>
      <w:r w:rsidRPr="00D40FA0">
        <w:rPr>
          <w:rFonts w:hint="eastAsia"/>
          <w:color w:val="000000" w:themeColor="text1"/>
          <w:sz w:val="24"/>
          <w:szCs w:val="24"/>
        </w:rPr>
        <w:t>10%</w:t>
      </w:r>
      <w:r w:rsidRPr="00D40FA0">
        <w:rPr>
          <w:rFonts w:hint="eastAsia"/>
          <w:color w:val="000000" w:themeColor="text1"/>
          <w:sz w:val="24"/>
          <w:szCs w:val="24"/>
        </w:rPr>
        <w:t>的情况下（即相邻层相互错开</w:t>
      </w:r>
      <w:r w:rsidRPr="00D40FA0">
        <w:rPr>
          <w:rFonts w:hint="eastAsia"/>
          <w:color w:val="000000" w:themeColor="text1"/>
          <w:sz w:val="24"/>
          <w:szCs w:val="24"/>
        </w:rPr>
        <w:t>2.7-3.3mm</w:t>
      </w:r>
      <w:r w:rsidRPr="00D40FA0">
        <w:rPr>
          <w:rFonts w:hint="eastAsia"/>
          <w:color w:val="000000" w:themeColor="text1"/>
          <w:sz w:val="24"/>
          <w:szCs w:val="24"/>
        </w:rPr>
        <w:t>）很难控制，且实际生产过程中，设备转速较快，单纯的人眼识别难以发现局部不良的情况。</w:t>
      </w:r>
    </w:p>
    <w:p w:rsidR="00CA37B4" w:rsidRPr="00D40FA0" w:rsidRDefault="00A55E7D" w:rsidP="00D40FA0">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D40FA0" w:rsidRPr="00D40FA0">
        <w:rPr>
          <w:rFonts w:hint="eastAsia"/>
          <w:color w:val="000000" w:themeColor="text1"/>
          <w:sz w:val="24"/>
          <w:szCs w:val="24"/>
        </w:rPr>
        <w:t>天津经纬辉开光电股份有限公司</w:t>
      </w:r>
    </w:p>
    <w:p w:rsidR="0021054F" w:rsidRPr="0021054F" w:rsidRDefault="0021054F" w:rsidP="001F7012">
      <w:pPr>
        <w:pStyle w:val="a3"/>
        <w:spacing w:line="360" w:lineRule="auto"/>
        <w:ind w:firstLineChars="0" w:firstLine="0"/>
        <w:jc w:val="left"/>
        <w:rPr>
          <w:b/>
          <w:color w:val="000000" w:themeColor="text1"/>
          <w:sz w:val="24"/>
          <w:szCs w:val="24"/>
        </w:rPr>
      </w:pPr>
    </w:p>
    <w:p w:rsidR="00684547" w:rsidRPr="00684547" w:rsidRDefault="00A55E7D" w:rsidP="00684547">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A55E7D" w:rsidRPr="001F7012" w:rsidRDefault="00A55E7D"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684547" w:rsidRPr="00684547">
        <w:rPr>
          <w:rFonts w:hint="eastAsia"/>
          <w:color w:val="000000" w:themeColor="text1"/>
          <w:sz w:val="24"/>
          <w:szCs w:val="24"/>
        </w:rPr>
        <w:t>UN3920</w:t>
      </w:r>
    </w:p>
    <w:p w:rsidR="0019333D" w:rsidRDefault="004C3383" w:rsidP="00520C08">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684547" w:rsidRPr="00684547">
        <w:rPr>
          <w:rFonts w:hint="eastAsia"/>
          <w:color w:val="000000" w:themeColor="text1"/>
          <w:sz w:val="24"/>
          <w:szCs w:val="24"/>
        </w:rPr>
        <w:t>防尘罩外观与几何形状尺寸的检测</w:t>
      </w:r>
      <w:r w:rsidR="00EC49AF" w:rsidRPr="00EC49AF">
        <w:rPr>
          <w:rFonts w:hint="eastAsia"/>
          <w:color w:val="000000" w:themeColor="text1"/>
          <w:sz w:val="24"/>
          <w:szCs w:val="24"/>
        </w:rPr>
        <w:tab/>
      </w:r>
    </w:p>
    <w:p w:rsidR="00684547" w:rsidRPr="008F69D6" w:rsidRDefault="002235FE" w:rsidP="008F69D6">
      <w:pPr>
        <w:pStyle w:val="a3"/>
        <w:spacing w:line="360" w:lineRule="auto"/>
        <w:ind w:firstLineChars="0" w:firstLine="0"/>
        <w:jc w:val="left"/>
        <w:rPr>
          <w:rFonts w:hint="eastAsia"/>
          <w:color w:val="000000" w:themeColor="text1"/>
          <w:sz w:val="24"/>
          <w:szCs w:val="24"/>
        </w:rPr>
      </w:pPr>
      <w:r w:rsidRPr="00443319">
        <w:rPr>
          <w:rFonts w:hint="eastAsia"/>
          <w:b/>
          <w:color w:val="000000" w:themeColor="text1"/>
          <w:sz w:val="24"/>
          <w:szCs w:val="24"/>
        </w:rPr>
        <w:t>需求内容：</w:t>
      </w:r>
      <w:r w:rsidR="00684547" w:rsidRPr="00684547">
        <w:rPr>
          <w:rFonts w:hint="eastAsia"/>
          <w:color w:val="000000" w:themeColor="text1"/>
          <w:sz w:val="24"/>
          <w:szCs w:val="24"/>
        </w:rPr>
        <w:t>传动轴通过等速万向节将动力从变速箱传至车轮，而防尘罩保护着万向节里面的关键部件，免受外界污染物侵蚀如泥浆、水或盐进入并防止润滑油脂泄漏。防尘罩如有任何裂痕都会导致万向节失效。</w:t>
      </w:r>
    </w:p>
    <w:p w:rsidR="00684547" w:rsidRPr="00684547" w:rsidRDefault="00684547" w:rsidP="00684547">
      <w:pPr>
        <w:pStyle w:val="a3"/>
        <w:spacing w:line="360" w:lineRule="auto"/>
        <w:ind w:firstLine="480"/>
        <w:jc w:val="left"/>
        <w:rPr>
          <w:rFonts w:hint="eastAsia"/>
          <w:color w:val="000000" w:themeColor="text1"/>
          <w:sz w:val="24"/>
          <w:szCs w:val="24"/>
        </w:rPr>
      </w:pPr>
      <w:r w:rsidRPr="00684547">
        <w:rPr>
          <w:rFonts w:hint="eastAsia"/>
          <w:color w:val="000000" w:themeColor="text1"/>
          <w:sz w:val="24"/>
          <w:szCs w:val="24"/>
        </w:rPr>
        <w:t>我司生产防尘罩迄今已有二十余年，除在传统的氯丁橡胶防尘罩领域占据主导优势外，也是国内最早从事</w:t>
      </w:r>
      <w:r w:rsidRPr="00684547">
        <w:rPr>
          <w:rFonts w:hint="eastAsia"/>
          <w:color w:val="000000" w:themeColor="text1"/>
          <w:sz w:val="24"/>
          <w:szCs w:val="24"/>
        </w:rPr>
        <w:t>TPEE</w:t>
      </w:r>
      <w:r w:rsidRPr="00684547">
        <w:rPr>
          <w:rFonts w:hint="eastAsia"/>
          <w:color w:val="000000" w:themeColor="text1"/>
          <w:sz w:val="24"/>
          <w:szCs w:val="24"/>
        </w:rPr>
        <w:t>防尘罩研发生产的公司，这两种材料的防尘罩都占有国内最大的市场份额。</w:t>
      </w:r>
    </w:p>
    <w:p w:rsidR="00684547" w:rsidRPr="008F69D6" w:rsidRDefault="00684547" w:rsidP="008F69D6">
      <w:pPr>
        <w:pStyle w:val="a3"/>
        <w:spacing w:line="360" w:lineRule="auto"/>
        <w:ind w:firstLine="480"/>
        <w:jc w:val="left"/>
        <w:rPr>
          <w:rFonts w:hint="eastAsia"/>
          <w:color w:val="000000" w:themeColor="text1"/>
          <w:sz w:val="24"/>
          <w:szCs w:val="24"/>
        </w:rPr>
      </w:pPr>
      <w:r w:rsidRPr="00684547">
        <w:rPr>
          <w:rFonts w:hint="eastAsia"/>
          <w:color w:val="000000" w:themeColor="text1"/>
          <w:sz w:val="24"/>
          <w:szCs w:val="24"/>
        </w:rPr>
        <w:t>目前配套市场驱动轴防尘罩主要采用两种原材料：热塑性弹性体</w:t>
      </w:r>
      <w:r w:rsidRPr="00684547">
        <w:rPr>
          <w:rFonts w:hint="eastAsia"/>
          <w:color w:val="000000" w:themeColor="text1"/>
          <w:sz w:val="24"/>
          <w:szCs w:val="24"/>
        </w:rPr>
        <w:t>TPE-E</w:t>
      </w:r>
      <w:r w:rsidRPr="00684547">
        <w:rPr>
          <w:rFonts w:hint="eastAsia"/>
          <w:color w:val="000000" w:themeColor="text1"/>
          <w:sz w:val="24"/>
          <w:szCs w:val="24"/>
        </w:rPr>
        <w:t>和氯丁二烯橡胶。目前在防尘罩的生产工艺中检测环节全部采用人工检测，效率低。</w:t>
      </w:r>
    </w:p>
    <w:p w:rsidR="00684547" w:rsidRPr="00684547" w:rsidRDefault="00684547" w:rsidP="00684547">
      <w:pPr>
        <w:pStyle w:val="a3"/>
        <w:spacing w:line="360" w:lineRule="auto"/>
        <w:ind w:firstLine="480"/>
        <w:jc w:val="left"/>
        <w:rPr>
          <w:rFonts w:hint="eastAsia"/>
          <w:color w:val="000000" w:themeColor="text1"/>
          <w:sz w:val="24"/>
          <w:szCs w:val="24"/>
        </w:rPr>
      </w:pPr>
      <w:r w:rsidRPr="00684547">
        <w:rPr>
          <w:rFonts w:hint="eastAsia"/>
          <w:color w:val="000000" w:themeColor="text1"/>
          <w:sz w:val="24"/>
          <w:szCs w:val="24"/>
        </w:rPr>
        <w:t>公司希望寻求一种高效、自动且精准的检测设备，来提高检测的效率及精确率，检测的内容及指标包括：</w:t>
      </w:r>
    </w:p>
    <w:p w:rsidR="00684547" w:rsidRPr="00684547" w:rsidRDefault="00684547" w:rsidP="00684547">
      <w:pPr>
        <w:pStyle w:val="a3"/>
        <w:spacing w:line="360" w:lineRule="auto"/>
        <w:ind w:firstLine="480"/>
        <w:jc w:val="left"/>
        <w:rPr>
          <w:rFonts w:hint="eastAsia"/>
          <w:color w:val="000000" w:themeColor="text1"/>
          <w:sz w:val="24"/>
          <w:szCs w:val="24"/>
        </w:rPr>
      </w:pPr>
      <w:r w:rsidRPr="00684547">
        <w:rPr>
          <w:rFonts w:hint="eastAsia"/>
          <w:color w:val="000000" w:themeColor="text1"/>
          <w:sz w:val="24"/>
          <w:szCs w:val="24"/>
        </w:rPr>
        <w:t>1</w:t>
      </w:r>
      <w:r w:rsidRPr="00684547">
        <w:rPr>
          <w:rFonts w:hint="eastAsia"/>
          <w:color w:val="000000" w:themeColor="text1"/>
          <w:sz w:val="24"/>
          <w:szCs w:val="24"/>
        </w:rPr>
        <w:t>）内表面和外表面外观检测（光学或拍照视觉检测），产品表面光滑、平整无缺胶、划痕、裂纹等缺陷，</w:t>
      </w:r>
    </w:p>
    <w:p w:rsidR="00684547" w:rsidRPr="00684547" w:rsidRDefault="00684547" w:rsidP="00684547">
      <w:pPr>
        <w:pStyle w:val="a3"/>
        <w:spacing w:line="360" w:lineRule="auto"/>
        <w:ind w:firstLine="480"/>
        <w:jc w:val="left"/>
        <w:rPr>
          <w:rFonts w:hint="eastAsia"/>
          <w:color w:val="000000" w:themeColor="text1"/>
          <w:sz w:val="24"/>
          <w:szCs w:val="24"/>
        </w:rPr>
      </w:pPr>
      <w:r w:rsidRPr="00684547">
        <w:rPr>
          <w:rFonts w:hint="eastAsia"/>
          <w:color w:val="000000" w:themeColor="text1"/>
          <w:sz w:val="24"/>
          <w:szCs w:val="24"/>
        </w:rPr>
        <w:lastRenderedPageBreak/>
        <w:t>2</w:t>
      </w:r>
      <w:r w:rsidRPr="00684547">
        <w:rPr>
          <w:rFonts w:hint="eastAsia"/>
          <w:color w:val="000000" w:themeColor="text1"/>
          <w:sz w:val="24"/>
          <w:szCs w:val="24"/>
        </w:rPr>
        <w:t>）壁厚检测（不剖切或剖切自动拾取图像）</w:t>
      </w:r>
      <w:r w:rsidRPr="00684547">
        <w:rPr>
          <w:rFonts w:hint="eastAsia"/>
          <w:color w:val="000000" w:themeColor="text1"/>
          <w:sz w:val="24"/>
          <w:szCs w:val="24"/>
        </w:rPr>
        <w:t>,</w:t>
      </w:r>
      <w:r w:rsidRPr="00684547">
        <w:rPr>
          <w:rFonts w:hint="eastAsia"/>
          <w:color w:val="000000" w:themeColor="text1"/>
          <w:sz w:val="24"/>
          <w:szCs w:val="24"/>
        </w:rPr>
        <w:t>波峰壁厚</w:t>
      </w:r>
      <w:r w:rsidRPr="00684547">
        <w:rPr>
          <w:rFonts w:hint="eastAsia"/>
          <w:color w:val="000000" w:themeColor="text1"/>
          <w:sz w:val="24"/>
          <w:szCs w:val="24"/>
        </w:rPr>
        <w:t>1.1+0.05/-0.15</w:t>
      </w:r>
      <w:r w:rsidRPr="00684547">
        <w:rPr>
          <w:rFonts w:hint="eastAsia"/>
          <w:color w:val="000000" w:themeColor="text1"/>
          <w:sz w:val="24"/>
          <w:szCs w:val="24"/>
        </w:rPr>
        <w:t>，波谷壁厚</w:t>
      </w:r>
      <w:r w:rsidRPr="00684547">
        <w:rPr>
          <w:rFonts w:hint="eastAsia"/>
          <w:color w:val="000000" w:themeColor="text1"/>
          <w:sz w:val="24"/>
          <w:szCs w:val="24"/>
        </w:rPr>
        <w:t>1.2+0.3/0</w:t>
      </w:r>
    </w:p>
    <w:p w:rsidR="00684547" w:rsidRPr="00684547" w:rsidRDefault="00684547" w:rsidP="00684547">
      <w:pPr>
        <w:pStyle w:val="a3"/>
        <w:spacing w:line="360" w:lineRule="auto"/>
        <w:ind w:firstLine="480"/>
        <w:jc w:val="left"/>
        <w:rPr>
          <w:rFonts w:hint="eastAsia"/>
          <w:color w:val="000000" w:themeColor="text1"/>
          <w:sz w:val="24"/>
          <w:szCs w:val="24"/>
        </w:rPr>
      </w:pPr>
      <w:r w:rsidRPr="00684547">
        <w:rPr>
          <w:rFonts w:hint="eastAsia"/>
          <w:color w:val="000000" w:themeColor="text1"/>
          <w:sz w:val="24"/>
          <w:szCs w:val="24"/>
        </w:rPr>
        <w:t>3</w:t>
      </w:r>
      <w:r w:rsidRPr="00684547">
        <w:rPr>
          <w:rFonts w:hint="eastAsia"/>
          <w:color w:val="000000" w:themeColor="text1"/>
          <w:sz w:val="24"/>
          <w:szCs w:val="24"/>
        </w:rPr>
        <w:t>）整体外部几何尺寸检测，精确度要求大口</w:t>
      </w:r>
      <w:r w:rsidRPr="00684547">
        <w:rPr>
          <w:rFonts w:hint="eastAsia"/>
          <w:color w:val="000000" w:themeColor="text1"/>
          <w:sz w:val="24"/>
          <w:szCs w:val="24"/>
        </w:rPr>
        <w:t>/</w:t>
      </w:r>
      <w:r w:rsidRPr="00684547">
        <w:rPr>
          <w:rFonts w:hint="eastAsia"/>
          <w:color w:val="000000" w:themeColor="text1"/>
          <w:sz w:val="24"/>
          <w:szCs w:val="24"/>
        </w:rPr>
        <w:t>小口直径误差</w:t>
      </w:r>
      <w:r w:rsidRPr="00684547">
        <w:rPr>
          <w:rFonts w:hint="eastAsia"/>
          <w:color w:val="000000" w:themeColor="text1"/>
          <w:sz w:val="24"/>
          <w:szCs w:val="24"/>
        </w:rPr>
        <w:t>177</w:t>
      </w:r>
      <w:r w:rsidR="00C56685" w:rsidRPr="00C56685">
        <w:rPr>
          <w:rFonts w:hint="eastAsia"/>
          <w:color w:val="000000" w:themeColor="text1"/>
          <w:sz w:val="24"/>
          <w:szCs w:val="24"/>
        </w:rPr>
        <w:t>±</w:t>
      </w:r>
      <w:r w:rsidRPr="00684547">
        <w:rPr>
          <w:rFonts w:hint="eastAsia"/>
          <w:color w:val="000000" w:themeColor="text1"/>
          <w:sz w:val="24"/>
          <w:szCs w:val="24"/>
        </w:rPr>
        <w:t>1mm</w:t>
      </w:r>
      <w:r w:rsidRPr="00684547">
        <w:rPr>
          <w:rFonts w:hint="eastAsia"/>
          <w:color w:val="000000" w:themeColor="text1"/>
          <w:sz w:val="24"/>
          <w:szCs w:val="24"/>
        </w:rPr>
        <w:t>。</w:t>
      </w:r>
    </w:p>
    <w:p w:rsidR="00684547" w:rsidRDefault="00684547" w:rsidP="00684547">
      <w:pPr>
        <w:pStyle w:val="a3"/>
        <w:spacing w:line="360" w:lineRule="auto"/>
        <w:ind w:firstLineChars="0" w:firstLine="0"/>
        <w:jc w:val="left"/>
        <w:rPr>
          <w:color w:val="000000" w:themeColor="text1"/>
          <w:sz w:val="24"/>
          <w:szCs w:val="24"/>
        </w:rPr>
      </w:pPr>
      <w:r w:rsidRPr="00684547">
        <w:rPr>
          <w:rFonts w:hint="eastAsia"/>
          <w:color w:val="000000" w:themeColor="text1"/>
          <w:sz w:val="24"/>
          <w:szCs w:val="24"/>
        </w:rPr>
        <w:t>4</w:t>
      </w:r>
      <w:r w:rsidRPr="00684547">
        <w:rPr>
          <w:rFonts w:hint="eastAsia"/>
          <w:color w:val="000000" w:themeColor="text1"/>
          <w:sz w:val="24"/>
          <w:szCs w:val="24"/>
        </w:rPr>
        <w:t>）重量：误差</w:t>
      </w:r>
      <w:r w:rsidRPr="00684547">
        <w:rPr>
          <w:rFonts w:hint="eastAsia"/>
          <w:color w:val="000000" w:themeColor="text1"/>
          <w:sz w:val="24"/>
          <w:szCs w:val="24"/>
        </w:rPr>
        <w:t>177</w:t>
      </w:r>
      <w:r w:rsidR="00C56685" w:rsidRPr="00C56685">
        <w:rPr>
          <w:rFonts w:hint="eastAsia"/>
          <w:color w:val="000000" w:themeColor="text1"/>
          <w:sz w:val="24"/>
          <w:szCs w:val="24"/>
        </w:rPr>
        <w:t>±</w:t>
      </w:r>
      <w:r w:rsidRPr="00684547">
        <w:rPr>
          <w:rFonts w:hint="eastAsia"/>
          <w:color w:val="000000" w:themeColor="text1"/>
          <w:sz w:val="24"/>
          <w:szCs w:val="24"/>
        </w:rPr>
        <w:t>1g</w:t>
      </w:r>
      <w:r w:rsidRPr="00684547">
        <w:rPr>
          <w:rFonts w:hint="eastAsia"/>
          <w:color w:val="000000" w:themeColor="text1"/>
          <w:sz w:val="24"/>
          <w:szCs w:val="24"/>
        </w:rPr>
        <w:t>。</w:t>
      </w:r>
    </w:p>
    <w:p w:rsidR="00A55E7D" w:rsidRPr="0019333D" w:rsidRDefault="004C3383" w:rsidP="00684547">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684547" w:rsidRPr="00684547">
        <w:rPr>
          <w:rFonts w:hint="eastAsia"/>
          <w:color w:val="000000" w:themeColor="text1"/>
          <w:sz w:val="24"/>
          <w:szCs w:val="24"/>
        </w:rPr>
        <w:t>天津市环宇橡塑股份有限公司</w:t>
      </w:r>
    </w:p>
    <w:p w:rsidR="001F7012" w:rsidRDefault="001F7012" w:rsidP="001F7012">
      <w:pPr>
        <w:pStyle w:val="a3"/>
        <w:spacing w:line="360" w:lineRule="auto"/>
        <w:ind w:firstLineChars="0" w:firstLine="0"/>
        <w:jc w:val="left"/>
        <w:rPr>
          <w:b/>
          <w:color w:val="000000" w:themeColor="text1"/>
          <w:sz w:val="24"/>
          <w:szCs w:val="24"/>
        </w:rPr>
      </w:pPr>
      <w:bookmarkStart w:id="0" w:name="_GoBack"/>
      <w:bookmarkEnd w:id="0"/>
    </w:p>
    <w:p w:rsidR="00615DC1" w:rsidRPr="00F97981" w:rsidRDefault="004C3383" w:rsidP="00F97981">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r w:rsidR="00A80AD9" w:rsidRPr="00A80AD9">
        <w:rPr>
          <w:rFonts w:hint="eastAsia"/>
          <w:color w:val="000000" w:themeColor="text1"/>
          <w:sz w:val="24"/>
          <w:szCs w:val="24"/>
        </w:rPr>
        <w:tab/>
      </w:r>
    </w:p>
    <w:p w:rsidR="0019333D"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615DC1" w:rsidRPr="00615DC1">
        <w:rPr>
          <w:rFonts w:hint="eastAsia"/>
          <w:color w:val="000000" w:themeColor="text1"/>
          <w:sz w:val="24"/>
          <w:szCs w:val="24"/>
        </w:rPr>
        <w:t>SHPB*03889</w:t>
      </w:r>
    </w:p>
    <w:p w:rsidR="004C3383" w:rsidRPr="001F7012"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615DC1" w:rsidRPr="00615DC1">
        <w:rPr>
          <w:rFonts w:hint="eastAsia"/>
          <w:color w:val="000000" w:themeColor="text1"/>
          <w:sz w:val="24"/>
          <w:szCs w:val="24"/>
        </w:rPr>
        <w:t>宽温域下抗磨蚀的大厚板轧辊修复层材料及其制备工艺研究</w:t>
      </w:r>
    </w:p>
    <w:p w:rsidR="00335481" w:rsidRDefault="004C3383" w:rsidP="00335481">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335481" w:rsidRPr="00335481">
        <w:rPr>
          <w:rFonts w:hint="eastAsia"/>
          <w:color w:val="000000" w:themeColor="text1"/>
          <w:sz w:val="24"/>
          <w:szCs w:val="24"/>
        </w:rPr>
        <w:t>公司目前着重投入在</w:t>
      </w:r>
      <w:r w:rsidR="00335481" w:rsidRPr="00335481">
        <w:rPr>
          <w:rFonts w:hint="eastAsia"/>
          <w:color w:val="000000" w:themeColor="text1"/>
          <w:sz w:val="24"/>
          <w:szCs w:val="24"/>
        </w:rPr>
        <w:t>40-60</w:t>
      </w:r>
      <w:r w:rsidR="00335481" w:rsidRPr="00335481">
        <w:rPr>
          <w:rFonts w:hint="eastAsia"/>
          <w:color w:val="000000" w:themeColor="text1"/>
          <w:sz w:val="24"/>
          <w:szCs w:val="24"/>
        </w:rPr>
        <w:t>种新材料配方上，随着技术的进步，传统的结构材料已经逐渐失去较大的市场竞争优势，因此公司也在加大投入在散热性能、耐磨性能等功能性材料的研发，如果市场有相关的大专院所在此方面的研究课题，企业有兴趣交流，并可以考虑合作。</w:t>
      </w:r>
    </w:p>
    <w:p w:rsidR="00335481" w:rsidRPr="00520C08" w:rsidRDefault="004C3383" w:rsidP="00335481">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需求企业：</w:t>
      </w:r>
      <w:r w:rsidR="00615DC1" w:rsidRPr="00615DC1">
        <w:rPr>
          <w:rFonts w:hint="eastAsia"/>
          <w:color w:val="000000" w:themeColor="text1"/>
          <w:sz w:val="24"/>
          <w:szCs w:val="24"/>
        </w:rPr>
        <w:t>上海戍尔特设备修造有限公司</w:t>
      </w:r>
    </w:p>
    <w:p w:rsidR="001F7012" w:rsidRPr="001F7012" w:rsidRDefault="001F7012" w:rsidP="00335481">
      <w:pPr>
        <w:pStyle w:val="a3"/>
        <w:spacing w:line="360" w:lineRule="auto"/>
        <w:ind w:firstLineChars="0" w:firstLine="0"/>
        <w:jc w:val="left"/>
        <w:rPr>
          <w:b/>
          <w:color w:val="000000" w:themeColor="text1"/>
          <w:sz w:val="24"/>
          <w:szCs w:val="24"/>
        </w:rPr>
      </w:pPr>
    </w:p>
    <w:p w:rsidR="004C3383" w:rsidRPr="001F7012" w:rsidRDefault="006D1A2E" w:rsidP="00F53E89">
      <w:pPr>
        <w:pStyle w:val="a3"/>
        <w:numPr>
          <w:ilvl w:val="0"/>
          <w:numId w:val="4"/>
        </w:numPr>
        <w:spacing w:line="360" w:lineRule="auto"/>
        <w:ind w:firstLineChars="0"/>
        <w:jc w:val="left"/>
        <w:rPr>
          <w:b/>
          <w:color w:val="000000" w:themeColor="text1"/>
          <w:sz w:val="24"/>
          <w:szCs w:val="24"/>
        </w:rPr>
      </w:pPr>
      <w:r>
        <w:rPr>
          <w:rFonts w:hint="eastAsia"/>
          <w:b/>
          <w:color w:val="000000" w:themeColor="text1"/>
          <w:sz w:val="24"/>
          <w:szCs w:val="24"/>
        </w:rPr>
        <w:t>能源与环境</w:t>
      </w:r>
    </w:p>
    <w:p w:rsidR="004C3383" w:rsidRDefault="004C3383"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F44C5E" w:rsidRDefault="004C3383"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725505" w:rsidRPr="00725505">
        <w:rPr>
          <w:rFonts w:hint="eastAsia"/>
          <w:color w:val="000000" w:themeColor="text1"/>
          <w:sz w:val="24"/>
          <w:szCs w:val="24"/>
        </w:rPr>
        <w:t>JSPB*03597</w:t>
      </w:r>
    </w:p>
    <w:p w:rsidR="00F44C5E" w:rsidRDefault="004C3383"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725505" w:rsidRPr="00725505">
        <w:rPr>
          <w:rFonts w:hint="eastAsia"/>
          <w:color w:val="000000" w:themeColor="text1"/>
          <w:sz w:val="24"/>
          <w:szCs w:val="24"/>
        </w:rPr>
        <w:t>船舶节能减排技术的研究</w:t>
      </w:r>
    </w:p>
    <w:p w:rsidR="00725505" w:rsidRDefault="004C3383" w:rsidP="00725505">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725505" w:rsidRPr="00725505">
        <w:rPr>
          <w:rFonts w:hint="eastAsia"/>
          <w:color w:val="000000" w:themeColor="text1"/>
          <w:sz w:val="24"/>
          <w:szCs w:val="24"/>
        </w:rPr>
        <w:t>随着国家对环保要求的提高，企业开始进行新一代船舶节能减排技术的研究。需要相关高校院所协助企业，对国内外节能减排技术进行研究，针对企业目前现状，探讨几种符合企业实际情况的节能减排技术。</w:t>
      </w:r>
    </w:p>
    <w:p w:rsidR="00725505" w:rsidRPr="00725505" w:rsidRDefault="004C3383" w:rsidP="00725505">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725505" w:rsidRPr="00725505">
        <w:rPr>
          <w:rFonts w:hint="eastAsia"/>
          <w:color w:val="000000" w:themeColor="text1"/>
          <w:sz w:val="24"/>
          <w:szCs w:val="24"/>
        </w:rPr>
        <w:t>招商局重工（江苏）有限公司</w:t>
      </w:r>
    </w:p>
    <w:p w:rsidR="002F6302" w:rsidRPr="0095775F" w:rsidRDefault="002F6302" w:rsidP="00F44C5E">
      <w:pPr>
        <w:pStyle w:val="a3"/>
        <w:spacing w:line="360" w:lineRule="auto"/>
        <w:ind w:firstLineChars="0" w:firstLine="0"/>
        <w:jc w:val="left"/>
        <w:rPr>
          <w:rFonts w:hint="eastAsia"/>
          <w:color w:val="000000" w:themeColor="text1"/>
          <w:sz w:val="24"/>
          <w:szCs w:val="24"/>
        </w:rPr>
      </w:pPr>
    </w:p>
    <w:p w:rsidR="006E79E9" w:rsidRPr="006E79E9" w:rsidRDefault="004C3383" w:rsidP="00DE049A">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2</w:t>
      </w:r>
    </w:p>
    <w:p w:rsidR="00306D69"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6E79E9" w:rsidRPr="006E79E9">
        <w:rPr>
          <w:rFonts w:hint="eastAsia"/>
          <w:color w:val="000000" w:themeColor="text1"/>
          <w:sz w:val="24"/>
          <w:szCs w:val="24"/>
        </w:rPr>
        <w:t>JSPB*03598</w:t>
      </w:r>
    </w:p>
    <w:p w:rsidR="00306D69" w:rsidRDefault="00071F22" w:rsidP="00DE049A">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color w:val="000000" w:themeColor="text1"/>
          <w:sz w:val="24"/>
          <w:szCs w:val="24"/>
        </w:rPr>
        <w:t>：</w:t>
      </w:r>
      <w:r w:rsidR="006E79E9" w:rsidRPr="006E79E9">
        <w:rPr>
          <w:rFonts w:hint="eastAsia"/>
          <w:color w:val="000000" w:themeColor="text1"/>
          <w:sz w:val="24"/>
          <w:szCs w:val="24"/>
        </w:rPr>
        <w:t>新能源船舶混合储能系统关键技术问题研究</w:t>
      </w:r>
    </w:p>
    <w:p w:rsidR="006E79E9"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6E79E9" w:rsidRPr="006E79E9">
        <w:rPr>
          <w:rFonts w:hint="eastAsia"/>
          <w:color w:val="000000" w:themeColor="text1"/>
          <w:sz w:val="24"/>
          <w:szCs w:val="24"/>
        </w:rPr>
        <w:t>电力电子变换技术的不断进步为风能、太阳能和燃料电池等新能源技术在船舶中的应用起到了积极的推动作用，为平抑分布式发电装置间歇性和</w:t>
      </w:r>
      <w:r w:rsidR="006E79E9" w:rsidRPr="006E79E9">
        <w:rPr>
          <w:rFonts w:hint="eastAsia"/>
          <w:color w:val="000000" w:themeColor="text1"/>
          <w:sz w:val="24"/>
          <w:szCs w:val="24"/>
        </w:rPr>
        <w:lastRenderedPageBreak/>
        <w:t>随机性电能输出与不同运行工况下船舶电气负荷持续稳定电能需求之间的矛盾，储能系统在新能源船舶电力系统的电源能量中继和功耗动态平衡过程中的调控作用显得尤为重要。特别是，储能系统必须同时具备高功率密度和高能量密度的特点，才能满足船舶电力系统中大功率异步电机频繁启动和电气负荷长时间不间断运行的需求。目前企业准备开展新能源船舶混合储能系统的设计和研究，现需要和外部相关领域的高校院所一起对新能源船舶混合储能系统进行研究，着重探讨集成蓄电池</w:t>
      </w:r>
      <w:r w:rsidR="006E79E9" w:rsidRPr="006E79E9">
        <w:rPr>
          <w:rFonts w:hint="eastAsia"/>
          <w:color w:val="000000" w:themeColor="text1"/>
          <w:sz w:val="24"/>
          <w:szCs w:val="24"/>
        </w:rPr>
        <w:t>-</w:t>
      </w:r>
      <w:r w:rsidR="006E79E9" w:rsidRPr="006E79E9">
        <w:rPr>
          <w:rFonts w:hint="eastAsia"/>
          <w:color w:val="000000" w:themeColor="text1"/>
          <w:sz w:val="24"/>
          <w:szCs w:val="24"/>
        </w:rPr>
        <w:t>超级电容的典型混合储能系统，对比分析无源式和有源式混合储能系统结构的技术差异；从适用电网的不同运行模式（离网型和并网型）和不同优化策略（目标和方法）的角度，分别论述了混合储能系统的容量优化配置问题的解决途径；在此基础上，从能量型与功率型储能元件的匹配控制环节和变流器的运行控制环节，解析混合储能系统的协调运行控制技术发展现状。</w:t>
      </w:r>
    </w:p>
    <w:p w:rsidR="004C3383" w:rsidRPr="006E79E9" w:rsidRDefault="00071F22" w:rsidP="00306D69">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6E79E9" w:rsidRPr="006E79E9">
        <w:rPr>
          <w:rFonts w:hint="eastAsia"/>
          <w:color w:val="000000" w:themeColor="text1"/>
          <w:sz w:val="24"/>
          <w:szCs w:val="24"/>
        </w:rPr>
        <w:t>招商局重工（江苏）有限公司</w:t>
      </w:r>
    </w:p>
    <w:p w:rsidR="001F7012" w:rsidRDefault="001F7012" w:rsidP="001F7012">
      <w:pPr>
        <w:pStyle w:val="a3"/>
        <w:spacing w:line="360" w:lineRule="auto"/>
        <w:ind w:firstLineChars="0" w:firstLine="0"/>
        <w:jc w:val="left"/>
        <w:rPr>
          <w:b/>
          <w:color w:val="000000" w:themeColor="text1"/>
          <w:sz w:val="24"/>
          <w:szCs w:val="24"/>
        </w:rPr>
      </w:pPr>
    </w:p>
    <w:p w:rsidR="006E79E9" w:rsidRPr="0095775F" w:rsidRDefault="00071F22" w:rsidP="0095775F">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r w:rsidR="00306D69" w:rsidRPr="00957D67">
        <w:rPr>
          <w:rFonts w:hint="eastAsia"/>
          <w:color w:val="000000" w:themeColor="text1"/>
          <w:sz w:val="24"/>
          <w:szCs w:val="24"/>
        </w:rPr>
        <w:tab/>
      </w:r>
    </w:p>
    <w:p w:rsidR="006E79E9" w:rsidRDefault="009F745F"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6E79E9" w:rsidRPr="006E79E9">
        <w:rPr>
          <w:rFonts w:hint="eastAsia"/>
          <w:color w:val="000000" w:themeColor="text1"/>
          <w:sz w:val="24"/>
          <w:szCs w:val="24"/>
        </w:rPr>
        <w:t>SH3719</w:t>
      </w:r>
    </w:p>
    <w:p w:rsidR="00782F97" w:rsidRDefault="00071F22" w:rsidP="00306D6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需求名称</w:t>
      </w:r>
      <w:r w:rsidRPr="001F7012">
        <w:rPr>
          <w:rFonts w:hint="eastAsia"/>
          <w:color w:val="000000" w:themeColor="text1"/>
          <w:sz w:val="24"/>
          <w:szCs w:val="24"/>
        </w:rPr>
        <w:t>：</w:t>
      </w:r>
      <w:r w:rsidR="006E79E9" w:rsidRPr="006E79E9">
        <w:rPr>
          <w:rFonts w:hint="eastAsia"/>
          <w:color w:val="000000" w:themeColor="text1"/>
          <w:sz w:val="24"/>
          <w:szCs w:val="24"/>
        </w:rPr>
        <w:t>在苛刻人居环境中使用锂离子储能系统时的电池热失控研究</w:t>
      </w:r>
    </w:p>
    <w:p w:rsidR="006E79E9" w:rsidRDefault="009F745F" w:rsidP="006E79E9">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需求详情：</w:t>
      </w:r>
      <w:r w:rsidR="006E79E9" w:rsidRPr="006E79E9">
        <w:rPr>
          <w:rFonts w:hint="eastAsia"/>
          <w:color w:val="000000" w:themeColor="text1"/>
          <w:sz w:val="24"/>
          <w:szCs w:val="24"/>
        </w:rPr>
        <w:t>企业主要从事清洁能源包括太阳能、风能、天然气三联供、储能等供能系统的技术开发、项目投资、运营，为客户提供合同能源管理服务。现在寻求针对提升电化学储能系统安全可靠性，研究电化学储能火灾消防及电池热失控检测及探测技术，来预防着火、爆炸等事故。</w:t>
      </w:r>
    </w:p>
    <w:p w:rsidR="00071F22" w:rsidRPr="006E79E9" w:rsidRDefault="00071F22" w:rsidP="006E79E9">
      <w:pPr>
        <w:pStyle w:val="a3"/>
        <w:spacing w:line="360" w:lineRule="auto"/>
        <w:ind w:firstLineChars="0" w:firstLine="0"/>
        <w:jc w:val="left"/>
        <w:rPr>
          <w:rFonts w:hint="eastAsia"/>
          <w:color w:val="000000" w:themeColor="text1"/>
          <w:sz w:val="24"/>
          <w:szCs w:val="24"/>
        </w:rPr>
      </w:pPr>
      <w:r w:rsidRPr="001F7012">
        <w:rPr>
          <w:rFonts w:hint="eastAsia"/>
          <w:b/>
          <w:color w:val="000000" w:themeColor="text1"/>
          <w:sz w:val="24"/>
          <w:szCs w:val="24"/>
        </w:rPr>
        <w:t>需求企业：</w:t>
      </w:r>
      <w:r w:rsidR="006E79E9" w:rsidRPr="006E79E9">
        <w:rPr>
          <w:rFonts w:hint="eastAsia"/>
          <w:color w:val="000000" w:themeColor="text1"/>
          <w:sz w:val="24"/>
          <w:szCs w:val="24"/>
        </w:rPr>
        <w:t>中广核太阳能（上海）有限公司</w:t>
      </w:r>
    </w:p>
    <w:p w:rsidR="001F7012" w:rsidRDefault="001F7012" w:rsidP="001F7012">
      <w:pPr>
        <w:pStyle w:val="a3"/>
        <w:spacing w:line="360" w:lineRule="auto"/>
        <w:ind w:firstLineChars="0" w:firstLine="0"/>
        <w:jc w:val="left"/>
        <w:rPr>
          <w:b/>
          <w:color w:val="000000" w:themeColor="text1"/>
          <w:sz w:val="24"/>
          <w:szCs w:val="24"/>
        </w:rPr>
      </w:pPr>
    </w:p>
    <w:p w:rsidR="002160C7" w:rsidRPr="00255FAC" w:rsidRDefault="00E3201F" w:rsidP="00255FAC">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DF7CDB" w:rsidRPr="00255FAC" w:rsidRDefault="00E3201F" w:rsidP="00306D69">
      <w:pPr>
        <w:pStyle w:val="a3"/>
        <w:spacing w:line="360" w:lineRule="auto"/>
        <w:ind w:firstLineChars="0" w:firstLine="0"/>
        <w:jc w:val="left"/>
        <w:rPr>
          <w:color w:val="000000" w:themeColor="text1"/>
          <w:sz w:val="24"/>
          <w:szCs w:val="24"/>
        </w:rPr>
      </w:pPr>
      <w:r w:rsidRPr="00255FAC">
        <w:rPr>
          <w:rFonts w:hint="eastAsia"/>
          <w:b/>
          <w:color w:val="000000" w:themeColor="text1"/>
          <w:sz w:val="24"/>
          <w:szCs w:val="24"/>
        </w:rPr>
        <w:t>需求编号：</w:t>
      </w:r>
      <w:r w:rsidR="00255FAC" w:rsidRPr="00255FAC">
        <w:rPr>
          <w:rFonts w:hint="eastAsia"/>
          <w:color w:val="000000" w:themeColor="text1"/>
          <w:sz w:val="24"/>
          <w:szCs w:val="24"/>
        </w:rPr>
        <w:t>SHPB*03516</w:t>
      </w:r>
    </w:p>
    <w:p w:rsidR="00545D18" w:rsidRPr="00255FAC" w:rsidRDefault="00E3201F" w:rsidP="00306D69">
      <w:pPr>
        <w:pStyle w:val="a3"/>
        <w:spacing w:line="360" w:lineRule="auto"/>
        <w:ind w:firstLineChars="0" w:firstLine="0"/>
        <w:jc w:val="left"/>
        <w:rPr>
          <w:color w:val="000000" w:themeColor="text1"/>
          <w:sz w:val="24"/>
          <w:szCs w:val="24"/>
        </w:rPr>
      </w:pPr>
      <w:r w:rsidRPr="00255FAC">
        <w:rPr>
          <w:b/>
          <w:color w:val="000000" w:themeColor="text1"/>
          <w:sz w:val="24"/>
          <w:szCs w:val="24"/>
        </w:rPr>
        <w:t>需求名称</w:t>
      </w:r>
      <w:r w:rsidRPr="00255FAC">
        <w:rPr>
          <w:rFonts w:hint="eastAsia"/>
          <w:b/>
          <w:color w:val="000000" w:themeColor="text1"/>
          <w:sz w:val="24"/>
          <w:szCs w:val="24"/>
        </w:rPr>
        <w:t>：</w:t>
      </w:r>
      <w:r w:rsidR="00255FAC" w:rsidRPr="00255FAC">
        <w:rPr>
          <w:rFonts w:hint="eastAsia"/>
          <w:color w:val="000000" w:themeColor="text1"/>
          <w:sz w:val="24"/>
          <w:szCs w:val="24"/>
        </w:rPr>
        <w:t>水生态修复技术</w:t>
      </w:r>
    </w:p>
    <w:p w:rsidR="00255FAC" w:rsidRPr="00255FAC" w:rsidRDefault="00E3201F" w:rsidP="00255FAC">
      <w:pPr>
        <w:pStyle w:val="a3"/>
        <w:spacing w:line="360" w:lineRule="auto"/>
        <w:ind w:firstLineChars="0" w:firstLine="0"/>
        <w:jc w:val="left"/>
        <w:rPr>
          <w:rFonts w:hint="eastAsia"/>
          <w:color w:val="000000" w:themeColor="text1"/>
          <w:sz w:val="24"/>
          <w:szCs w:val="24"/>
        </w:rPr>
      </w:pPr>
      <w:r w:rsidRPr="00255FAC">
        <w:rPr>
          <w:b/>
          <w:color w:val="000000" w:themeColor="text1"/>
          <w:sz w:val="24"/>
          <w:szCs w:val="24"/>
        </w:rPr>
        <w:t>需求详情</w:t>
      </w:r>
      <w:r w:rsidRPr="00255FAC">
        <w:rPr>
          <w:rFonts w:hint="eastAsia"/>
          <w:b/>
          <w:color w:val="000000" w:themeColor="text1"/>
          <w:sz w:val="24"/>
          <w:szCs w:val="24"/>
        </w:rPr>
        <w:t>：</w:t>
      </w:r>
      <w:r w:rsidR="00255FAC" w:rsidRPr="00255FAC">
        <w:rPr>
          <w:rFonts w:hint="eastAsia"/>
          <w:color w:val="000000" w:themeColor="text1"/>
          <w:sz w:val="24"/>
          <w:szCs w:val="24"/>
        </w:rPr>
        <w:t>改善水质，消除或减轻水污染，使水体在质量方面满足水生物生长的条件，满足经济社会发展和人们生活需求；改善水文条件，采用合理的调度模式，使水体在水量、水位和流速等方面满足水生物生长的条件；恢复或修复</w:t>
      </w:r>
      <w:r w:rsidR="00255FAC" w:rsidRPr="00255FAC">
        <w:rPr>
          <w:rFonts w:hint="eastAsia"/>
          <w:color w:val="000000" w:themeColor="text1"/>
          <w:sz w:val="24"/>
          <w:szCs w:val="24"/>
        </w:rPr>
        <w:lastRenderedPageBreak/>
        <w:t>生物栖息地，物种保护，改善景观和人居环境。</w:t>
      </w:r>
    </w:p>
    <w:p w:rsidR="00E3201F" w:rsidRPr="00255FAC" w:rsidRDefault="00E3201F" w:rsidP="00255FAC">
      <w:pPr>
        <w:pStyle w:val="a3"/>
        <w:spacing w:line="360" w:lineRule="auto"/>
        <w:ind w:firstLineChars="0" w:firstLine="0"/>
        <w:jc w:val="left"/>
        <w:rPr>
          <w:rFonts w:hint="eastAsia"/>
          <w:color w:val="000000" w:themeColor="text1"/>
          <w:sz w:val="24"/>
          <w:szCs w:val="24"/>
        </w:rPr>
      </w:pPr>
      <w:r w:rsidRPr="00255FAC">
        <w:rPr>
          <w:b/>
          <w:color w:val="000000" w:themeColor="text1"/>
          <w:sz w:val="24"/>
          <w:szCs w:val="24"/>
        </w:rPr>
        <w:t>需求企业</w:t>
      </w:r>
      <w:r w:rsidRPr="00255FAC">
        <w:rPr>
          <w:rFonts w:hint="eastAsia"/>
          <w:b/>
          <w:color w:val="000000" w:themeColor="text1"/>
          <w:sz w:val="24"/>
          <w:szCs w:val="24"/>
        </w:rPr>
        <w:t>：</w:t>
      </w:r>
      <w:r w:rsidR="00255FAC" w:rsidRPr="00255FAC">
        <w:rPr>
          <w:rFonts w:hint="eastAsia"/>
          <w:color w:val="000000" w:themeColor="text1"/>
          <w:sz w:val="24"/>
          <w:szCs w:val="24"/>
        </w:rPr>
        <w:t>上海乡园文化旅游发展有限公司</w:t>
      </w:r>
    </w:p>
    <w:p w:rsidR="001F7012" w:rsidRDefault="001F7012" w:rsidP="001F7012">
      <w:pPr>
        <w:pStyle w:val="a3"/>
        <w:spacing w:line="360" w:lineRule="auto"/>
        <w:ind w:firstLineChars="0" w:firstLine="0"/>
        <w:jc w:val="left"/>
        <w:rPr>
          <w:b/>
          <w:color w:val="000000" w:themeColor="text1"/>
          <w:sz w:val="24"/>
          <w:szCs w:val="24"/>
        </w:rPr>
      </w:pPr>
    </w:p>
    <w:p w:rsidR="00DF7CDB" w:rsidRPr="0054363D" w:rsidRDefault="00071F22" w:rsidP="0054363D">
      <w:pPr>
        <w:pStyle w:val="a3"/>
        <w:spacing w:line="360" w:lineRule="auto"/>
        <w:ind w:firstLineChars="0" w:firstLine="0"/>
        <w:jc w:val="left"/>
        <w:rPr>
          <w:color w:val="000000" w:themeColor="text1"/>
          <w:sz w:val="24"/>
          <w:szCs w:val="24"/>
        </w:rPr>
      </w:pPr>
      <w:r w:rsidRPr="001F7012">
        <w:rPr>
          <w:b/>
          <w:color w:val="000000" w:themeColor="text1"/>
          <w:sz w:val="24"/>
          <w:szCs w:val="24"/>
        </w:rPr>
        <w:t>需求项目</w:t>
      </w:r>
      <w:r w:rsidR="00E3201F" w:rsidRPr="001F7012">
        <w:rPr>
          <w:b/>
          <w:color w:val="000000" w:themeColor="text1"/>
          <w:sz w:val="24"/>
          <w:szCs w:val="24"/>
        </w:rPr>
        <w:t>5</w:t>
      </w:r>
      <w:r w:rsidR="00DF7CDB" w:rsidRPr="0054363D">
        <w:rPr>
          <w:rFonts w:hint="eastAsia"/>
          <w:b/>
          <w:color w:val="000000" w:themeColor="text1"/>
          <w:sz w:val="24"/>
          <w:szCs w:val="24"/>
        </w:rPr>
        <w:tab/>
      </w:r>
      <w:r w:rsidR="00DF7CDB" w:rsidRPr="0054363D">
        <w:rPr>
          <w:rFonts w:hint="eastAsia"/>
          <w:b/>
          <w:color w:val="000000" w:themeColor="text1"/>
          <w:sz w:val="24"/>
          <w:szCs w:val="24"/>
        </w:rPr>
        <w:tab/>
      </w:r>
      <w:r w:rsidR="00DF7CDB" w:rsidRPr="0054363D">
        <w:rPr>
          <w:rFonts w:hint="eastAsia"/>
          <w:b/>
          <w:color w:val="000000" w:themeColor="text1"/>
          <w:sz w:val="24"/>
          <w:szCs w:val="24"/>
        </w:rPr>
        <w:tab/>
      </w:r>
    </w:p>
    <w:p w:rsidR="00CD6CFB" w:rsidRDefault="00071F22"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E32971" w:rsidRPr="00E32971">
        <w:rPr>
          <w:rFonts w:hint="eastAsia"/>
          <w:color w:val="000000" w:themeColor="text1"/>
          <w:sz w:val="24"/>
          <w:szCs w:val="24"/>
        </w:rPr>
        <w:t>SH3723</w:t>
      </w:r>
    </w:p>
    <w:p w:rsidR="00071F22" w:rsidRPr="001F7012" w:rsidRDefault="00071F22"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E32971" w:rsidRPr="00E32971">
        <w:rPr>
          <w:rFonts w:hint="eastAsia"/>
          <w:color w:val="000000" w:themeColor="text1"/>
          <w:sz w:val="24"/>
          <w:szCs w:val="24"/>
        </w:rPr>
        <w:t>植物源农药藜芦碱生产过程中药渣废液的回收利用</w:t>
      </w:r>
      <w:r w:rsidRPr="001F7012">
        <w:rPr>
          <w:rFonts w:hint="eastAsia"/>
          <w:color w:val="000000" w:themeColor="text1"/>
          <w:sz w:val="24"/>
          <w:szCs w:val="24"/>
        </w:rPr>
        <w:tab/>
      </w:r>
    </w:p>
    <w:p w:rsidR="001E0888" w:rsidRDefault="00071F22" w:rsidP="0054363D">
      <w:pPr>
        <w:pStyle w:val="a3"/>
        <w:spacing w:line="360" w:lineRule="auto"/>
        <w:ind w:firstLineChars="0" w:firstLine="0"/>
        <w:jc w:val="left"/>
        <w:rPr>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E32971" w:rsidRPr="00E32971">
        <w:rPr>
          <w:rFonts w:hint="eastAsia"/>
          <w:color w:val="000000" w:themeColor="text1"/>
          <w:sz w:val="24"/>
          <w:szCs w:val="24"/>
        </w:rPr>
        <w:t>植物源农药是一类环保的生物药剂，取材于一些中草药的成分，在有机农业、绿色农业生产和出口方面有极高的市场需求，与化学农药相比优势明显，如见光分解快，环境友好，无残留；多重成分起作用，不容易产生抗药性；对人和天敌、动物无副作用等。但在藜芦碱母药生产过程中，会产生植物残渣和清洗废液，需要回收利用，形成一个闭环，不产生二次污染。取材于植物，用之于植物，残渣具有很高的营养价值，变废为宝，有着重要的经济价值。</w:t>
      </w:r>
      <w:r w:rsidR="001E0888" w:rsidRPr="001E0888">
        <w:rPr>
          <w:rFonts w:hint="eastAsia"/>
          <w:color w:val="000000" w:themeColor="text1"/>
          <w:sz w:val="24"/>
          <w:szCs w:val="24"/>
        </w:rPr>
        <w:tab/>
      </w:r>
    </w:p>
    <w:p w:rsidR="001E0888" w:rsidRDefault="00071F22" w:rsidP="00306D69">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E32971" w:rsidRPr="00E32971">
        <w:rPr>
          <w:rFonts w:hint="eastAsia"/>
          <w:color w:val="000000" w:themeColor="text1"/>
          <w:sz w:val="24"/>
          <w:szCs w:val="24"/>
        </w:rPr>
        <w:t>馥稷生物科技发展（上海）有限公司</w:t>
      </w:r>
      <w:r w:rsidR="00E32971" w:rsidRPr="0054363D">
        <w:rPr>
          <w:rFonts w:hint="eastAsia"/>
          <w:color w:val="000000" w:themeColor="text1"/>
          <w:sz w:val="24"/>
          <w:szCs w:val="24"/>
        </w:rPr>
        <w:tab/>
      </w:r>
    </w:p>
    <w:p w:rsidR="00E32971" w:rsidRPr="00306D69" w:rsidRDefault="00E32971" w:rsidP="00306D69">
      <w:pPr>
        <w:pStyle w:val="a3"/>
        <w:spacing w:line="360" w:lineRule="auto"/>
        <w:ind w:firstLineChars="0" w:firstLine="0"/>
        <w:jc w:val="left"/>
        <w:rPr>
          <w:b/>
          <w:color w:val="000000" w:themeColor="text1"/>
          <w:sz w:val="24"/>
          <w:szCs w:val="24"/>
        </w:rPr>
      </w:pPr>
    </w:p>
    <w:p w:rsidR="00071F22" w:rsidRPr="001F7012" w:rsidRDefault="00E3201F" w:rsidP="001F7012">
      <w:pPr>
        <w:pStyle w:val="a3"/>
        <w:numPr>
          <w:ilvl w:val="0"/>
          <w:numId w:val="4"/>
        </w:numPr>
        <w:spacing w:line="360" w:lineRule="auto"/>
        <w:ind w:firstLineChars="0"/>
        <w:jc w:val="left"/>
        <w:rPr>
          <w:b/>
          <w:color w:val="000000" w:themeColor="text1"/>
          <w:sz w:val="24"/>
          <w:szCs w:val="24"/>
        </w:rPr>
      </w:pPr>
      <w:r w:rsidRPr="001F7012">
        <w:rPr>
          <w:b/>
          <w:color w:val="000000" w:themeColor="text1"/>
          <w:sz w:val="24"/>
          <w:szCs w:val="24"/>
        </w:rPr>
        <w:t>农业</w:t>
      </w:r>
    </w:p>
    <w:p w:rsidR="00615DC1" w:rsidRPr="00615DC1" w:rsidRDefault="00E3201F" w:rsidP="00CB2BAD">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rFonts w:hint="eastAsia"/>
          <w:b/>
          <w:color w:val="000000" w:themeColor="text1"/>
          <w:sz w:val="24"/>
          <w:szCs w:val="24"/>
        </w:rPr>
        <w:t>1</w:t>
      </w:r>
    </w:p>
    <w:p w:rsidR="003A1F70"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615DC1" w:rsidRPr="00615DC1">
        <w:rPr>
          <w:rFonts w:hint="eastAsia"/>
          <w:color w:val="000000" w:themeColor="text1"/>
          <w:sz w:val="24"/>
          <w:szCs w:val="24"/>
        </w:rPr>
        <w:t>SHPB*02826</w:t>
      </w:r>
    </w:p>
    <w:p w:rsidR="00ED781F" w:rsidRDefault="00E3201F" w:rsidP="00ED781F">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615DC1" w:rsidRPr="00615DC1">
        <w:rPr>
          <w:rFonts w:hint="eastAsia"/>
          <w:color w:val="000000" w:themeColor="text1"/>
          <w:sz w:val="24"/>
          <w:szCs w:val="24"/>
        </w:rPr>
        <w:t>灰树花工厂化优质高产栽培技术</w:t>
      </w:r>
      <w:r w:rsidR="00CB2BAD" w:rsidRPr="00CB2BAD">
        <w:rPr>
          <w:rFonts w:hint="eastAsia"/>
          <w:color w:val="000000" w:themeColor="text1"/>
          <w:sz w:val="24"/>
          <w:szCs w:val="24"/>
        </w:rPr>
        <w:tab/>
      </w:r>
    </w:p>
    <w:p w:rsidR="00615DC1" w:rsidRDefault="00E3201F" w:rsidP="00615DC1">
      <w:pPr>
        <w:pStyle w:val="a3"/>
        <w:spacing w:line="360" w:lineRule="auto"/>
        <w:ind w:firstLineChars="0" w:firstLine="0"/>
        <w:jc w:val="left"/>
        <w:rPr>
          <w:color w:val="000000" w:themeColor="text1"/>
          <w:sz w:val="24"/>
          <w:szCs w:val="24"/>
        </w:rPr>
      </w:pPr>
      <w:r w:rsidRPr="00ED781F">
        <w:rPr>
          <w:b/>
          <w:color w:val="000000" w:themeColor="text1"/>
          <w:sz w:val="24"/>
          <w:szCs w:val="24"/>
        </w:rPr>
        <w:t>需求详情</w:t>
      </w:r>
      <w:r w:rsidRPr="00ED781F">
        <w:rPr>
          <w:rFonts w:hint="eastAsia"/>
          <w:b/>
          <w:color w:val="000000" w:themeColor="text1"/>
          <w:sz w:val="24"/>
          <w:szCs w:val="24"/>
        </w:rPr>
        <w:t>：</w:t>
      </w:r>
      <w:r w:rsidR="00615DC1" w:rsidRPr="00615DC1">
        <w:rPr>
          <w:rFonts w:hint="eastAsia"/>
          <w:color w:val="000000" w:themeColor="text1"/>
          <w:sz w:val="24"/>
          <w:szCs w:val="24"/>
        </w:rPr>
        <w:t>本合作社根据客户需求周年生产各类珍稀食用菌，企业设备齐全，拥有全控温出菇培养房等所需条件，目前在出菇的灰树花，出现出菇不整齐，畸形菇和叶片不分化情况，故借此平台寻求灰树花优质高产原料配方和解决出菇不整齐、畸形菇、不分化等问题，同时满足产量达到</w:t>
      </w:r>
      <w:r w:rsidR="00615DC1" w:rsidRPr="00615DC1">
        <w:rPr>
          <w:rFonts w:hint="eastAsia"/>
          <w:color w:val="000000" w:themeColor="text1"/>
          <w:sz w:val="24"/>
          <w:szCs w:val="24"/>
        </w:rPr>
        <w:t>150g</w:t>
      </w:r>
      <w:r w:rsidR="00615DC1" w:rsidRPr="00615DC1">
        <w:rPr>
          <w:rFonts w:hint="eastAsia"/>
          <w:color w:val="000000" w:themeColor="text1"/>
          <w:sz w:val="24"/>
          <w:szCs w:val="24"/>
        </w:rPr>
        <w:t>。</w:t>
      </w:r>
    </w:p>
    <w:p w:rsidR="001F7012" w:rsidRPr="00FA36DE" w:rsidRDefault="00E3201F" w:rsidP="00615DC1">
      <w:pPr>
        <w:pStyle w:val="a3"/>
        <w:spacing w:line="360" w:lineRule="auto"/>
        <w:ind w:firstLineChars="0" w:firstLine="0"/>
        <w:jc w:val="left"/>
        <w:rPr>
          <w:color w:val="000000" w:themeColor="text1"/>
          <w:sz w:val="24"/>
          <w:szCs w:val="24"/>
        </w:rPr>
      </w:pPr>
      <w:r w:rsidRPr="001F7012">
        <w:rPr>
          <w:b/>
          <w:color w:val="000000" w:themeColor="text1"/>
          <w:sz w:val="24"/>
          <w:szCs w:val="24"/>
        </w:rPr>
        <w:t>需求企业</w:t>
      </w:r>
      <w:r w:rsidRPr="001F7012">
        <w:rPr>
          <w:rFonts w:hint="eastAsia"/>
          <w:b/>
          <w:color w:val="000000" w:themeColor="text1"/>
          <w:sz w:val="24"/>
          <w:szCs w:val="24"/>
        </w:rPr>
        <w:t>：</w:t>
      </w:r>
      <w:r w:rsidR="00615DC1" w:rsidRPr="00615DC1">
        <w:rPr>
          <w:rFonts w:hint="eastAsia"/>
          <w:color w:val="000000" w:themeColor="text1"/>
          <w:sz w:val="24"/>
          <w:szCs w:val="24"/>
        </w:rPr>
        <w:t>上海星秀食用菌种植专业合作社</w:t>
      </w:r>
    </w:p>
    <w:p w:rsidR="003A1F70" w:rsidRPr="003A1F70" w:rsidRDefault="003A1F70" w:rsidP="001F7012">
      <w:pPr>
        <w:pStyle w:val="a3"/>
        <w:spacing w:line="360" w:lineRule="auto"/>
        <w:ind w:firstLineChars="0" w:firstLine="0"/>
        <w:jc w:val="left"/>
        <w:rPr>
          <w:color w:val="000000" w:themeColor="text1"/>
          <w:sz w:val="24"/>
          <w:szCs w:val="24"/>
        </w:rPr>
      </w:pPr>
    </w:p>
    <w:p w:rsidR="00E3201F" w:rsidRDefault="00E3201F" w:rsidP="001F7012">
      <w:pPr>
        <w:pStyle w:val="a3"/>
        <w:spacing w:line="360" w:lineRule="auto"/>
        <w:ind w:firstLineChars="0" w:firstLine="0"/>
        <w:jc w:val="left"/>
        <w:rPr>
          <w:b/>
          <w:color w:val="000000" w:themeColor="text1"/>
          <w:sz w:val="24"/>
          <w:szCs w:val="24"/>
        </w:rPr>
      </w:pPr>
      <w:r w:rsidRPr="001F7012">
        <w:rPr>
          <w:b/>
          <w:color w:val="000000" w:themeColor="text1"/>
          <w:sz w:val="24"/>
          <w:szCs w:val="24"/>
        </w:rPr>
        <w:t>需求项目</w:t>
      </w:r>
      <w:r w:rsidRPr="001F7012">
        <w:rPr>
          <w:b/>
          <w:color w:val="000000" w:themeColor="text1"/>
          <w:sz w:val="24"/>
          <w:szCs w:val="24"/>
        </w:rPr>
        <w:t>2</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color w:val="000000" w:themeColor="text1"/>
          <w:sz w:val="24"/>
          <w:szCs w:val="24"/>
        </w:rPr>
        <w:t>：</w:t>
      </w:r>
      <w:r w:rsidR="00615DC1" w:rsidRPr="00615DC1">
        <w:rPr>
          <w:rFonts w:hint="eastAsia"/>
          <w:color w:val="000000" w:themeColor="text1"/>
          <w:sz w:val="24"/>
          <w:szCs w:val="24"/>
        </w:rPr>
        <w:t>AHPB*01389</w:t>
      </w:r>
      <w:r w:rsidR="000C25D6" w:rsidRPr="000C25D6">
        <w:rPr>
          <w:rFonts w:hint="eastAsia"/>
          <w:color w:val="000000" w:themeColor="text1"/>
          <w:sz w:val="24"/>
          <w:szCs w:val="24"/>
        </w:rPr>
        <w:tab/>
      </w:r>
      <w:r w:rsidR="00FA36DE" w:rsidRPr="00FA36DE">
        <w:rPr>
          <w:rFonts w:hint="eastAsia"/>
          <w:color w:val="000000" w:themeColor="text1"/>
          <w:sz w:val="24"/>
          <w:szCs w:val="24"/>
        </w:rPr>
        <w:tab/>
      </w:r>
    </w:p>
    <w:p w:rsidR="00666A5F"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w:t>
      </w:r>
      <w:r w:rsidRPr="001F7012">
        <w:rPr>
          <w:rFonts w:hint="eastAsia"/>
          <w:b/>
          <w:color w:val="000000" w:themeColor="text1"/>
          <w:sz w:val="24"/>
          <w:szCs w:val="24"/>
        </w:rPr>
        <w:t>名称</w:t>
      </w:r>
      <w:r w:rsidRPr="001F7012">
        <w:rPr>
          <w:rFonts w:hint="eastAsia"/>
          <w:color w:val="000000" w:themeColor="text1"/>
          <w:sz w:val="24"/>
          <w:szCs w:val="24"/>
        </w:rPr>
        <w:t>：</w:t>
      </w:r>
      <w:r w:rsidR="00615DC1" w:rsidRPr="00615DC1">
        <w:rPr>
          <w:rFonts w:hint="eastAsia"/>
          <w:color w:val="000000" w:themeColor="text1"/>
          <w:sz w:val="24"/>
          <w:szCs w:val="24"/>
        </w:rPr>
        <w:t>黄茶种植过程中虫害的绿色防控技术</w:t>
      </w:r>
    </w:p>
    <w:p w:rsidR="00615DC1" w:rsidRDefault="00E3201F" w:rsidP="00615DC1">
      <w:pPr>
        <w:pStyle w:val="a3"/>
        <w:spacing w:line="360" w:lineRule="auto"/>
        <w:ind w:firstLineChars="0" w:firstLine="0"/>
        <w:jc w:val="left"/>
        <w:rPr>
          <w:color w:val="000000" w:themeColor="text1"/>
          <w:sz w:val="24"/>
          <w:szCs w:val="24"/>
        </w:rPr>
      </w:pPr>
      <w:r w:rsidRPr="00666A5F">
        <w:rPr>
          <w:b/>
          <w:color w:val="000000" w:themeColor="text1"/>
          <w:sz w:val="24"/>
          <w:szCs w:val="24"/>
        </w:rPr>
        <w:t>需求详情</w:t>
      </w:r>
      <w:r w:rsidRPr="00666A5F">
        <w:rPr>
          <w:rFonts w:hint="eastAsia"/>
          <w:b/>
          <w:color w:val="000000" w:themeColor="text1"/>
          <w:sz w:val="24"/>
          <w:szCs w:val="24"/>
        </w:rPr>
        <w:t>：</w:t>
      </w:r>
      <w:r w:rsidR="00615DC1" w:rsidRPr="00615DC1">
        <w:rPr>
          <w:rFonts w:hint="eastAsia"/>
          <w:color w:val="000000" w:themeColor="text1"/>
          <w:sz w:val="24"/>
          <w:szCs w:val="24"/>
        </w:rPr>
        <w:t>黄茶种植过程中针对不同的虫害问题，怎样利用绿色防控技术防治</w:t>
      </w:r>
      <w:r w:rsidR="00615DC1" w:rsidRPr="00615DC1">
        <w:rPr>
          <w:rFonts w:hint="eastAsia"/>
          <w:color w:val="000000" w:themeColor="text1"/>
          <w:sz w:val="24"/>
          <w:szCs w:val="24"/>
        </w:rPr>
        <w:t>,</w:t>
      </w:r>
      <w:r w:rsidR="00615DC1" w:rsidRPr="00615DC1">
        <w:rPr>
          <w:rFonts w:hint="eastAsia"/>
          <w:color w:val="000000" w:themeColor="text1"/>
          <w:sz w:val="24"/>
          <w:szCs w:val="24"/>
        </w:rPr>
        <w:lastRenderedPageBreak/>
        <w:t>用最新的技术最科学的方法来解决问题，降低成本，提高产量</w:t>
      </w:r>
      <w:r w:rsidR="00615DC1">
        <w:rPr>
          <w:rFonts w:hint="eastAsia"/>
          <w:color w:val="000000" w:themeColor="text1"/>
          <w:sz w:val="24"/>
          <w:szCs w:val="24"/>
        </w:rPr>
        <w:t>。</w:t>
      </w:r>
    </w:p>
    <w:p w:rsidR="00FA36DE" w:rsidRPr="00615DC1" w:rsidRDefault="00E3201F" w:rsidP="00615DC1">
      <w:pPr>
        <w:pStyle w:val="a3"/>
        <w:spacing w:line="360" w:lineRule="auto"/>
        <w:ind w:firstLineChars="0" w:firstLine="0"/>
        <w:jc w:val="left"/>
        <w:rPr>
          <w:rFonts w:hint="eastAsia"/>
          <w:color w:val="000000" w:themeColor="text1"/>
          <w:sz w:val="24"/>
          <w:szCs w:val="24"/>
        </w:rPr>
      </w:pPr>
      <w:r w:rsidRPr="00615DC1">
        <w:rPr>
          <w:b/>
          <w:color w:val="000000" w:themeColor="text1"/>
          <w:sz w:val="24"/>
          <w:szCs w:val="24"/>
        </w:rPr>
        <w:t>需求</w:t>
      </w:r>
      <w:r w:rsidRPr="00615DC1">
        <w:rPr>
          <w:rFonts w:hint="eastAsia"/>
          <w:b/>
          <w:color w:val="000000" w:themeColor="text1"/>
          <w:sz w:val="24"/>
          <w:szCs w:val="24"/>
        </w:rPr>
        <w:t>企业：</w:t>
      </w:r>
      <w:r w:rsidR="00615DC1" w:rsidRPr="00615DC1">
        <w:rPr>
          <w:rFonts w:hint="eastAsia"/>
          <w:color w:val="000000" w:themeColor="text1"/>
          <w:sz w:val="24"/>
          <w:szCs w:val="24"/>
        </w:rPr>
        <w:t>太湖县牛镇联发黄茶农民专业合作社</w:t>
      </w:r>
    </w:p>
    <w:p w:rsidR="001F7012" w:rsidRPr="004D6780" w:rsidRDefault="004D6780" w:rsidP="00FA36DE">
      <w:pPr>
        <w:spacing w:line="360" w:lineRule="auto"/>
        <w:jc w:val="left"/>
        <w:rPr>
          <w:color w:val="000000" w:themeColor="text1"/>
          <w:sz w:val="24"/>
          <w:szCs w:val="24"/>
        </w:rPr>
      </w:pPr>
      <w:r w:rsidRPr="004D6780">
        <w:rPr>
          <w:rFonts w:hint="eastAsia"/>
          <w:color w:val="000000" w:themeColor="text1"/>
          <w:sz w:val="24"/>
          <w:szCs w:val="24"/>
        </w:rPr>
        <w:tab/>
      </w:r>
    </w:p>
    <w:p w:rsidR="00615DC1" w:rsidRPr="00615DC1" w:rsidRDefault="00E3201F" w:rsidP="00C145DA">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3</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615DC1" w:rsidRPr="00615DC1">
        <w:rPr>
          <w:rFonts w:hint="eastAsia"/>
          <w:color w:val="000000" w:themeColor="text1"/>
          <w:sz w:val="24"/>
          <w:szCs w:val="24"/>
        </w:rPr>
        <w:t>SHPB*03493</w:t>
      </w:r>
      <w:r w:rsidR="00615DC1" w:rsidRPr="00615DC1">
        <w:rPr>
          <w:rFonts w:hint="eastAsia"/>
          <w:color w:val="000000" w:themeColor="text1"/>
          <w:sz w:val="24"/>
          <w:szCs w:val="24"/>
        </w:rPr>
        <w:tab/>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615DC1" w:rsidRPr="00615DC1">
        <w:rPr>
          <w:rFonts w:hint="eastAsia"/>
          <w:color w:val="000000" w:themeColor="text1"/>
          <w:sz w:val="24"/>
          <w:szCs w:val="24"/>
        </w:rPr>
        <w:t>朴门食物森林</w:t>
      </w:r>
      <w:r w:rsidR="00615DC1" w:rsidRPr="00615DC1">
        <w:rPr>
          <w:rFonts w:hint="eastAsia"/>
          <w:color w:val="000000" w:themeColor="text1"/>
          <w:sz w:val="24"/>
          <w:szCs w:val="24"/>
        </w:rPr>
        <w:t>(</w:t>
      </w:r>
      <w:r w:rsidR="00615DC1" w:rsidRPr="00615DC1">
        <w:rPr>
          <w:rFonts w:hint="eastAsia"/>
          <w:color w:val="000000" w:themeColor="text1"/>
          <w:sz w:val="24"/>
          <w:szCs w:val="24"/>
        </w:rPr>
        <w:t>森林生态农场</w:t>
      </w:r>
      <w:r w:rsidR="00615DC1" w:rsidRPr="00615DC1">
        <w:rPr>
          <w:rFonts w:hint="eastAsia"/>
          <w:color w:val="000000" w:themeColor="text1"/>
          <w:sz w:val="24"/>
          <w:szCs w:val="24"/>
        </w:rPr>
        <w:t>)</w:t>
      </w:r>
      <w:r w:rsidR="004D6780" w:rsidRPr="004D6780">
        <w:rPr>
          <w:rFonts w:hint="eastAsia"/>
          <w:color w:val="000000" w:themeColor="text1"/>
          <w:sz w:val="24"/>
          <w:szCs w:val="24"/>
        </w:rPr>
        <w:tab/>
      </w:r>
    </w:p>
    <w:p w:rsidR="008A51B5" w:rsidRPr="00615DC1" w:rsidRDefault="00E3201F" w:rsidP="00615DC1">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615DC1" w:rsidRPr="00615DC1">
        <w:rPr>
          <w:rFonts w:hint="eastAsia"/>
          <w:color w:val="000000" w:themeColor="text1"/>
          <w:sz w:val="24"/>
          <w:szCs w:val="24"/>
        </w:rPr>
        <w:t>按照朴门永续总则来设计整个庄园的食物森林（也称为森林生态农业，就是模仿森林来种植食物），按照原始森林的启发，根据当地气候、水文条件以及当地原生动植物以及微生物的习性来进行设计和组合，按照共荣共生、相生相克的自然法则，不需要外力施肥、打药、除草、灌溉就能让整个系统和谐共生、欣欣向荣，人们只需要到其中去寻找食物即可。该食物森林还应该包民宿的生活部分以及自然学校的研学部分，纳入一体化设计，实现整个园区零废弃、零污染、自循环的朴门永续。整个设计还要包括自然景观的营造、民宿生活的观赏动线、自然学校的研学动线。整个食物森林中有一片相对集中的稻田作为生态湿地，也是自然学校的主要研学专题和农耕体验项目，并围绕稻米食编制设计卡通拟人化的自然教育课程。其中的水系规划要实现雨水收集、净化、自动灌溉，无需外来水源。庄园总面积</w:t>
      </w:r>
      <w:r w:rsidR="00615DC1" w:rsidRPr="00615DC1">
        <w:rPr>
          <w:rFonts w:hint="eastAsia"/>
          <w:color w:val="000000" w:themeColor="text1"/>
          <w:sz w:val="24"/>
          <w:szCs w:val="24"/>
        </w:rPr>
        <w:t>25</w:t>
      </w:r>
      <w:r w:rsidR="00615DC1" w:rsidRPr="00615DC1">
        <w:rPr>
          <w:rFonts w:hint="eastAsia"/>
          <w:color w:val="000000" w:themeColor="text1"/>
          <w:sz w:val="24"/>
          <w:szCs w:val="24"/>
        </w:rPr>
        <w:t>亩，六年建成朴门食物森林。</w:t>
      </w:r>
      <w:r w:rsidRPr="001F7012">
        <w:rPr>
          <w:rFonts w:hint="eastAsia"/>
          <w:b/>
          <w:color w:val="000000" w:themeColor="text1"/>
          <w:sz w:val="24"/>
          <w:szCs w:val="24"/>
        </w:rPr>
        <w:t>需求企业：</w:t>
      </w:r>
      <w:r w:rsidR="00615DC1" w:rsidRPr="00615DC1">
        <w:rPr>
          <w:rFonts w:hint="eastAsia"/>
          <w:color w:val="000000" w:themeColor="text1"/>
          <w:sz w:val="24"/>
          <w:szCs w:val="24"/>
        </w:rPr>
        <w:t>璞园朴苑</w:t>
      </w:r>
      <w:r w:rsidR="00615DC1" w:rsidRPr="00615DC1">
        <w:rPr>
          <w:rFonts w:hint="eastAsia"/>
          <w:color w:val="000000" w:themeColor="text1"/>
          <w:sz w:val="24"/>
          <w:szCs w:val="24"/>
        </w:rPr>
        <w:t>(</w:t>
      </w:r>
      <w:r w:rsidR="00615DC1" w:rsidRPr="00615DC1">
        <w:rPr>
          <w:rFonts w:hint="eastAsia"/>
          <w:color w:val="000000" w:themeColor="text1"/>
          <w:sz w:val="24"/>
          <w:szCs w:val="24"/>
        </w:rPr>
        <w:t>上海</w:t>
      </w:r>
      <w:r w:rsidR="00615DC1" w:rsidRPr="00615DC1">
        <w:rPr>
          <w:rFonts w:hint="eastAsia"/>
          <w:color w:val="000000" w:themeColor="text1"/>
          <w:sz w:val="24"/>
          <w:szCs w:val="24"/>
        </w:rPr>
        <w:t>)</w:t>
      </w:r>
      <w:r w:rsidR="00615DC1" w:rsidRPr="00615DC1">
        <w:rPr>
          <w:rFonts w:hint="eastAsia"/>
          <w:color w:val="000000" w:themeColor="text1"/>
          <w:sz w:val="24"/>
          <w:szCs w:val="24"/>
        </w:rPr>
        <w:t>实业有限公司</w:t>
      </w:r>
    </w:p>
    <w:p w:rsidR="009C587C" w:rsidRPr="008A51B5" w:rsidRDefault="009C587C" w:rsidP="008A51B5">
      <w:pPr>
        <w:pStyle w:val="a3"/>
        <w:spacing w:line="360" w:lineRule="auto"/>
        <w:ind w:firstLineChars="0" w:firstLine="0"/>
        <w:jc w:val="left"/>
        <w:rPr>
          <w:color w:val="000000" w:themeColor="text1"/>
          <w:sz w:val="24"/>
          <w:szCs w:val="24"/>
        </w:rPr>
      </w:pPr>
    </w:p>
    <w:p w:rsidR="00615DC1" w:rsidRPr="0003728F" w:rsidRDefault="00E3201F" w:rsidP="0003728F">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4</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需求编号</w:t>
      </w:r>
      <w:r w:rsidRPr="001F7012">
        <w:rPr>
          <w:rFonts w:hint="eastAsia"/>
          <w:b/>
          <w:color w:val="000000" w:themeColor="text1"/>
          <w:sz w:val="24"/>
          <w:szCs w:val="24"/>
        </w:rPr>
        <w:t>：</w:t>
      </w:r>
      <w:r w:rsidR="00411E73" w:rsidRPr="00411E73">
        <w:rPr>
          <w:rFonts w:hint="eastAsia"/>
          <w:color w:val="000000" w:themeColor="text1"/>
          <w:sz w:val="24"/>
          <w:szCs w:val="24"/>
        </w:rPr>
        <w:t>SHPB*03405</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03728F" w:rsidRPr="00411E73">
        <w:rPr>
          <w:rFonts w:hint="eastAsia"/>
          <w:color w:val="000000" w:themeColor="text1"/>
          <w:sz w:val="24"/>
          <w:szCs w:val="24"/>
        </w:rPr>
        <w:t>青木瓜粉深度加工技术</w:t>
      </w:r>
    </w:p>
    <w:p w:rsidR="0003728F" w:rsidRPr="00411E73" w:rsidRDefault="00E3201F" w:rsidP="0003728F">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03728F" w:rsidRPr="00411E73">
        <w:rPr>
          <w:rFonts w:hint="eastAsia"/>
          <w:color w:val="000000" w:themeColor="text1"/>
          <w:sz w:val="24"/>
          <w:szCs w:val="24"/>
        </w:rPr>
        <w:t>番木瓜简称木瓜或青木瓜，别名万寿果或乳瓜，果实富含木瓜酵素、木瓜蛋白酶、凝乳蛋白酶、胡萝卜素、蛋白质、果糖、铁、钙、磷、维生素</w:t>
      </w:r>
      <w:r w:rsidR="0003728F" w:rsidRPr="00411E73">
        <w:rPr>
          <w:rFonts w:hint="eastAsia"/>
          <w:color w:val="000000" w:themeColor="text1"/>
          <w:sz w:val="24"/>
          <w:szCs w:val="24"/>
        </w:rPr>
        <w:t>c</w:t>
      </w:r>
      <w:r w:rsidR="0003728F" w:rsidRPr="00411E73">
        <w:rPr>
          <w:rFonts w:hint="eastAsia"/>
          <w:color w:val="000000" w:themeColor="text1"/>
          <w:sz w:val="24"/>
          <w:szCs w:val="24"/>
        </w:rPr>
        <w:t>等多种营养元素及</w:t>
      </w:r>
      <w:r w:rsidR="0003728F" w:rsidRPr="00411E73">
        <w:rPr>
          <w:rFonts w:hint="eastAsia"/>
          <w:color w:val="000000" w:themeColor="text1"/>
          <w:sz w:val="24"/>
          <w:szCs w:val="24"/>
        </w:rPr>
        <w:t>17</w:t>
      </w:r>
      <w:r w:rsidR="0003728F" w:rsidRPr="00411E73">
        <w:rPr>
          <w:rFonts w:hint="eastAsia"/>
          <w:color w:val="000000" w:themeColor="text1"/>
          <w:sz w:val="24"/>
          <w:szCs w:val="24"/>
        </w:rPr>
        <w:t>种以上的氨基酸，是一种营养丰富的“果之珍品”，也是哺乳期妇女催乳增乳的传统食谱。木瓜果实含有的“木瓜蛋白酶”对人体有促进消化和抗衰老作用，木瓜粉中含有丰富的木瓜酶、柠檬酶、胡萝卜素、蛋白质、维生素</w:t>
      </w:r>
      <w:r w:rsidR="0003728F" w:rsidRPr="00411E73">
        <w:rPr>
          <w:rFonts w:hint="eastAsia"/>
          <w:color w:val="000000" w:themeColor="text1"/>
          <w:sz w:val="24"/>
          <w:szCs w:val="24"/>
        </w:rPr>
        <w:t>C</w:t>
      </w:r>
      <w:r w:rsidR="0003728F" w:rsidRPr="00411E73">
        <w:rPr>
          <w:rFonts w:hint="eastAsia"/>
          <w:color w:val="000000" w:themeColor="text1"/>
          <w:sz w:val="24"/>
          <w:szCs w:val="24"/>
        </w:rPr>
        <w:t>、</w:t>
      </w:r>
      <w:r w:rsidR="0003728F" w:rsidRPr="00411E73">
        <w:rPr>
          <w:rFonts w:hint="eastAsia"/>
          <w:color w:val="000000" w:themeColor="text1"/>
          <w:sz w:val="24"/>
          <w:szCs w:val="24"/>
        </w:rPr>
        <w:t>B</w:t>
      </w:r>
      <w:r w:rsidR="0003728F" w:rsidRPr="00411E73">
        <w:rPr>
          <w:rFonts w:hint="eastAsia"/>
          <w:color w:val="000000" w:themeColor="text1"/>
          <w:sz w:val="24"/>
          <w:szCs w:val="24"/>
        </w:rPr>
        <w:t>及钙、磷等矿物质等，具有丰胸、调节内分泌、防治高血压、肾炎、便秘及助消化、治胃病、美容、护肤、养颜等功效，对人体有促进</w:t>
      </w:r>
      <w:r w:rsidR="0003728F" w:rsidRPr="00411E73">
        <w:rPr>
          <w:rFonts w:hint="eastAsia"/>
          <w:color w:val="000000" w:themeColor="text1"/>
          <w:sz w:val="24"/>
          <w:szCs w:val="24"/>
        </w:rPr>
        <w:lastRenderedPageBreak/>
        <w:t>新成代谢和抗衰老的作用。因此，木瓜深受广大消费者欢迎。</w:t>
      </w:r>
    </w:p>
    <w:p w:rsidR="0003728F" w:rsidRPr="00411E73" w:rsidRDefault="0003728F" w:rsidP="0003728F">
      <w:pPr>
        <w:pStyle w:val="a3"/>
        <w:spacing w:line="360" w:lineRule="auto"/>
        <w:ind w:firstLine="480"/>
        <w:jc w:val="left"/>
        <w:rPr>
          <w:rFonts w:hint="eastAsia"/>
          <w:color w:val="000000" w:themeColor="text1"/>
          <w:sz w:val="24"/>
          <w:szCs w:val="24"/>
        </w:rPr>
      </w:pPr>
      <w:r w:rsidRPr="00411E73">
        <w:rPr>
          <w:rFonts w:hint="eastAsia"/>
          <w:color w:val="000000" w:themeColor="text1"/>
          <w:sz w:val="24"/>
          <w:szCs w:val="24"/>
        </w:rPr>
        <w:t xml:space="preserve">    </w:t>
      </w:r>
      <w:r w:rsidRPr="00411E73">
        <w:rPr>
          <w:rFonts w:hint="eastAsia"/>
          <w:color w:val="000000" w:themeColor="text1"/>
          <w:sz w:val="24"/>
          <w:szCs w:val="24"/>
        </w:rPr>
        <w:t>我司在上海地区具有规模化的木瓜种植基地，已成功在上海地区种植加塞尔非转基因木瓜。木瓜主要作为果蔬进行食用，口感和营养价值丰富。然而木瓜具有成熟期短，产量较大，无法长期储存的缺点，所以将青木瓜加工成木瓜粉是木瓜产业链延伸和附加值提升的的必经之路。</w:t>
      </w:r>
    </w:p>
    <w:p w:rsidR="0003728F" w:rsidRDefault="0003728F" w:rsidP="0003728F">
      <w:pPr>
        <w:pStyle w:val="a3"/>
        <w:spacing w:line="360" w:lineRule="auto"/>
        <w:ind w:firstLine="480"/>
        <w:jc w:val="left"/>
        <w:rPr>
          <w:color w:val="000000" w:themeColor="text1"/>
          <w:sz w:val="24"/>
          <w:szCs w:val="24"/>
        </w:rPr>
      </w:pPr>
      <w:r w:rsidRPr="00411E73">
        <w:rPr>
          <w:rFonts w:hint="eastAsia"/>
          <w:color w:val="000000" w:themeColor="text1"/>
          <w:sz w:val="24"/>
          <w:szCs w:val="24"/>
        </w:rPr>
        <w:t xml:space="preserve">    </w:t>
      </w:r>
      <w:r w:rsidRPr="00411E73">
        <w:rPr>
          <w:rFonts w:hint="eastAsia"/>
          <w:color w:val="000000" w:themeColor="text1"/>
          <w:sz w:val="24"/>
          <w:szCs w:val="24"/>
        </w:rPr>
        <w:t>我司在研究木瓜粉深加工工艺路线，重点考察从木瓜选料、清洗、漂烫、晾干、冻结、升华干燥、解析干燥、粉碎、气流超微粉碎、真空定量包装等全过程的关键技术，具有重要意义和实际需求。</w:t>
      </w:r>
    </w:p>
    <w:p w:rsidR="0003728F" w:rsidRPr="0003728F" w:rsidRDefault="00E3201F" w:rsidP="0003728F">
      <w:pPr>
        <w:spacing w:line="360" w:lineRule="auto"/>
        <w:jc w:val="left"/>
        <w:rPr>
          <w:color w:val="000000" w:themeColor="text1"/>
          <w:sz w:val="24"/>
          <w:szCs w:val="24"/>
        </w:rPr>
      </w:pPr>
      <w:r w:rsidRPr="0003728F">
        <w:rPr>
          <w:b/>
          <w:color w:val="000000" w:themeColor="text1"/>
          <w:sz w:val="24"/>
          <w:szCs w:val="24"/>
        </w:rPr>
        <w:t>需求企业</w:t>
      </w:r>
      <w:r w:rsidRPr="0003728F">
        <w:rPr>
          <w:rFonts w:hint="eastAsia"/>
          <w:b/>
          <w:color w:val="000000" w:themeColor="text1"/>
          <w:sz w:val="24"/>
          <w:szCs w:val="24"/>
        </w:rPr>
        <w:t>：</w:t>
      </w:r>
      <w:r w:rsidR="0003728F" w:rsidRPr="0003728F">
        <w:rPr>
          <w:rFonts w:hint="eastAsia"/>
          <w:color w:val="000000" w:themeColor="text1"/>
          <w:sz w:val="24"/>
          <w:szCs w:val="24"/>
        </w:rPr>
        <w:t>上海开太鱼文化发展有限公司</w:t>
      </w:r>
    </w:p>
    <w:p w:rsidR="00122BF3" w:rsidRPr="00122BF3" w:rsidRDefault="00122BF3" w:rsidP="0003728F">
      <w:pPr>
        <w:pStyle w:val="a3"/>
        <w:spacing w:line="360" w:lineRule="auto"/>
        <w:ind w:firstLine="480"/>
        <w:jc w:val="left"/>
        <w:rPr>
          <w:color w:val="000000" w:themeColor="text1"/>
          <w:sz w:val="24"/>
          <w:szCs w:val="24"/>
        </w:rPr>
      </w:pPr>
      <w:r w:rsidRPr="00122BF3">
        <w:rPr>
          <w:rFonts w:hint="eastAsia"/>
          <w:color w:val="000000" w:themeColor="text1"/>
          <w:sz w:val="24"/>
          <w:szCs w:val="24"/>
        </w:rPr>
        <w:tab/>
      </w:r>
      <w:r w:rsidRPr="00122BF3">
        <w:rPr>
          <w:rFonts w:hint="eastAsia"/>
          <w:color w:val="000000" w:themeColor="text1"/>
          <w:sz w:val="24"/>
          <w:szCs w:val="24"/>
        </w:rPr>
        <w:tab/>
      </w:r>
    </w:p>
    <w:p w:rsidR="00F936A8" w:rsidRPr="00F936A8" w:rsidRDefault="00E3201F" w:rsidP="00F936A8">
      <w:pPr>
        <w:pStyle w:val="a3"/>
        <w:spacing w:line="360" w:lineRule="auto"/>
        <w:ind w:firstLineChars="0" w:firstLine="0"/>
        <w:jc w:val="left"/>
        <w:rPr>
          <w:rFonts w:hint="eastAsia"/>
          <w:b/>
          <w:color w:val="000000" w:themeColor="text1"/>
          <w:sz w:val="24"/>
          <w:szCs w:val="24"/>
        </w:rPr>
      </w:pPr>
      <w:r w:rsidRPr="001F7012">
        <w:rPr>
          <w:b/>
          <w:color w:val="000000" w:themeColor="text1"/>
          <w:sz w:val="24"/>
          <w:szCs w:val="24"/>
        </w:rPr>
        <w:t>需求项目</w:t>
      </w:r>
      <w:r w:rsidRPr="001F7012">
        <w:rPr>
          <w:b/>
          <w:color w:val="000000" w:themeColor="text1"/>
          <w:sz w:val="24"/>
          <w:szCs w:val="24"/>
        </w:rPr>
        <w:t>5</w:t>
      </w:r>
    </w:p>
    <w:p w:rsidR="00E3201F" w:rsidRPr="001F7012" w:rsidRDefault="00E3201F" w:rsidP="001F7012">
      <w:pPr>
        <w:pStyle w:val="a3"/>
        <w:spacing w:line="360" w:lineRule="auto"/>
        <w:ind w:firstLineChars="0" w:firstLine="0"/>
        <w:jc w:val="left"/>
        <w:rPr>
          <w:color w:val="000000" w:themeColor="text1"/>
          <w:sz w:val="24"/>
          <w:szCs w:val="24"/>
        </w:rPr>
      </w:pPr>
      <w:r w:rsidRPr="001F7012">
        <w:rPr>
          <w:rFonts w:hint="eastAsia"/>
          <w:b/>
          <w:color w:val="000000" w:themeColor="text1"/>
          <w:sz w:val="24"/>
          <w:szCs w:val="24"/>
        </w:rPr>
        <w:t>需求编号：</w:t>
      </w:r>
      <w:r w:rsidR="00F936A8" w:rsidRPr="00F936A8">
        <w:rPr>
          <w:rFonts w:hint="eastAsia"/>
          <w:color w:val="000000" w:themeColor="text1"/>
          <w:sz w:val="24"/>
          <w:szCs w:val="24"/>
        </w:rPr>
        <w:t>SHPB*03510</w:t>
      </w:r>
    </w:p>
    <w:p w:rsidR="009C587C" w:rsidRDefault="00E3201F" w:rsidP="009C587C">
      <w:pPr>
        <w:pStyle w:val="a3"/>
        <w:spacing w:line="360" w:lineRule="auto"/>
        <w:ind w:firstLineChars="0" w:firstLine="0"/>
        <w:jc w:val="left"/>
        <w:rPr>
          <w:color w:val="000000" w:themeColor="text1"/>
          <w:sz w:val="24"/>
          <w:szCs w:val="24"/>
        </w:rPr>
      </w:pPr>
      <w:r w:rsidRPr="001F7012">
        <w:rPr>
          <w:b/>
          <w:color w:val="000000" w:themeColor="text1"/>
          <w:sz w:val="24"/>
          <w:szCs w:val="24"/>
        </w:rPr>
        <w:t>需求名称</w:t>
      </w:r>
      <w:r w:rsidRPr="001F7012">
        <w:rPr>
          <w:rFonts w:hint="eastAsia"/>
          <w:b/>
          <w:color w:val="000000" w:themeColor="text1"/>
          <w:sz w:val="24"/>
          <w:szCs w:val="24"/>
        </w:rPr>
        <w:t>：</w:t>
      </w:r>
      <w:r w:rsidR="00F936A8" w:rsidRPr="00F936A8">
        <w:rPr>
          <w:rFonts w:hint="eastAsia"/>
          <w:color w:val="000000" w:themeColor="text1"/>
          <w:sz w:val="24"/>
          <w:szCs w:val="24"/>
        </w:rPr>
        <w:t>亭林地区小皇冠蜜蜂授粉技术实验和数据采集</w:t>
      </w:r>
      <w:r w:rsidR="009C587C" w:rsidRPr="009C587C">
        <w:rPr>
          <w:rFonts w:hint="eastAsia"/>
          <w:color w:val="000000" w:themeColor="text1"/>
          <w:sz w:val="24"/>
          <w:szCs w:val="24"/>
        </w:rPr>
        <w:tab/>
      </w:r>
    </w:p>
    <w:p w:rsidR="00F936A8" w:rsidRPr="00F936A8" w:rsidRDefault="00E3201F" w:rsidP="00F936A8">
      <w:pPr>
        <w:pStyle w:val="a3"/>
        <w:spacing w:line="360" w:lineRule="auto"/>
        <w:ind w:firstLineChars="0" w:firstLine="0"/>
        <w:jc w:val="left"/>
        <w:rPr>
          <w:rFonts w:hint="eastAsia"/>
          <w:color w:val="000000" w:themeColor="text1"/>
          <w:sz w:val="24"/>
          <w:szCs w:val="24"/>
        </w:rPr>
      </w:pPr>
      <w:r w:rsidRPr="001F7012">
        <w:rPr>
          <w:b/>
          <w:color w:val="000000" w:themeColor="text1"/>
          <w:sz w:val="24"/>
          <w:szCs w:val="24"/>
        </w:rPr>
        <w:t>需求详情</w:t>
      </w:r>
      <w:r w:rsidRPr="001F7012">
        <w:rPr>
          <w:rFonts w:hint="eastAsia"/>
          <w:b/>
          <w:color w:val="000000" w:themeColor="text1"/>
          <w:sz w:val="24"/>
          <w:szCs w:val="24"/>
        </w:rPr>
        <w:t>：</w:t>
      </w:r>
      <w:r w:rsidR="00F936A8" w:rsidRPr="00F936A8">
        <w:rPr>
          <w:rFonts w:hint="eastAsia"/>
          <w:color w:val="000000" w:themeColor="text1"/>
          <w:sz w:val="24"/>
          <w:szCs w:val="24"/>
        </w:rPr>
        <w:t>针对金山区小皇冠的种植，需要亭林镇的授粉技术推广实验以及数据采集。选择一位小皇冠种植户进行蜜蜂授粉技术的推广和该基地授粉数据的采集。</w:t>
      </w:r>
    </w:p>
    <w:p w:rsidR="00F936A8" w:rsidRPr="00F936A8" w:rsidRDefault="00F936A8" w:rsidP="00F936A8">
      <w:pPr>
        <w:pStyle w:val="a3"/>
        <w:spacing w:line="360" w:lineRule="auto"/>
        <w:ind w:firstLine="480"/>
        <w:jc w:val="left"/>
        <w:rPr>
          <w:rFonts w:hint="eastAsia"/>
          <w:color w:val="000000" w:themeColor="text1"/>
          <w:sz w:val="24"/>
          <w:szCs w:val="24"/>
        </w:rPr>
      </w:pPr>
      <w:r w:rsidRPr="00F936A8">
        <w:rPr>
          <w:rFonts w:hint="eastAsia"/>
          <w:color w:val="000000" w:themeColor="text1"/>
          <w:sz w:val="24"/>
          <w:szCs w:val="24"/>
        </w:rPr>
        <w:t>功能：解决小皇冠种植户授粉需求</w:t>
      </w:r>
    </w:p>
    <w:p w:rsidR="00F936A8" w:rsidRPr="00F936A8" w:rsidRDefault="00F936A8" w:rsidP="00F936A8">
      <w:pPr>
        <w:pStyle w:val="a3"/>
        <w:spacing w:line="360" w:lineRule="auto"/>
        <w:ind w:firstLine="480"/>
        <w:jc w:val="left"/>
        <w:rPr>
          <w:rFonts w:hint="eastAsia"/>
          <w:color w:val="000000" w:themeColor="text1"/>
          <w:sz w:val="24"/>
          <w:szCs w:val="24"/>
        </w:rPr>
      </w:pPr>
      <w:r w:rsidRPr="00F936A8">
        <w:rPr>
          <w:rFonts w:hint="eastAsia"/>
          <w:color w:val="000000" w:themeColor="text1"/>
          <w:sz w:val="24"/>
          <w:szCs w:val="24"/>
        </w:rPr>
        <w:t>考核标准：</w:t>
      </w:r>
    </w:p>
    <w:p w:rsidR="00F936A8" w:rsidRPr="00F936A8" w:rsidRDefault="00F936A8" w:rsidP="00F936A8">
      <w:pPr>
        <w:pStyle w:val="a3"/>
        <w:spacing w:line="360" w:lineRule="auto"/>
        <w:ind w:firstLine="480"/>
        <w:jc w:val="left"/>
        <w:rPr>
          <w:rFonts w:hint="eastAsia"/>
          <w:color w:val="000000" w:themeColor="text1"/>
          <w:sz w:val="24"/>
          <w:szCs w:val="24"/>
        </w:rPr>
      </w:pPr>
      <w:r w:rsidRPr="00F936A8">
        <w:rPr>
          <w:rFonts w:hint="eastAsia"/>
          <w:color w:val="000000" w:themeColor="text1"/>
          <w:sz w:val="24"/>
          <w:szCs w:val="24"/>
        </w:rPr>
        <w:t>1.</w:t>
      </w:r>
      <w:r w:rsidRPr="00F936A8">
        <w:rPr>
          <w:rFonts w:hint="eastAsia"/>
          <w:color w:val="000000" w:themeColor="text1"/>
          <w:sz w:val="24"/>
          <w:szCs w:val="24"/>
        </w:rPr>
        <w:t>坐果率基本达到</w:t>
      </w:r>
      <w:r w:rsidRPr="00F936A8">
        <w:rPr>
          <w:rFonts w:hint="eastAsia"/>
          <w:color w:val="000000" w:themeColor="text1"/>
          <w:sz w:val="24"/>
          <w:szCs w:val="24"/>
        </w:rPr>
        <w:t>90%</w:t>
      </w:r>
      <w:r w:rsidRPr="00F936A8">
        <w:rPr>
          <w:rFonts w:hint="eastAsia"/>
          <w:color w:val="000000" w:themeColor="text1"/>
          <w:sz w:val="24"/>
          <w:szCs w:val="24"/>
        </w:rPr>
        <w:t>左右</w:t>
      </w:r>
    </w:p>
    <w:p w:rsidR="00F936A8" w:rsidRPr="00F936A8" w:rsidRDefault="00F936A8" w:rsidP="00F936A8">
      <w:pPr>
        <w:pStyle w:val="a3"/>
        <w:spacing w:line="360" w:lineRule="auto"/>
        <w:ind w:firstLine="480"/>
        <w:jc w:val="left"/>
        <w:rPr>
          <w:rFonts w:hint="eastAsia"/>
          <w:color w:val="000000" w:themeColor="text1"/>
          <w:sz w:val="24"/>
          <w:szCs w:val="24"/>
        </w:rPr>
      </w:pPr>
      <w:r w:rsidRPr="00F936A8">
        <w:rPr>
          <w:rFonts w:hint="eastAsia"/>
          <w:color w:val="000000" w:themeColor="text1"/>
          <w:sz w:val="24"/>
          <w:szCs w:val="24"/>
        </w:rPr>
        <w:t>2.</w:t>
      </w:r>
      <w:r w:rsidRPr="00F936A8">
        <w:rPr>
          <w:rFonts w:hint="eastAsia"/>
          <w:color w:val="000000" w:themeColor="text1"/>
          <w:sz w:val="24"/>
          <w:szCs w:val="24"/>
        </w:rPr>
        <w:t>授粉劳动力对比</w:t>
      </w:r>
    </w:p>
    <w:p w:rsidR="00F936A8" w:rsidRPr="00F936A8" w:rsidRDefault="00F936A8" w:rsidP="00F936A8">
      <w:pPr>
        <w:pStyle w:val="a3"/>
        <w:spacing w:line="360" w:lineRule="auto"/>
        <w:ind w:firstLine="480"/>
        <w:jc w:val="left"/>
        <w:rPr>
          <w:rFonts w:hint="eastAsia"/>
          <w:color w:val="000000" w:themeColor="text1"/>
          <w:sz w:val="24"/>
          <w:szCs w:val="24"/>
        </w:rPr>
      </w:pPr>
      <w:r w:rsidRPr="00F936A8">
        <w:rPr>
          <w:rFonts w:hint="eastAsia"/>
          <w:color w:val="000000" w:themeColor="text1"/>
          <w:sz w:val="24"/>
          <w:szCs w:val="24"/>
        </w:rPr>
        <w:t>3.</w:t>
      </w:r>
      <w:r w:rsidRPr="00F936A8">
        <w:rPr>
          <w:rFonts w:hint="eastAsia"/>
          <w:color w:val="000000" w:themeColor="text1"/>
          <w:sz w:val="24"/>
          <w:szCs w:val="24"/>
        </w:rPr>
        <w:t>小皇冠畸形率</w:t>
      </w:r>
    </w:p>
    <w:p w:rsidR="00F936A8" w:rsidRDefault="00F936A8" w:rsidP="00F936A8">
      <w:pPr>
        <w:pStyle w:val="a3"/>
        <w:spacing w:line="360" w:lineRule="auto"/>
        <w:ind w:firstLine="480"/>
        <w:jc w:val="left"/>
        <w:rPr>
          <w:color w:val="000000" w:themeColor="text1"/>
          <w:sz w:val="24"/>
          <w:szCs w:val="24"/>
        </w:rPr>
      </w:pPr>
      <w:r w:rsidRPr="00F936A8">
        <w:rPr>
          <w:rFonts w:hint="eastAsia"/>
          <w:color w:val="000000" w:themeColor="text1"/>
          <w:sz w:val="24"/>
          <w:szCs w:val="24"/>
        </w:rPr>
        <w:t>4.</w:t>
      </w:r>
      <w:r w:rsidRPr="00F936A8">
        <w:rPr>
          <w:rFonts w:hint="eastAsia"/>
          <w:color w:val="000000" w:themeColor="text1"/>
          <w:sz w:val="24"/>
          <w:szCs w:val="24"/>
        </w:rPr>
        <w:t>授粉蜂群损耗率</w:t>
      </w:r>
    </w:p>
    <w:p w:rsidR="00E3201F" w:rsidRPr="00F936A8" w:rsidRDefault="00E3201F" w:rsidP="00F936A8">
      <w:pPr>
        <w:pStyle w:val="a3"/>
        <w:spacing w:line="360" w:lineRule="auto"/>
        <w:ind w:firstLineChars="0" w:firstLine="0"/>
        <w:jc w:val="left"/>
        <w:rPr>
          <w:rFonts w:hint="eastAsia"/>
          <w:color w:val="000000" w:themeColor="text1"/>
          <w:sz w:val="24"/>
          <w:szCs w:val="24"/>
        </w:rPr>
      </w:pPr>
      <w:r w:rsidRPr="001F7012">
        <w:rPr>
          <w:rFonts w:hint="eastAsia"/>
          <w:b/>
          <w:color w:val="000000" w:themeColor="text1"/>
          <w:sz w:val="24"/>
          <w:szCs w:val="24"/>
        </w:rPr>
        <w:t>需求企业：</w:t>
      </w:r>
      <w:r w:rsidR="00F936A8" w:rsidRPr="00F936A8">
        <w:rPr>
          <w:rFonts w:hint="eastAsia"/>
          <w:color w:val="000000" w:themeColor="text1"/>
          <w:sz w:val="24"/>
          <w:szCs w:val="24"/>
        </w:rPr>
        <w:t>上海劲鸿养蜂专业合作社</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需求联系人</w:t>
      </w:r>
      <w:r w:rsidRPr="00894B53">
        <w:rPr>
          <w:rFonts w:hint="eastAsia"/>
          <w:b/>
          <w:color w:val="000000" w:themeColor="text1"/>
          <w:sz w:val="24"/>
          <w:szCs w:val="24"/>
        </w:rPr>
        <w:t>：</w:t>
      </w:r>
      <w:r w:rsidRPr="00894B53">
        <w:rPr>
          <w:color w:val="000000" w:themeColor="text1"/>
          <w:sz w:val="24"/>
          <w:szCs w:val="24"/>
        </w:rPr>
        <w:t>孙梅竹</w:t>
      </w:r>
    </w:p>
    <w:p w:rsidR="00894B53" w:rsidRPr="00894B53" w:rsidRDefault="00894B53" w:rsidP="001F7012">
      <w:pPr>
        <w:pStyle w:val="a3"/>
        <w:spacing w:line="360" w:lineRule="auto"/>
        <w:ind w:firstLineChars="0" w:firstLine="0"/>
        <w:jc w:val="left"/>
        <w:rPr>
          <w:color w:val="000000" w:themeColor="text1"/>
          <w:sz w:val="24"/>
          <w:szCs w:val="24"/>
        </w:rPr>
      </w:pPr>
      <w:r w:rsidRPr="00894B53">
        <w:rPr>
          <w:b/>
          <w:color w:val="000000" w:themeColor="text1"/>
          <w:sz w:val="24"/>
          <w:szCs w:val="24"/>
        </w:rPr>
        <w:t>联系方式</w:t>
      </w:r>
      <w:r w:rsidRPr="00894B53">
        <w:rPr>
          <w:rFonts w:hint="eastAsia"/>
          <w:b/>
          <w:color w:val="000000" w:themeColor="text1"/>
          <w:sz w:val="24"/>
          <w:szCs w:val="24"/>
        </w:rPr>
        <w:t>：</w:t>
      </w:r>
      <w:r w:rsidRPr="00894B53">
        <w:rPr>
          <w:rFonts w:hint="eastAsia"/>
          <w:color w:val="000000" w:themeColor="text1"/>
          <w:sz w:val="24"/>
          <w:szCs w:val="24"/>
        </w:rPr>
        <w:t>1</w:t>
      </w:r>
      <w:r w:rsidRPr="00894B53">
        <w:rPr>
          <w:color w:val="000000" w:themeColor="text1"/>
          <w:sz w:val="24"/>
          <w:szCs w:val="24"/>
        </w:rPr>
        <w:t>8862460140</w:t>
      </w:r>
    </w:p>
    <w:p w:rsidR="00071F22" w:rsidRPr="001F7012" w:rsidRDefault="00071F22" w:rsidP="001F7012">
      <w:pPr>
        <w:pStyle w:val="a3"/>
        <w:spacing w:line="360" w:lineRule="auto"/>
        <w:ind w:firstLineChars="0" w:firstLine="0"/>
        <w:jc w:val="left"/>
        <w:rPr>
          <w:color w:val="000000" w:themeColor="text1"/>
          <w:sz w:val="24"/>
          <w:szCs w:val="24"/>
        </w:rPr>
      </w:pPr>
    </w:p>
    <w:p w:rsidR="00364C40" w:rsidRPr="00FD2023" w:rsidRDefault="00FD2023" w:rsidP="00FD2023">
      <w:pPr>
        <w:spacing w:line="360" w:lineRule="auto"/>
        <w:ind w:firstLineChars="200" w:firstLine="480"/>
        <w:jc w:val="left"/>
        <w:rPr>
          <w:color w:val="FF0000"/>
          <w:sz w:val="24"/>
          <w:szCs w:val="24"/>
        </w:rPr>
      </w:pPr>
      <w:r w:rsidRPr="00FD2023">
        <w:rPr>
          <w:rFonts w:hint="eastAsia"/>
          <w:color w:val="FF0000"/>
          <w:sz w:val="24"/>
          <w:szCs w:val="24"/>
        </w:rPr>
        <w:tab/>
      </w:r>
    </w:p>
    <w:sectPr w:rsidR="00364C40" w:rsidRPr="00FD20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17" w:rsidRDefault="00100F17" w:rsidP="001F7012">
      <w:r>
        <w:separator/>
      </w:r>
    </w:p>
  </w:endnote>
  <w:endnote w:type="continuationSeparator" w:id="0">
    <w:p w:rsidR="00100F17" w:rsidRDefault="00100F17" w:rsidP="001F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17" w:rsidRDefault="00100F17" w:rsidP="001F7012">
      <w:r>
        <w:separator/>
      </w:r>
    </w:p>
  </w:footnote>
  <w:footnote w:type="continuationSeparator" w:id="0">
    <w:p w:rsidR="00100F17" w:rsidRDefault="00100F17" w:rsidP="001F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1AAF"/>
    <w:multiLevelType w:val="hybridMultilevel"/>
    <w:tmpl w:val="EC401576"/>
    <w:lvl w:ilvl="0" w:tplc="08A8945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7DB737F"/>
    <w:multiLevelType w:val="hybridMultilevel"/>
    <w:tmpl w:val="EA1CEC76"/>
    <w:lvl w:ilvl="0" w:tplc="01E862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CF44515"/>
    <w:multiLevelType w:val="hybridMultilevel"/>
    <w:tmpl w:val="B6D807F8"/>
    <w:lvl w:ilvl="0" w:tplc="440868C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CA2C18"/>
    <w:multiLevelType w:val="hybridMultilevel"/>
    <w:tmpl w:val="44E46A64"/>
    <w:lvl w:ilvl="0" w:tplc="92B0EE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23"/>
    <w:rsid w:val="000276A1"/>
    <w:rsid w:val="0003728F"/>
    <w:rsid w:val="000431C5"/>
    <w:rsid w:val="00052C56"/>
    <w:rsid w:val="00057B87"/>
    <w:rsid w:val="00060CC1"/>
    <w:rsid w:val="000621CF"/>
    <w:rsid w:val="00071F22"/>
    <w:rsid w:val="00077BB1"/>
    <w:rsid w:val="000B40EA"/>
    <w:rsid w:val="000B5478"/>
    <w:rsid w:val="000C25D6"/>
    <w:rsid w:val="000C4C14"/>
    <w:rsid w:val="000C4FCD"/>
    <w:rsid w:val="000F4D22"/>
    <w:rsid w:val="00100F17"/>
    <w:rsid w:val="001133B5"/>
    <w:rsid w:val="00114402"/>
    <w:rsid w:val="00121BE5"/>
    <w:rsid w:val="00122BF3"/>
    <w:rsid w:val="001851CE"/>
    <w:rsid w:val="0019333D"/>
    <w:rsid w:val="001A7135"/>
    <w:rsid w:val="001C2BB0"/>
    <w:rsid w:val="001D07F2"/>
    <w:rsid w:val="001E0888"/>
    <w:rsid w:val="001E595F"/>
    <w:rsid w:val="001F7012"/>
    <w:rsid w:val="0021054F"/>
    <w:rsid w:val="00210D65"/>
    <w:rsid w:val="002160C7"/>
    <w:rsid w:val="002235FE"/>
    <w:rsid w:val="00224063"/>
    <w:rsid w:val="00255FAC"/>
    <w:rsid w:val="00281C19"/>
    <w:rsid w:val="00291EA6"/>
    <w:rsid w:val="00295ADB"/>
    <w:rsid w:val="00297B2E"/>
    <w:rsid w:val="002A3AD6"/>
    <w:rsid w:val="002D73F6"/>
    <w:rsid w:val="002D7E77"/>
    <w:rsid w:val="002F6302"/>
    <w:rsid w:val="00306D69"/>
    <w:rsid w:val="00335481"/>
    <w:rsid w:val="00342523"/>
    <w:rsid w:val="00364C40"/>
    <w:rsid w:val="003A1F70"/>
    <w:rsid w:val="003A5C2F"/>
    <w:rsid w:val="003B7F51"/>
    <w:rsid w:val="003D48F7"/>
    <w:rsid w:val="00411E73"/>
    <w:rsid w:val="004218A1"/>
    <w:rsid w:val="00432287"/>
    <w:rsid w:val="00433406"/>
    <w:rsid w:val="0043516C"/>
    <w:rsid w:val="00443319"/>
    <w:rsid w:val="00473759"/>
    <w:rsid w:val="0048018E"/>
    <w:rsid w:val="00497748"/>
    <w:rsid w:val="004C3383"/>
    <w:rsid w:val="004D203C"/>
    <w:rsid w:val="004D46CE"/>
    <w:rsid w:val="004D5262"/>
    <w:rsid w:val="004D6780"/>
    <w:rsid w:val="00520C08"/>
    <w:rsid w:val="00530CD5"/>
    <w:rsid w:val="0054363D"/>
    <w:rsid w:val="00545D18"/>
    <w:rsid w:val="005F3DAD"/>
    <w:rsid w:val="00615DC1"/>
    <w:rsid w:val="006412B1"/>
    <w:rsid w:val="00651985"/>
    <w:rsid w:val="00666A5F"/>
    <w:rsid w:val="00684547"/>
    <w:rsid w:val="006B49CC"/>
    <w:rsid w:val="006D1A2E"/>
    <w:rsid w:val="006D2B6C"/>
    <w:rsid w:val="006D36FC"/>
    <w:rsid w:val="006E79E9"/>
    <w:rsid w:val="00706C07"/>
    <w:rsid w:val="00707630"/>
    <w:rsid w:val="00723BB5"/>
    <w:rsid w:val="00725505"/>
    <w:rsid w:val="00747CA7"/>
    <w:rsid w:val="00756E4A"/>
    <w:rsid w:val="00782F97"/>
    <w:rsid w:val="007A4161"/>
    <w:rsid w:val="007F5021"/>
    <w:rsid w:val="00854B08"/>
    <w:rsid w:val="00856490"/>
    <w:rsid w:val="00885533"/>
    <w:rsid w:val="00894B53"/>
    <w:rsid w:val="0089737E"/>
    <w:rsid w:val="008A49C5"/>
    <w:rsid w:val="008A51B5"/>
    <w:rsid w:val="008C5470"/>
    <w:rsid w:val="008C5C20"/>
    <w:rsid w:val="008D18D3"/>
    <w:rsid w:val="008D6894"/>
    <w:rsid w:val="008F69D6"/>
    <w:rsid w:val="00903FEA"/>
    <w:rsid w:val="0095775F"/>
    <w:rsid w:val="00957D67"/>
    <w:rsid w:val="00982E29"/>
    <w:rsid w:val="0099169E"/>
    <w:rsid w:val="009924CE"/>
    <w:rsid w:val="00992919"/>
    <w:rsid w:val="009C587C"/>
    <w:rsid w:val="009D6048"/>
    <w:rsid w:val="009F745F"/>
    <w:rsid w:val="00A36D6A"/>
    <w:rsid w:val="00A37B35"/>
    <w:rsid w:val="00A41486"/>
    <w:rsid w:val="00A55E7D"/>
    <w:rsid w:val="00A80AD9"/>
    <w:rsid w:val="00A82B58"/>
    <w:rsid w:val="00A962E7"/>
    <w:rsid w:val="00AC3B80"/>
    <w:rsid w:val="00AD21F4"/>
    <w:rsid w:val="00AE6E0C"/>
    <w:rsid w:val="00AF7977"/>
    <w:rsid w:val="00B3519E"/>
    <w:rsid w:val="00B370A6"/>
    <w:rsid w:val="00BA7262"/>
    <w:rsid w:val="00C145DA"/>
    <w:rsid w:val="00C373C2"/>
    <w:rsid w:val="00C56685"/>
    <w:rsid w:val="00C67228"/>
    <w:rsid w:val="00C827E3"/>
    <w:rsid w:val="00C87ADB"/>
    <w:rsid w:val="00CA37B4"/>
    <w:rsid w:val="00CB2BAD"/>
    <w:rsid w:val="00CD6CFB"/>
    <w:rsid w:val="00CF47D9"/>
    <w:rsid w:val="00D114BA"/>
    <w:rsid w:val="00D40FA0"/>
    <w:rsid w:val="00D63731"/>
    <w:rsid w:val="00D64D81"/>
    <w:rsid w:val="00D874F5"/>
    <w:rsid w:val="00DC2D49"/>
    <w:rsid w:val="00DE049A"/>
    <w:rsid w:val="00DF7CDB"/>
    <w:rsid w:val="00E14060"/>
    <w:rsid w:val="00E15059"/>
    <w:rsid w:val="00E3201F"/>
    <w:rsid w:val="00E32971"/>
    <w:rsid w:val="00E6151A"/>
    <w:rsid w:val="00E73A0E"/>
    <w:rsid w:val="00E779E1"/>
    <w:rsid w:val="00E9699A"/>
    <w:rsid w:val="00E97290"/>
    <w:rsid w:val="00EB3A51"/>
    <w:rsid w:val="00EB4136"/>
    <w:rsid w:val="00EC49AF"/>
    <w:rsid w:val="00ED2299"/>
    <w:rsid w:val="00ED4BA0"/>
    <w:rsid w:val="00ED781F"/>
    <w:rsid w:val="00EE23B1"/>
    <w:rsid w:val="00EF53BE"/>
    <w:rsid w:val="00F44C5E"/>
    <w:rsid w:val="00F53E89"/>
    <w:rsid w:val="00F62C22"/>
    <w:rsid w:val="00F936A8"/>
    <w:rsid w:val="00F97981"/>
    <w:rsid w:val="00FA36DE"/>
    <w:rsid w:val="00FB0C58"/>
    <w:rsid w:val="00FD2023"/>
    <w:rsid w:val="00FD7108"/>
    <w:rsid w:val="00FE031B"/>
    <w:rsid w:val="00FF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6345-AEB4-422C-8C0A-8612993E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C40"/>
    <w:pPr>
      <w:ind w:firstLineChars="200" w:firstLine="420"/>
    </w:pPr>
  </w:style>
  <w:style w:type="paragraph" w:styleId="a4">
    <w:name w:val="header"/>
    <w:basedOn w:val="a"/>
    <w:link w:val="Char"/>
    <w:uiPriority w:val="99"/>
    <w:unhideWhenUsed/>
    <w:rsid w:val="001F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012"/>
    <w:rPr>
      <w:sz w:val="18"/>
      <w:szCs w:val="18"/>
    </w:rPr>
  </w:style>
  <w:style w:type="paragraph" w:styleId="a5">
    <w:name w:val="footer"/>
    <w:basedOn w:val="a"/>
    <w:link w:val="Char0"/>
    <w:uiPriority w:val="99"/>
    <w:unhideWhenUsed/>
    <w:rsid w:val="001F7012"/>
    <w:pPr>
      <w:tabs>
        <w:tab w:val="center" w:pos="4153"/>
        <w:tab w:val="right" w:pos="8306"/>
      </w:tabs>
      <w:snapToGrid w:val="0"/>
      <w:jc w:val="left"/>
    </w:pPr>
    <w:rPr>
      <w:sz w:val="18"/>
      <w:szCs w:val="18"/>
    </w:rPr>
  </w:style>
  <w:style w:type="character" w:customStyle="1" w:styleId="Char0">
    <w:name w:val="页脚 Char"/>
    <w:basedOn w:val="a0"/>
    <w:link w:val="a5"/>
    <w:uiPriority w:val="99"/>
    <w:rsid w:val="001F70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7083">
      <w:bodyDiv w:val="1"/>
      <w:marLeft w:val="0"/>
      <w:marRight w:val="0"/>
      <w:marTop w:val="0"/>
      <w:marBottom w:val="0"/>
      <w:divBdr>
        <w:top w:val="none" w:sz="0" w:space="0" w:color="auto"/>
        <w:left w:val="none" w:sz="0" w:space="0" w:color="auto"/>
        <w:bottom w:val="none" w:sz="0" w:space="0" w:color="auto"/>
        <w:right w:val="none" w:sz="0" w:space="0" w:color="auto"/>
      </w:divBdr>
    </w:div>
    <w:div w:id="207691059">
      <w:bodyDiv w:val="1"/>
      <w:marLeft w:val="0"/>
      <w:marRight w:val="0"/>
      <w:marTop w:val="0"/>
      <w:marBottom w:val="0"/>
      <w:divBdr>
        <w:top w:val="none" w:sz="0" w:space="0" w:color="auto"/>
        <w:left w:val="none" w:sz="0" w:space="0" w:color="auto"/>
        <w:bottom w:val="none" w:sz="0" w:space="0" w:color="auto"/>
        <w:right w:val="none" w:sz="0" w:space="0" w:color="auto"/>
      </w:divBdr>
    </w:div>
    <w:div w:id="220485249">
      <w:bodyDiv w:val="1"/>
      <w:marLeft w:val="0"/>
      <w:marRight w:val="0"/>
      <w:marTop w:val="0"/>
      <w:marBottom w:val="0"/>
      <w:divBdr>
        <w:top w:val="none" w:sz="0" w:space="0" w:color="auto"/>
        <w:left w:val="none" w:sz="0" w:space="0" w:color="auto"/>
        <w:bottom w:val="none" w:sz="0" w:space="0" w:color="auto"/>
        <w:right w:val="none" w:sz="0" w:space="0" w:color="auto"/>
      </w:divBdr>
    </w:div>
    <w:div w:id="383872688">
      <w:bodyDiv w:val="1"/>
      <w:marLeft w:val="0"/>
      <w:marRight w:val="0"/>
      <w:marTop w:val="0"/>
      <w:marBottom w:val="0"/>
      <w:divBdr>
        <w:top w:val="none" w:sz="0" w:space="0" w:color="auto"/>
        <w:left w:val="none" w:sz="0" w:space="0" w:color="auto"/>
        <w:bottom w:val="none" w:sz="0" w:space="0" w:color="auto"/>
        <w:right w:val="none" w:sz="0" w:space="0" w:color="auto"/>
      </w:divBdr>
    </w:div>
    <w:div w:id="449010372">
      <w:bodyDiv w:val="1"/>
      <w:marLeft w:val="0"/>
      <w:marRight w:val="0"/>
      <w:marTop w:val="0"/>
      <w:marBottom w:val="0"/>
      <w:divBdr>
        <w:top w:val="none" w:sz="0" w:space="0" w:color="auto"/>
        <w:left w:val="none" w:sz="0" w:space="0" w:color="auto"/>
        <w:bottom w:val="none" w:sz="0" w:space="0" w:color="auto"/>
        <w:right w:val="none" w:sz="0" w:space="0" w:color="auto"/>
      </w:divBdr>
    </w:div>
    <w:div w:id="624503810">
      <w:bodyDiv w:val="1"/>
      <w:marLeft w:val="0"/>
      <w:marRight w:val="0"/>
      <w:marTop w:val="0"/>
      <w:marBottom w:val="0"/>
      <w:divBdr>
        <w:top w:val="none" w:sz="0" w:space="0" w:color="auto"/>
        <w:left w:val="none" w:sz="0" w:space="0" w:color="auto"/>
        <w:bottom w:val="none" w:sz="0" w:space="0" w:color="auto"/>
        <w:right w:val="none" w:sz="0" w:space="0" w:color="auto"/>
      </w:divBdr>
    </w:div>
    <w:div w:id="762455514">
      <w:bodyDiv w:val="1"/>
      <w:marLeft w:val="0"/>
      <w:marRight w:val="0"/>
      <w:marTop w:val="0"/>
      <w:marBottom w:val="0"/>
      <w:divBdr>
        <w:top w:val="none" w:sz="0" w:space="0" w:color="auto"/>
        <w:left w:val="none" w:sz="0" w:space="0" w:color="auto"/>
        <w:bottom w:val="none" w:sz="0" w:space="0" w:color="auto"/>
        <w:right w:val="none" w:sz="0" w:space="0" w:color="auto"/>
      </w:divBdr>
    </w:div>
    <w:div w:id="841816754">
      <w:bodyDiv w:val="1"/>
      <w:marLeft w:val="0"/>
      <w:marRight w:val="0"/>
      <w:marTop w:val="0"/>
      <w:marBottom w:val="0"/>
      <w:divBdr>
        <w:top w:val="none" w:sz="0" w:space="0" w:color="auto"/>
        <w:left w:val="none" w:sz="0" w:space="0" w:color="auto"/>
        <w:bottom w:val="none" w:sz="0" w:space="0" w:color="auto"/>
        <w:right w:val="none" w:sz="0" w:space="0" w:color="auto"/>
      </w:divBdr>
    </w:div>
    <w:div w:id="966084747">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 w:id="1177184747">
      <w:bodyDiv w:val="1"/>
      <w:marLeft w:val="0"/>
      <w:marRight w:val="0"/>
      <w:marTop w:val="0"/>
      <w:marBottom w:val="0"/>
      <w:divBdr>
        <w:top w:val="none" w:sz="0" w:space="0" w:color="auto"/>
        <w:left w:val="none" w:sz="0" w:space="0" w:color="auto"/>
        <w:bottom w:val="none" w:sz="0" w:space="0" w:color="auto"/>
        <w:right w:val="none" w:sz="0" w:space="0" w:color="auto"/>
      </w:divBdr>
    </w:div>
    <w:div w:id="1224607385">
      <w:bodyDiv w:val="1"/>
      <w:marLeft w:val="0"/>
      <w:marRight w:val="0"/>
      <w:marTop w:val="0"/>
      <w:marBottom w:val="0"/>
      <w:divBdr>
        <w:top w:val="none" w:sz="0" w:space="0" w:color="auto"/>
        <w:left w:val="none" w:sz="0" w:space="0" w:color="auto"/>
        <w:bottom w:val="none" w:sz="0" w:space="0" w:color="auto"/>
        <w:right w:val="none" w:sz="0" w:space="0" w:color="auto"/>
      </w:divBdr>
    </w:div>
    <w:div w:id="1356035572">
      <w:bodyDiv w:val="1"/>
      <w:marLeft w:val="0"/>
      <w:marRight w:val="0"/>
      <w:marTop w:val="0"/>
      <w:marBottom w:val="0"/>
      <w:divBdr>
        <w:top w:val="none" w:sz="0" w:space="0" w:color="auto"/>
        <w:left w:val="none" w:sz="0" w:space="0" w:color="auto"/>
        <w:bottom w:val="none" w:sz="0" w:space="0" w:color="auto"/>
        <w:right w:val="none" w:sz="0" w:space="0" w:color="auto"/>
      </w:divBdr>
    </w:div>
    <w:div w:id="1411735434">
      <w:bodyDiv w:val="1"/>
      <w:marLeft w:val="0"/>
      <w:marRight w:val="0"/>
      <w:marTop w:val="0"/>
      <w:marBottom w:val="0"/>
      <w:divBdr>
        <w:top w:val="none" w:sz="0" w:space="0" w:color="auto"/>
        <w:left w:val="none" w:sz="0" w:space="0" w:color="auto"/>
        <w:bottom w:val="none" w:sz="0" w:space="0" w:color="auto"/>
        <w:right w:val="none" w:sz="0" w:space="0" w:color="auto"/>
      </w:divBdr>
    </w:div>
    <w:div w:id="1501113682">
      <w:bodyDiv w:val="1"/>
      <w:marLeft w:val="0"/>
      <w:marRight w:val="0"/>
      <w:marTop w:val="0"/>
      <w:marBottom w:val="0"/>
      <w:divBdr>
        <w:top w:val="none" w:sz="0" w:space="0" w:color="auto"/>
        <w:left w:val="none" w:sz="0" w:space="0" w:color="auto"/>
        <w:bottom w:val="none" w:sz="0" w:space="0" w:color="auto"/>
        <w:right w:val="none" w:sz="0" w:space="0" w:color="auto"/>
      </w:divBdr>
    </w:div>
    <w:div w:id="1560629775">
      <w:bodyDiv w:val="1"/>
      <w:marLeft w:val="0"/>
      <w:marRight w:val="0"/>
      <w:marTop w:val="0"/>
      <w:marBottom w:val="0"/>
      <w:divBdr>
        <w:top w:val="none" w:sz="0" w:space="0" w:color="auto"/>
        <w:left w:val="none" w:sz="0" w:space="0" w:color="auto"/>
        <w:bottom w:val="none" w:sz="0" w:space="0" w:color="auto"/>
        <w:right w:val="none" w:sz="0" w:space="0" w:color="auto"/>
      </w:divBdr>
    </w:div>
    <w:div w:id="1658263198">
      <w:bodyDiv w:val="1"/>
      <w:marLeft w:val="0"/>
      <w:marRight w:val="0"/>
      <w:marTop w:val="0"/>
      <w:marBottom w:val="0"/>
      <w:divBdr>
        <w:top w:val="none" w:sz="0" w:space="0" w:color="auto"/>
        <w:left w:val="none" w:sz="0" w:space="0" w:color="auto"/>
        <w:bottom w:val="none" w:sz="0" w:space="0" w:color="auto"/>
        <w:right w:val="none" w:sz="0" w:space="0" w:color="auto"/>
      </w:divBdr>
    </w:div>
    <w:div w:id="1790706536">
      <w:bodyDiv w:val="1"/>
      <w:marLeft w:val="0"/>
      <w:marRight w:val="0"/>
      <w:marTop w:val="0"/>
      <w:marBottom w:val="0"/>
      <w:divBdr>
        <w:top w:val="none" w:sz="0" w:space="0" w:color="auto"/>
        <w:left w:val="none" w:sz="0" w:space="0" w:color="auto"/>
        <w:bottom w:val="none" w:sz="0" w:space="0" w:color="auto"/>
        <w:right w:val="none" w:sz="0" w:space="0" w:color="auto"/>
      </w:divBdr>
    </w:div>
    <w:div w:id="1857573171">
      <w:bodyDiv w:val="1"/>
      <w:marLeft w:val="0"/>
      <w:marRight w:val="0"/>
      <w:marTop w:val="0"/>
      <w:marBottom w:val="0"/>
      <w:divBdr>
        <w:top w:val="none" w:sz="0" w:space="0" w:color="auto"/>
        <w:left w:val="none" w:sz="0" w:space="0" w:color="auto"/>
        <w:bottom w:val="none" w:sz="0" w:space="0" w:color="auto"/>
        <w:right w:val="none" w:sz="0" w:space="0" w:color="auto"/>
      </w:divBdr>
    </w:div>
    <w:div w:id="1904563405">
      <w:bodyDiv w:val="1"/>
      <w:marLeft w:val="0"/>
      <w:marRight w:val="0"/>
      <w:marTop w:val="0"/>
      <w:marBottom w:val="0"/>
      <w:divBdr>
        <w:top w:val="none" w:sz="0" w:space="0" w:color="auto"/>
        <w:left w:val="none" w:sz="0" w:space="0" w:color="auto"/>
        <w:bottom w:val="none" w:sz="0" w:space="0" w:color="auto"/>
        <w:right w:val="none" w:sz="0" w:space="0" w:color="auto"/>
      </w:divBdr>
    </w:div>
    <w:div w:id="1980380505">
      <w:bodyDiv w:val="1"/>
      <w:marLeft w:val="0"/>
      <w:marRight w:val="0"/>
      <w:marTop w:val="0"/>
      <w:marBottom w:val="0"/>
      <w:divBdr>
        <w:top w:val="none" w:sz="0" w:space="0" w:color="auto"/>
        <w:left w:val="none" w:sz="0" w:space="0" w:color="auto"/>
        <w:bottom w:val="none" w:sz="0" w:space="0" w:color="auto"/>
        <w:right w:val="none" w:sz="0" w:space="0" w:color="auto"/>
      </w:divBdr>
    </w:div>
    <w:div w:id="2016764558">
      <w:bodyDiv w:val="1"/>
      <w:marLeft w:val="0"/>
      <w:marRight w:val="0"/>
      <w:marTop w:val="0"/>
      <w:marBottom w:val="0"/>
      <w:divBdr>
        <w:top w:val="none" w:sz="0" w:space="0" w:color="auto"/>
        <w:left w:val="none" w:sz="0" w:space="0" w:color="auto"/>
        <w:bottom w:val="none" w:sz="0" w:space="0" w:color="auto"/>
        <w:right w:val="none" w:sz="0" w:space="0" w:color="auto"/>
      </w:divBdr>
    </w:div>
    <w:div w:id="21201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2287</TotalTime>
  <Pages>11</Pages>
  <Words>924</Words>
  <Characters>5271</Characters>
  <Application>Microsoft Office Word</Application>
  <DocSecurity>0</DocSecurity>
  <Lines>43</Lines>
  <Paragraphs>12</Paragraphs>
  <ScaleCrop>false</ScaleCrop>
  <Company>微软中国</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孙梅竹</dc:creator>
  <cp:keywords/>
  <dc:description/>
  <cp:lastModifiedBy>孙梅竹</cp:lastModifiedBy>
  <cp:revision>125</cp:revision>
  <dcterms:created xsi:type="dcterms:W3CDTF">2019-10-12T10:11:00Z</dcterms:created>
  <dcterms:modified xsi:type="dcterms:W3CDTF">2019-10-30T06:44:00Z</dcterms:modified>
</cp:coreProperties>
</file>