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8C" w:rsidRDefault="00AA0D8C" w:rsidP="00D71F16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9E0DC7" w:rsidRPr="00AA0D8C" w:rsidRDefault="00562886" w:rsidP="00D71F16">
      <w:pPr>
        <w:jc w:val="center"/>
        <w:rPr>
          <w:rFonts w:ascii="宋体" w:eastAsia="宋体" w:hAnsi="宋体"/>
          <w:b/>
          <w:sz w:val="36"/>
          <w:szCs w:val="36"/>
        </w:rPr>
      </w:pPr>
      <w:r w:rsidRPr="00AA0D8C">
        <w:rPr>
          <w:rFonts w:ascii="宋体" w:eastAsia="宋体" w:hAnsi="宋体" w:hint="eastAsia"/>
          <w:b/>
          <w:sz w:val="36"/>
          <w:szCs w:val="36"/>
        </w:rPr>
        <w:t>2020</w:t>
      </w:r>
      <w:r w:rsidR="00D71F16" w:rsidRPr="00AA0D8C">
        <w:rPr>
          <w:rFonts w:ascii="宋体" w:eastAsia="宋体" w:hAnsi="宋体" w:hint="eastAsia"/>
          <w:b/>
          <w:sz w:val="36"/>
          <w:szCs w:val="36"/>
        </w:rPr>
        <w:t>年上海市“全国科普日”活动</w:t>
      </w:r>
      <w:r w:rsidR="0066327D">
        <w:rPr>
          <w:rFonts w:ascii="宋体" w:eastAsia="宋体" w:hAnsi="宋体" w:hint="eastAsia"/>
          <w:b/>
          <w:sz w:val="36"/>
          <w:szCs w:val="36"/>
        </w:rPr>
        <w:t>申报注意事项</w:t>
      </w:r>
    </w:p>
    <w:p w:rsidR="00D71F16" w:rsidRDefault="00D71F16"/>
    <w:p w:rsidR="00AA0D8C" w:rsidRPr="00AA0D8C" w:rsidRDefault="00AA0D8C"/>
    <w:p w:rsidR="00DE2E8E" w:rsidRDefault="0038602E" w:rsidP="002A1FDD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A053C0">
        <w:rPr>
          <w:rFonts w:hint="eastAsia"/>
          <w:b/>
          <w:sz w:val="28"/>
          <w:szCs w:val="28"/>
        </w:rPr>
        <w:t>申报网址：</w:t>
      </w:r>
      <w:r w:rsidR="00DE2E8E" w:rsidRPr="00DE2E8E">
        <w:rPr>
          <w:rFonts w:hint="eastAsia"/>
          <w:sz w:val="28"/>
          <w:szCs w:val="28"/>
        </w:rPr>
        <w:t>全国科普日网站（</w:t>
      </w:r>
      <w:hyperlink r:id="rId8" w:history="1">
        <w:r w:rsidR="00DE2E8E" w:rsidRPr="00DE2E8E">
          <w:rPr>
            <w:rFonts w:hint="eastAsia"/>
            <w:sz w:val="28"/>
            <w:szCs w:val="28"/>
          </w:rPr>
          <w:t>http://www.kepuri.org/</w:t>
        </w:r>
      </w:hyperlink>
      <w:r w:rsidR="00DE2E8E" w:rsidRPr="00DE2E8E">
        <w:rPr>
          <w:rFonts w:hint="eastAsia"/>
          <w:sz w:val="28"/>
          <w:szCs w:val="28"/>
        </w:rPr>
        <w:t>）</w:t>
      </w:r>
    </w:p>
    <w:p w:rsidR="00D71F16" w:rsidRDefault="00DE2E8E" w:rsidP="00DE2E8E">
      <w:pPr>
        <w:ind w:left="560"/>
        <w:rPr>
          <w:sz w:val="28"/>
          <w:szCs w:val="28"/>
        </w:rPr>
      </w:pPr>
      <w:r w:rsidRPr="00DE2E8E"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 xml:space="preserve">  </w:t>
      </w:r>
      <w:r w:rsidRPr="00DE2E8E">
        <w:rPr>
          <w:rFonts w:hint="eastAsia"/>
          <w:sz w:val="28"/>
          <w:szCs w:val="28"/>
        </w:rPr>
        <w:t xml:space="preserve"> </w:t>
      </w:r>
      <w:r w:rsidRPr="00DE2E8E">
        <w:rPr>
          <w:rFonts w:hint="eastAsia"/>
          <w:sz w:val="28"/>
          <w:szCs w:val="28"/>
        </w:rPr>
        <w:t>或科普中国客户端（</w:t>
      </w:r>
      <w:hyperlink r:id="rId9" w:history="1">
        <w:r w:rsidR="00E3115A" w:rsidRPr="00E02F6E">
          <w:rPr>
            <w:rStyle w:val="a3"/>
            <w:rFonts w:hint="eastAsia"/>
            <w:sz w:val="28"/>
            <w:szCs w:val="28"/>
          </w:rPr>
          <w:t>https://url.cn/5GXxUrC</w:t>
        </w:r>
      </w:hyperlink>
      <w:r w:rsidRPr="00DE2E8E">
        <w:rPr>
          <w:rFonts w:hint="eastAsia"/>
          <w:sz w:val="28"/>
          <w:szCs w:val="28"/>
        </w:rPr>
        <w:t>）</w:t>
      </w:r>
    </w:p>
    <w:p w:rsidR="00E3115A" w:rsidRPr="009A5057" w:rsidRDefault="00E3115A" w:rsidP="00E3115A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账号信息</w:t>
      </w:r>
      <w:r w:rsidRPr="00A053C0"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各基层单位需自行注册（</w:t>
      </w:r>
      <w:r w:rsidRPr="00A053C0">
        <w:rPr>
          <w:rFonts w:ascii="Calibri" w:eastAsia="宋体" w:hAnsi="Calibri" w:cs="Times New Roman" w:hint="eastAsia"/>
          <w:sz w:val="28"/>
          <w:szCs w:val="28"/>
        </w:rPr>
        <w:t>如有科普中国账号可直</w:t>
      </w:r>
      <w:r w:rsidRPr="009A5057">
        <w:rPr>
          <w:rFonts w:ascii="Calibri" w:eastAsia="宋体" w:hAnsi="Calibri" w:cs="Times New Roman" w:hint="eastAsia"/>
          <w:sz w:val="28"/>
          <w:szCs w:val="28"/>
        </w:rPr>
        <w:t>接登录</w:t>
      </w:r>
      <w:r w:rsidRPr="009A5057">
        <w:rPr>
          <w:rFonts w:hint="eastAsia"/>
          <w:sz w:val="28"/>
          <w:szCs w:val="28"/>
        </w:rPr>
        <w:t>）</w:t>
      </w:r>
      <w:r w:rsidR="009A5057" w:rsidRPr="009A5057">
        <w:rPr>
          <w:rFonts w:hint="eastAsia"/>
          <w:sz w:val="28"/>
          <w:szCs w:val="28"/>
        </w:rPr>
        <w:t>，具体操作流程</w:t>
      </w:r>
      <w:r w:rsidRPr="009A5057">
        <w:rPr>
          <w:rFonts w:hint="eastAsia"/>
          <w:sz w:val="28"/>
          <w:szCs w:val="28"/>
        </w:rPr>
        <w:t>请认真阅读平台使用手册</w:t>
      </w:r>
      <w:r w:rsidR="00A64D99">
        <w:rPr>
          <w:rFonts w:hint="eastAsia"/>
          <w:sz w:val="28"/>
          <w:szCs w:val="28"/>
        </w:rPr>
        <w:t>（见附件）</w:t>
      </w:r>
      <w:r w:rsidRPr="009A5057">
        <w:rPr>
          <w:rFonts w:hint="eastAsia"/>
          <w:sz w:val="28"/>
          <w:szCs w:val="28"/>
        </w:rPr>
        <w:t>。</w:t>
      </w:r>
    </w:p>
    <w:p w:rsidR="00CD200D" w:rsidRPr="00A053C0" w:rsidRDefault="0038602E" w:rsidP="00A053C0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A053C0">
        <w:rPr>
          <w:rFonts w:hint="eastAsia"/>
          <w:b/>
          <w:sz w:val="28"/>
          <w:szCs w:val="28"/>
        </w:rPr>
        <w:t>申报时间：</w:t>
      </w:r>
      <w:r w:rsidR="00CD200D" w:rsidRPr="001E117B">
        <w:rPr>
          <w:rFonts w:hint="eastAsia"/>
          <w:sz w:val="28"/>
          <w:szCs w:val="28"/>
          <w:u w:val="single"/>
        </w:rPr>
        <w:t>即日起</w:t>
      </w:r>
      <w:r w:rsidR="00CD200D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至</w:t>
      </w:r>
      <w:r w:rsidR="00CD200D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2020</w:t>
      </w:r>
      <w:r w:rsidR="00CD200D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年</w:t>
      </w:r>
      <w:r w:rsidR="00CD200D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9</w:t>
      </w:r>
      <w:r w:rsidR="00CD200D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月</w:t>
      </w:r>
      <w:r w:rsidR="00CD200D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25</w:t>
      </w:r>
      <w:r w:rsidR="00CD200D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日</w:t>
      </w:r>
      <w:r w:rsidR="00A053C0" w:rsidRPr="001E117B">
        <w:rPr>
          <w:rFonts w:hint="eastAsia"/>
          <w:sz w:val="28"/>
          <w:szCs w:val="28"/>
          <w:u w:val="single"/>
        </w:rPr>
        <w:t>，</w:t>
      </w:r>
      <w:r w:rsidR="00CD200D" w:rsidRPr="00A053C0">
        <w:rPr>
          <w:rFonts w:ascii="Calibri" w:eastAsia="宋体" w:hAnsi="Calibri" w:cs="Times New Roman" w:hint="eastAsia"/>
          <w:sz w:val="28"/>
          <w:szCs w:val="28"/>
        </w:rPr>
        <w:t>超过截止时间后将无法提交活动填报。</w:t>
      </w:r>
    </w:p>
    <w:p w:rsidR="00A053C0" w:rsidRPr="0014197F" w:rsidRDefault="00E3115A" w:rsidP="0014197F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E3115A">
        <w:rPr>
          <w:rFonts w:hint="eastAsia"/>
          <w:b/>
          <w:sz w:val="28"/>
          <w:szCs w:val="28"/>
        </w:rPr>
        <w:t>申报注意事项：</w:t>
      </w:r>
      <w:r w:rsidRPr="0014197F">
        <w:rPr>
          <w:rFonts w:hint="eastAsia"/>
          <w:sz w:val="28"/>
          <w:szCs w:val="28"/>
          <w:u w:val="single"/>
        </w:rPr>
        <w:t>请正确选择</w:t>
      </w:r>
      <w:r w:rsidRPr="0014197F">
        <w:rPr>
          <w:rFonts w:ascii="Calibri" w:eastAsia="宋体" w:hAnsi="Calibri" w:cs="Times New Roman" w:hint="eastAsia"/>
          <w:sz w:val="28"/>
          <w:szCs w:val="28"/>
          <w:u w:val="single"/>
        </w:rPr>
        <w:t>归口单位</w:t>
      </w:r>
      <w:r w:rsidRPr="0014197F">
        <w:rPr>
          <w:rFonts w:hint="eastAsia"/>
          <w:sz w:val="28"/>
          <w:szCs w:val="28"/>
        </w:rPr>
        <w:t>（</w:t>
      </w:r>
      <w:r w:rsidR="00A64D99">
        <w:rPr>
          <w:rFonts w:hint="eastAsia"/>
          <w:sz w:val="28"/>
          <w:szCs w:val="28"/>
        </w:rPr>
        <w:t>学会申报活动归口单位选择“省科协”——“上海市科学技术协议”</w:t>
      </w:r>
      <w:r>
        <w:rPr>
          <w:rFonts w:hint="eastAsia"/>
          <w:sz w:val="28"/>
          <w:szCs w:val="28"/>
        </w:rPr>
        <w:t>）；</w:t>
      </w:r>
      <w:r w:rsidRPr="0014197F">
        <w:rPr>
          <w:rFonts w:hint="eastAsia"/>
          <w:sz w:val="28"/>
          <w:szCs w:val="28"/>
          <w:u w:val="single"/>
        </w:rPr>
        <w:t>请</w:t>
      </w:r>
      <w:r w:rsidR="001E117B" w:rsidRPr="0014197F">
        <w:rPr>
          <w:rFonts w:hint="eastAsia"/>
          <w:sz w:val="28"/>
          <w:szCs w:val="28"/>
          <w:u w:val="single"/>
        </w:rPr>
        <w:t>规范</w:t>
      </w:r>
      <w:r w:rsidRPr="0014197F">
        <w:rPr>
          <w:rFonts w:hint="eastAsia"/>
          <w:sz w:val="28"/>
          <w:szCs w:val="28"/>
          <w:u w:val="single"/>
        </w:rPr>
        <w:t>填写</w:t>
      </w:r>
      <w:r w:rsidR="001E117B" w:rsidRPr="0014197F">
        <w:rPr>
          <w:rFonts w:hint="eastAsia"/>
          <w:sz w:val="28"/>
          <w:szCs w:val="28"/>
          <w:u w:val="single"/>
        </w:rPr>
        <w:t>单位名称</w:t>
      </w:r>
      <w:r w:rsidR="001E117B" w:rsidRPr="0014197F">
        <w:rPr>
          <w:rFonts w:hint="eastAsia"/>
          <w:sz w:val="28"/>
          <w:szCs w:val="28"/>
        </w:rPr>
        <w:t>（</w:t>
      </w:r>
      <w:r w:rsidR="001E117B" w:rsidRPr="0014197F">
        <w:rPr>
          <w:rFonts w:ascii="Calibri" w:eastAsia="宋体" w:hAnsi="Calibri" w:cs="Times New Roman" w:hint="eastAsia"/>
          <w:sz w:val="28"/>
          <w:szCs w:val="28"/>
        </w:rPr>
        <w:t>主办单位及承办单位，需输入与单位公章保持一致的单位名称，输入多个</w:t>
      </w:r>
      <w:r w:rsidR="00A64D99">
        <w:rPr>
          <w:rFonts w:ascii="Calibri" w:eastAsia="宋体" w:hAnsi="Calibri" w:cs="Times New Roman" w:hint="eastAsia"/>
          <w:sz w:val="28"/>
          <w:szCs w:val="28"/>
        </w:rPr>
        <w:t>单位</w:t>
      </w:r>
      <w:r w:rsidR="001E117B" w:rsidRPr="0014197F">
        <w:rPr>
          <w:rFonts w:ascii="Calibri" w:eastAsia="宋体" w:hAnsi="Calibri" w:cs="Times New Roman" w:hint="eastAsia"/>
          <w:sz w:val="28"/>
          <w:szCs w:val="28"/>
        </w:rPr>
        <w:t>名称时，中间使用中文逗号隔开</w:t>
      </w:r>
      <w:r w:rsidR="001E117B" w:rsidRPr="0014197F">
        <w:rPr>
          <w:rFonts w:hint="eastAsia"/>
          <w:sz w:val="28"/>
          <w:szCs w:val="28"/>
        </w:rPr>
        <w:t>）</w:t>
      </w:r>
      <w:r w:rsidRPr="0014197F">
        <w:rPr>
          <w:rFonts w:ascii="Calibri" w:eastAsia="宋体" w:hAnsi="Calibri" w:cs="Times New Roman" w:hint="eastAsia"/>
          <w:sz w:val="28"/>
          <w:szCs w:val="28"/>
        </w:rPr>
        <w:t>。</w:t>
      </w:r>
    </w:p>
    <w:p w:rsidR="00A053C0" w:rsidRPr="001E117B" w:rsidRDefault="001E117B" w:rsidP="002A1FDD">
      <w:pPr>
        <w:pStyle w:val="a6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1E117B">
        <w:rPr>
          <w:rFonts w:ascii="Calibri" w:eastAsia="宋体" w:hAnsi="Calibri" w:cs="Times New Roman" w:hint="eastAsia"/>
          <w:b/>
          <w:sz w:val="28"/>
          <w:szCs w:val="28"/>
        </w:rPr>
        <w:t>补充活动信息</w:t>
      </w:r>
      <w:r>
        <w:rPr>
          <w:rFonts w:hint="eastAsia"/>
          <w:b/>
          <w:sz w:val="28"/>
          <w:szCs w:val="28"/>
        </w:rPr>
        <w:t>：</w:t>
      </w:r>
      <w:r w:rsidR="001179B2" w:rsidRPr="001E117B">
        <w:rPr>
          <w:rFonts w:hint="eastAsia"/>
          <w:sz w:val="28"/>
          <w:szCs w:val="28"/>
          <w:u w:val="single"/>
        </w:rPr>
        <w:t>即日起</w:t>
      </w:r>
      <w:r w:rsidR="001179B2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至</w:t>
      </w:r>
      <w:r w:rsidR="001179B2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2020</w:t>
      </w:r>
      <w:r w:rsidR="001179B2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年</w:t>
      </w:r>
      <w:r w:rsidR="001179B2">
        <w:rPr>
          <w:rFonts w:hint="eastAsia"/>
          <w:sz w:val="28"/>
          <w:szCs w:val="28"/>
          <w:u w:val="single"/>
        </w:rPr>
        <w:t>10</w:t>
      </w:r>
      <w:r w:rsidR="001179B2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月</w:t>
      </w:r>
      <w:r w:rsidR="001179B2">
        <w:rPr>
          <w:rFonts w:hint="eastAsia"/>
          <w:sz w:val="28"/>
          <w:szCs w:val="28"/>
          <w:u w:val="single"/>
        </w:rPr>
        <w:t>9</w:t>
      </w:r>
      <w:r w:rsidR="001179B2" w:rsidRPr="001E117B">
        <w:rPr>
          <w:rFonts w:ascii="Calibri" w:eastAsia="宋体" w:hAnsi="Calibri" w:cs="Times New Roman" w:hint="eastAsia"/>
          <w:sz w:val="28"/>
          <w:szCs w:val="28"/>
          <w:u w:val="single"/>
        </w:rPr>
        <w:t>日</w:t>
      </w:r>
      <w:r w:rsidR="001179B2" w:rsidRPr="001E117B">
        <w:rPr>
          <w:rFonts w:hint="eastAsia"/>
          <w:sz w:val="28"/>
          <w:szCs w:val="28"/>
          <w:u w:val="single"/>
        </w:rPr>
        <w:t>，</w:t>
      </w:r>
      <w:r w:rsidR="001179B2" w:rsidRPr="00A053C0">
        <w:rPr>
          <w:rFonts w:ascii="Calibri" w:eastAsia="宋体" w:hAnsi="Calibri" w:cs="Times New Roman" w:hint="eastAsia"/>
          <w:sz w:val="28"/>
          <w:szCs w:val="28"/>
        </w:rPr>
        <w:t>超过截止时间后将无法</w:t>
      </w:r>
      <w:r w:rsidR="001179B2">
        <w:rPr>
          <w:rFonts w:hint="eastAsia"/>
          <w:sz w:val="28"/>
          <w:szCs w:val="28"/>
        </w:rPr>
        <w:t>提交，请各单位及时补充活动</w:t>
      </w:r>
      <w:r w:rsidR="001B1D89">
        <w:rPr>
          <w:rFonts w:hint="eastAsia"/>
          <w:sz w:val="28"/>
          <w:szCs w:val="28"/>
        </w:rPr>
        <w:t>图片、视频等信息</w:t>
      </w:r>
      <w:r w:rsidR="001179B2" w:rsidRPr="00A053C0">
        <w:rPr>
          <w:rFonts w:ascii="Calibri" w:eastAsia="宋体" w:hAnsi="Calibri" w:cs="Times New Roman" w:hint="eastAsia"/>
          <w:sz w:val="28"/>
          <w:szCs w:val="28"/>
        </w:rPr>
        <w:t>。</w:t>
      </w:r>
    </w:p>
    <w:p w:rsidR="0038602E" w:rsidRDefault="001B1D89" w:rsidP="0066327D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1B1D89">
        <w:rPr>
          <w:rFonts w:ascii="Calibri" w:eastAsia="宋体" w:hAnsi="Calibri" w:cs="Times New Roman" w:hint="eastAsia"/>
          <w:b/>
          <w:sz w:val="28"/>
          <w:szCs w:val="28"/>
        </w:rPr>
        <w:t>活动总结</w:t>
      </w:r>
      <w:r>
        <w:rPr>
          <w:rFonts w:hint="eastAsia"/>
          <w:b/>
          <w:sz w:val="28"/>
          <w:szCs w:val="28"/>
        </w:rPr>
        <w:t>填报：</w:t>
      </w:r>
      <w:r w:rsidRPr="001B1D89">
        <w:rPr>
          <w:rFonts w:ascii="Calibri" w:eastAsia="宋体" w:hAnsi="Calibri" w:cs="Times New Roman" w:hint="eastAsia"/>
          <w:sz w:val="28"/>
          <w:szCs w:val="28"/>
          <w:u w:val="single"/>
        </w:rPr>
        <w:t>活动总结需要在</w:t>
      </w:r>
      <w:r w:rsidRPr="001B1D89">
        <w:rPr>
          <w:rFonts w:ascii="Calibri" w:eastAsia="宋体" w:hAnsi="Calibri" w:cs="Times New Roman" w:hint="eastAsia"/>
          <w:sz w:val="28"/>
          <w:szCs w:val="28"/>
          <w:u w:val="single"/>
        </w:rPr>
        <w:t>2020</w:t>
      </w:r>
      <w:r w:rsidRPr="001B1D89">
        <w:rPr>
          <w:rFonts w:ascii="Calibri" w:eastAsia="宋体" w:hAnsi="Calibri" w:cs="Times New Roman" w:hint="eastAsia"/>
          <w:sz w:val="28"/>
          <w:szCs w:val="28"/>
          <w:u w:val="single"/>
        </w:rPr>
        <w:t>年</w:t>
      </w:r>
      <w:r w:rsidRPr="001B1D89">
        <w:rPr>
          <w:rFonts w:ascii="Calibri" w:eastAsia="宋体" w:hAnsi="Calibri" w:cs="Times New Roman" w:hint="eastAsia"/>
          <w:sz w:val="28"/>
          <w:szCs w:val="28"/>
          <w:u w:val="single"/>
        </w:rPr>
        <w:t>10</w:t>
      </w:r>
      <w:r w:rsidRPr="001B1D89">
        <w:rPr>
          <w:rFonts w:ascii="Calibri" w:eastAsia="宋体" w:hAnsi="Calibri" w:cs="Times New Roman" w:hint="eastAsia"/>
          <w:sz w:val="28"/>
          <w:szCs w:val="28"/>
          <w:u w:val="single"/>
        </w:rPr>
        <w:t>月</w:t>
      </w:r>
      <w:r w:rsidRPr="001B1D89">
        <w:rPr>
          <w:rFonts w:ascii="Calibri" w:eastAsia="宋体" w:hAnsi="Calibri" w:cs="Times New Roman" w:hint="eastAsia"/>
          <w:sz w:val="28"/>
          <w:szCs w:val="28"/>
          <w:u w:val="single"/>
        </w:rPr>
        <w:t>1</w:t>
      </w:r>
      <w:r>
        <w:rPr>
          <w:rFonts w:hint="eastAsia"/>
          <w:sz w:val="28"/>
          <w:szCs w:val="28"/>
          <w:u w:val="single"/>
        </w:rPr>
        <w:t>3</w:t>
      </w:r>
      <w:r>
        <w:rPr>
          <w:rFonts w:hint="eastAsia"/>
          <w:sz w:val="28"/>
          <w:szCs w:val="28"/>
          <w:u w:val="single"/>
        </w:rPr>
        <w:t>日</w:t>
      </w:r>
      <w:r w:rsidRPr="001B1D89">
        <w:rPr>
          <w:rFonts w:ascii="Calibri" w:eastAsia="宋体" w:hAnsi="Calibri" w:cs="Times New Roman" w:hint="eastAsia"/>
          <w:sz w:val="28"/>
          <w:szCs w:val="28"/>
          <w:u w:val="single"/>
        </w:rPr>
        <w:t>完成填写</w:t>
      </w:r>
      <w:r w:rsidRPr="001B1D89">
        <w:rPr>
          <w:rFonts w:hint="eastAsia"/>
          <w:sz w:val="28"/>
          <w:szCs w:val="28"/>
          <w:u w:val="single"/>
        </w:rPr>
        <w:t>（包括照片、视频、总结报告等）</w:t>
      </w:r>
      <w:r>
        <w:rPr>
          <w:rFonts w:hint="eastAsia"/>
          <w:sz w:val="28"/>
          <w:szCs w:val="28"/>
          <w:u w:val="single"/>
        </w:rPr>
        <w:t>，</w:t>
      </w:r>
      <w:r w:rsidRPr="001B1D89">
        <w:rPr>
          <w:rFonts w:hint="eastAsia"/>
          <w:sz w:val="28"/>
          <w:szCs w:val="28"/>
        </w:rPr>
        <w:t>活动信息及总</w:t>
      </w:r>
      <w:r>
        <w:rPr>
          <w:rFonts w:hint="eastAsia"/>
          <w:sz w:val="28"/>
          <w:szCs w:val="28"/>
        </w:rPr>
        <w:t>结材料是市级考评及全国推优的重要依据，请认真完善。</w:t>
      </w:r>
    </w:p>
    <w:p w:rsidR="0066327D" w:rsidRDefault="0066327D" w:rsidP="0066327D">
      <w:pPr>
        <w:rPr>
          <w:sz w:val="28"/>
          <w:szCs w:val="28"/>
        </w:rPr>
      </w:pPr>
    </w:p>
    <w:p w:rsidR="00A64D99" w:rsidRDefault="00A64D99" w:rsidP="0066327D">
      <w:pPr>
        <w:rPr>
          <w:sz w:val="28"/>
          <w:szCs w:val="28"/>
        </w:rPr>
      </w:pPr>
    </w:p>
    <w:p w:rsidR="00A64D99" w:rsidRDefault="00A64D99" w:rsidP="0066327D">
      <w:pPr>
        <w:rPr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Pr="00282C06" w:rsidRDefault="00A64D99" w:rsidP="00A64D99">
      <w:pPr>
        <w:jc w:val="center"/>
        <w:rPr>
          <w:rFonts w:ascii="华文仿宋" w:eastAsia="华文仿宋" w:hAnsi="华文仿宋" w:cs="华文仿宋"/>
          <w:sz w:val="44"/>
          <w:szCs w:val="44"/>
        </w:rPr>
      </w:pPr>
      <w:r w:rsidRPr="00282C06">
        <w:rPr>
          <w:rFonts w:ascii="华文仿宋" w:eastAsia="华文仿宋" w:hAnsi="华文仿宋" w:cs="华文仿宋" w:hint="eastAsia"/>
          <w:sz w:val="44"/>
          <w:szCs w:val="44"/>
        </w:rPr>
        <w:t>全国科普日活动平台普通用户（活动填报单位）使用指南</w:t>
      </w:r>
      <w:r w:rsidRPr="00282C06">
        <w:rPr>
          <w:rFonts w:ascii="华文仿宋" w:eastAsia="华文仿宋" w:hAnsi="华文仿宋" w:cs="华文仿宋"/>
          <w:sz w:val="44"/>
          <w:szCs w:val="44"/>
        </w:rPr>
        <w:t>V1.0</w:t>
      </w: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2</w:t>
      </w:r>
      <w:r>
        <w:rPr>
          <w:rFonts w:ascii="华文仿宋" w:eastAsia="华文仿宋" w:hAnsi="华文仿宋" w:cs="华文仿宋"/>
          <w:sz w:val="28"/>
          <w:szCs w:val="28"/>
        </w:rPr>
        <w:t>020年</w:t>
      </w:r>
      <w:r>
        <w:rPr>
          <w:rFonts w:ascii="华文仿宋" w:eastAsia="华文仿宋" w:hAnsi="华文仿宋" w:cs="华文仿宋" w:hint="eastAsia"/>
          <w:sz w:val="28"/>
          <w:szCs w:val="28"/>
        </w:rPr>
        <w:t>8月</w:t>
      </w: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jc w:val="center"/>
        <w:rPr>
          <w:rFonts w:ascii="华文仿宋" w:eastAsia="华文仿宋" w:hAnsi="华文仿宋" w:cs="华文仿宋"/>
          <w:sz w:val="28"/>
          <w:szCs w:val="28"/>
        </w:rPr>
      </w:pPr>
    </w:p>
    <w:p w:rsidR="00A64D99" w:rsidRPr="00282C06" w:rsidRDefault="00A64D99" w:rsidP="00A64D99">
      <w:pPr>
        <w:jc w:val="center"/>
        <w:rPr>
          <w:rFonts w:ascii="仿宋" w:eastAsia="仿宋" w:hAnsi="仿宋"/>
          <w:b/>
        </w:rPr>
      </w:pPr>
      <w:r w:rsidRPr="00282C06">
        <w:rPr>
          <w:rFonts w:ascii="仿宋" w:eastAsia="仿宋" w:hAnsi="仿宋"/>
          <w:b/>
        </w:rPr>
        <w:lastRenderedPageBreak/>
        <w:t>目</w:t>
      </w:r>
      <w:r w:rsidRPr="00282C06">
        <w:rPr>
          <w:rFonts w:ascii="仿宋" w:eastAsia="仿宋" w:hAnsi="仿宋" w:hint="eastAsia"/>
          <w:b/>
        </w:rPr>
        <w:t xml:space="preserve"> </w:t>
      </w:r>
      <w:r w:rsidRPr="00282C06">
        <w:rPr>
          <w:rFonts w:ascii="仿宋" w:eastAsia="仿宋" w:hAnsi="仿宋"/>
          <w:b/>
        </w:rPr>
        <w:t xml:space="preserve"> 录</w:t>
      </w:r>
    </w:p>
    <w:p w:rsidR="00A64D99" w:rsidRPr="00876F6F" w:rsidRDefault="00BF4F4B" w:rsidP="00A64D99">
      <w:pPr>
        <w:pStyle w:val="1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r w:rsidRPr="00BF4F4B">
        <w:rPr>
          <w:rFonts w:ascii="华文仿宋" w:eastAsia="华文仿宋" w:hAnsi="华文仿宋" w:cs="华文仿宋" w:hint="eastAsia"/>
          <w:b/>
          <w:bCs/>
          <w:sz w:val="28"/>
          <w:szCs w:val="28"/>
        </w:rPr>
        <w:fldChar w:fldCharType="begin"/>
      </w:r>
      <w:r w:rsidR="00A64D99">
        <w:rPr>
          <w:rFonts w:ascii="华文仿宋" w:eastAsia="华文仿宋" w:hAnsi="华文仿宋" w:cs="华文仿宋" w:hint="eastAsia"/>
          <w:b/>
          <w:bCs/>
          <w:sz w:val="28"/>
          <w:szCs w:val="28"/>
        </w:rPr>
        <w:instrText xml:space="preserve">TOC \o "1-2" \h \u </w:instrText>
      </w:r>
      <w:r w:rsidRPr="00BF4F4B">
        <w:rPr>
          <w:rFonts w:ascii="华文仿宋" w:eastAsia="华文仿宋" w:hAnsi="华文仿宋" w:cs="华文仿宋" w:hint="eastAsia"/>
          <w:b/>
          <w:bCs/>
          <w:sz w:val="28"/>
          <w:szCs w:val="28"/>
        </w:rPr>
        <w:fldChar w:fldCharType="separate"/>
      </w:r>
      <w:hyperlink w:anchor="_Toc47338657" w:history="1">
        <w:r w:rsidR="00A64D99" w:rsidRPr="00BD68AF">
          <w:rPr>
            <w:rStyle w:val="a3"/>
            <w:rFonts w:ascii="华文仿宋" w:eastAsia="华文仿宋" w:hAnsi="华文仿宋" w:cs="华文仿宋" w:hint="eastAsia"/>
            <w:b/>
            <w:bCs/>
            <w:noProof/>
          </w:rPr>
          <w:t>一、全国科普日网站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_Toc47338657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1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58" w:history="1">
        <w:r w:rsidR="00A64D99" w:rsidRPr="00BD68AF">
          <w:rPr>
            <w:rStyle w:val="a3"/>
            <w:rFonts w:ascii="华文仿宋" w:eastAsia="华文仿宋" w:hAnsi="华文仿宋" w:cs="华文仿宋" w:hint="eastAsia"/>
            <w:b/>
            <w:bCs/>
            <w:noProof/>
          </w:rPr>
          <w:t>二、账号注册及登录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_Toc47338658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1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59" w:history="1">
        <w:r w:rsidR="00A64D99" w:rsidRPr="00BD68AF">
          <w:rPr>
            <w:rStyle w:val="a3"/>
            <w:rFonts w:ascii="华文仿宋" w:eastAsia="华文仿宋" w:hAnsi="华文仿宋" w:cs="华文仿宋" w:hint="eastAsia"/>
            <w:b/>
            <w:bCs/>
            <w:noProof/>
          </w:rPr>
          <w:t>三、发布活动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_Toc47338659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2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60" w:history="1">
        <w:r w:rsidR="00A64D99" w:rsidRPr="00BD68AF">
          <w:rPr>
            <w:rStyle w:val="a3"/>
            <w:rFonts w:ascii="华文仿宋" w:eastAsia="华文仿宋" w:hAnsi="华文仿宋" w:cs="华文仿宋"/>
            <w:noProof/>
          </w:rPr>
          <w:t>1.</w:t>
        </w:r>
        <w:r w:rsidR="00A64D99" w:rsidRPr="00BD68AF">
          <w:rPr>
            <w:rStyle w:val="a3"/>
            <w:rFonts w:ascii="华文仿宋" w:eastAsia="华文仿宋" w:hAnsi="华文仿宋" w:cs="华文仿宋" w:hint="eastAsia"/>
            <w:noProof/>
          </w:rPr>
          <w:t>登录成功后，进入科普日主页面，点击右上角“发布活动</w:t>
        </w:r>
        <w:r w:rsidR="00A64D99" w:rsidRPr="00BD68AF">
          <w:rPr>
            <w:rStyle w:val="a3"/>
            <w:rFonts w:ascii="华文仿宋" w:eastAsia="华文仿宋" w:hAnsi="华文仿宋" w:cs="华文仿宋"/>
            <w:noProof/>
          </w:rPr>
          <w:t>”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_Toc47338660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2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61" w:history="1">
        <w:r w:rsidR="00A64D99" w:rsidRPr="00BD68AF">
          <w:rPr>
            <w:rStyle w:val="a3"/>
            <w:rFonts w:ascii="华文仿宋" w:eastAsia="华文仿宋" w:hAnsi="华文仿宋" w:cs="华文仿宋"/>
            <w:noProof/>
          </w:rPr>
          <w:t>2.</w:t>
        </w:r>
        <w:r w:rsidR="00A64D99" w:rsidRPr="00BD68AF">
          <w:rPr>
            <w:rStyle w:val="a3"/>
            <w:rFonts w:ascii="华文仿宋" w:eastAsia="华文仿宋" w:hAnsi="华文仿宋" w:cs="华文仿宋" w:hint="eastAsia"/>
            <w:noProof/>
          </w:rPr>
          <w:t>发布活动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_Toc47338661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1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62" w:history="1">
        <w:r w:rsidR="00A64D99" w:rsidRPr="00BD68AF">
          <w:rPr>
            <w:rStyle w:val="a3"/>
            <w:rFonts w:ascii="华文仿宋" w:eastAsia="华文仿宋" w:hAnsi="华文仿宋" w:cs="华文仿宋" w:hint="eastAsia"/>
            <w:b/>
            <w:bCs/>
            <w:noProof/>
          </w:rPr>
          <w:t>四、活动管理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_Toc47338662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1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63" w:history="1">
        <w:r w:rsidR="00A64D99" w:rsidRPr="00BD68AF">
          <w:rPr>
            <w:rStyle w:val="a3"/>
            <w:rFonts w:ascii="华文仿宋" w:eastAsia="华文仿宋" w:hAnsi="华文仿宋" w:cs="华文仿宋" w:hint="eastAsia"/>
            <w:b/>
            <w:bCs/>
            <w:noProof/>
          </w:rPr>
          <w:t>五、单位管理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_Toc47338663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1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64" w:history="1">
        <w:r w:rsidR="00A64D99" w:rsidRPr="00BD68AF">
          <w:rPr>
            <w:rStyle w:val="a3"/>
            <w:rFonts w:ascii="华文仿宋" w:eastAsia="华文仿宋" w:hAnsi="华文仿宋" w:cs="华文仿宋" w:hint="eastAsia"/>
            <w:b/>
            <w:bCs/>
            <w:noProof/>
          </w:rPr>
          <w:t>六、个人中心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_Toc47338664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2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65" w:history="1">
        <w:r w:rsidR="00A64D99" w:rsidRPr="00BD68AF">
          <w:rPr>
            <w:rStyle w:val="a3"/>
            <w:rFonts w:ascii="华文仿宋" w:eastAsia="华文仿宋" w:hAnsi="华文仿宋" w:cs="华文仿宋"/>
            <w:noProof/>
          </w:rPr>
          <w:t>1</w:t>
        </w:r>
        <w:r w:rsidR="00A64D99" w:rsidRPr="00BD68AF">
          <w:rPr>
            <w:rStyle w:val="a3"/>
            <w:rFonts w:ascii="华文仿宋" w:eastAsia="华文仿宋" w:hAnsi="华文仿宋" w:cs="华文仿宋" w:hint="eastAsia"/>
            <w:noProof/>
          </w:rPr>
          <w:t>）已参与活动管理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_Toc47338665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A64D99" w:rsidRPr="00876F6F" w:rsidRDefault="00BF4F4B" w:rsidP="00A64D99">
      <w:pPr>
        <w:pStyle w:val="2"/>
        <w:tabs>
          <w:tab w:val="right" w:leader="dot" w:pos="8290"/>
        </w:tabs>
        <w:rPr>
          <w:rFonts w:ascii="Calibri" w:hAnsi="Calibri" w:cs="Times New Roman"/>
          <w:noProof/>
          <w:kern w:val="2"/>
          <w:sz w:val="21"/>
          <w:szCs w:val="22"/>
        </w:rPr>
      </w:pPr>
      <w:hyperlink w:anchor="_Toc47338666" w:history="1">
        <w:r w:rsidR="00A64D99" w:rsidRPr="00BD68AF">
          <w:rPr>
            <w:rStyle w:val="a3"/>
            <w:rFonts w:ascii="华文仿宋" w:eastAsia="华文仿宋" w:hAnsi="华文仿宋" w:cs="华文仿宋" w:hint="eastAsia"/>
            <w:noProof/>
          </w:rPr>
          <w:t>2） 修改密码</w:t>
        </w:r>
        <w:r w:rsidR="00A64D99">
          <w:rPr>
            <w:noProof/>
          </w:rPr>
          <w:tab/>
        </w:r>
        <w:r>
          <w:rPr>
            <w:noProof/>
          </w:rPr>
          <w:fldChar w:fldCharType="begin"/>
        </w:r>
        <w:r w:rsidR="00A64D99">
          <w:rPr>
            <w:noProof/>
          </w:rPr>
          <w:instrText xml:space="preserve"> PAGEREF _Toc47338666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A64D99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A64D99" w:rsidRDefault="00BF4F4B" w:rsidP="00A64D99">
      <w:pPr>
        <w:jc w:val="center"/>
        <w:rPr>
          <w:rFonts w:ascii="华文仿宋" w:eastAsia="华文仿宋" w:hAnsi="华文仿宋" w:cs="华文仿宋"/>
          <w:b/>
          <w:bCs/>
          <w:szCs w:val="28"/>
        </w:rPr>
        <w:sectPr w:rsidR="00A64D99">
          <w:footerReference w:type="default" r:id="rId10"/>
          <w:pgSz w:w="11900" w:h="16840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华文仿宋" w:eastAsia="华文仿宋" w:hAnsi="华文仿宋" w:cs="华文仿宋" w:hint="eastAsia"/>
          <w:bCs/>
          <w:szCs w:val="28"/>
        </w:rPr>
        <w:fldChar w:fldCharType="end"/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>为了您更好的使用全国科普日活动网络平台填报和参加活动，推荐使用Chrome浏览器。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outlineLvl w:val="0"/>
        <w:rPr>
          <w:rFonts w:ascii="华文仿宋" w:eastAsia="华文仿宋" w:hAnsi="华文仿宋" w:cs="华文仿宋"/>
          <w:sz w:val="28"/>
          <w:szCs w:val="28"/>
        </w:rPr>
      </w:pPr>
      <w:bookmarkStart w:id="0" w:name="_Toc47338657"/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一、全国科普日网站</w:t>
      </w:r>
      <w:bookmarkEnd w:id="0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网址为：</w:t>
      </w:r>
      <w:hyperlink r:id="rId11" w:tgtFrame="_blank" w:history="1">
        <w:r>
          <w:rPr>
            <w:rStyle w:val="a3"/>
            <w:rFonts w:ascii="微软雅黑" w:eastAsia="微软雅黑" w:hAnsi="微软雅黑" w:cs="微软雅黑" w:hint="eastAsia"/>
            <w:color w:val="00B0F0"/>
            <w:szCs w:val="21"/>
            <w:u w:val="none"/>
          </w:rPr>
          <w:t>http://www.kepuri.org</w:t>
        </w:r>
      </w:hyperlink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输入网址后，可进入全国科普日官方平台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2790825"/>
            <wp:effectExtent l="19050" t="0" r="9525" b="0"/>
            <wp:docPr id="1" name="图片 1" descr="图片包含 监控, 电脑, 截图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片包含 监控, 电脑, 截图, 室内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outlineLvl w:val="0"/>
        <w:rPr>
          <w:rFonts w:ascii="华文仿宋" w:eastAsia="华文仿宋" w:hAnsi="华文仿宋" w:cs="华文仿宋"/>
          <w:b/>
          <w:bCs/>
          <w:sz w:val="28"/>
          <w:szCs w:val="28"/>
        </w:rPr>
      </w:pPr>
      <w:bookmarkStart w:id="1" w:name="_Toc47338658"/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二、账号注册及登录</w:t>
      </w:r>
      <w:bookmarkEnd w:id="1"/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1.注册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用户需点击右上角【注册】进行账户注册，如有科普中国账号可直接登录。</w:t>
      </w: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57800" cy="11144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按照要求填写手机号码、验证码、密码，并勾选“同意并遵守《云上</w:t>
      </w: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>科普日网络服务使用协议》”然后点击“立即注册”即可。</w:t>
      </w: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667125" cy="4495800"/>
            <wp:effectExtent l="19050" t="0" r="9525" b="0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3.登录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pStyle w:val="a6"/>
        <w:widowControl/>
        <w:numPr>
          <w:ilvl w:val="0"/>
          <w:numId w:val="4"/>
        </w:numPr>
        <w:ind w:firstLineChars="0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用户在首页点击右上角「登录」按钮，可进入登录页面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876300"/>
            <wp:effectExtent l="19050" t="0" r="9525" b="0"/>
            <wp:docPr id="4" name="图片 16" descr="图片包含 截图, 监控, 游戏机, 播放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图片包含 截图, 监控, 游戏机, 播放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pStyle w:val="a6"/>
        <w:widowControl/>
        <w:numPr>
          <w:ilvl w:val="0"/>
          <w:numId w:val="4"/>
        </w:numPr>
        <w:ind w:firstLineChars="0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输入账号密码可登录成功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color w:val="111F2C"/>
          <w:sz w:val="28"/>
          <w:szCs w:val="28"/>
          <w:shd w:val="clear" w:color="auto" w:fill="FFFFFF"/>
        </w:rPr>
        <w:t>已有科普中国账号的用户可使用该账号直接登录</w:t>
      </w:r>
      <w:r>
        <w:rPr>
          <w:rFonts w:ascii="华文仿宋" w:eastAsia="华文仿宋" w:hAnsi="华文仿宋" w:cs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3771900" cy="2371725"/>
            <wp:effectExtent l="19050" t="0" r="0" b="0"/>
            <wp:docPr id="5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52" r="15482" b="1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pStyle w:val="a6"/>
        <w:widowControl/>
        <w:numPr>
          <w:ilvl w:val="0"/>
          <w:numId w:val="4"/>
        </w:numPr>
        <w:ind w:firstLineChars="0"/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忘记密码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点击登录页的「忘记密码」按钮，可进行找回。正确填写找回密码所需信息后，点击「提交」，则新密码设置成功。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339090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762250"/>
            <wp:effectExtent l="19050" t="0" r="9525" b="0"/>
            <wp:docPr id="7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pStyle w:val="a6"/>
        <w:ind w:left="420" w:firstLineChars="0" w:firstLine="0"/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outlineLvl w:val="0"/>
        <w:rPr>
          <w:rFonts w:ascii="华文仿宋" w:eastAsia="华文仿宋" w:hAnsi="华文仿宋" w:cs="华文仿宋"/>
          <w:b/>
          <w:bCs/>
          <w:sz w:val="28"/>
          <w:szCs w:val="28"/>
        </w:rPr>
      </w:pPr>
      <w:bookmarkStart w:id="2" w:name="_Toc47338659"/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三、发布活动</w:t>
      </w:r>
      <w:bookmarkEnd w:id="2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outlineLvl w:val="1"/>
        <w:rPr>
          <w:rFonts w:ascii="华文仿宋" w:eastAsia="华文仿宋" w:hAnsi="华文仿宋" w:cs="华文仿宋"/>
          <w:sz w:val="28"/>
          <w:szCs w:val="28"/>
        </w:rPr>
      </w:pPr>
      <w:bookmarkStart w:id="3" w:name="_Toc47338660"/>
      <w:r>
        <w:rPr>
          <w:rFonts w:ascii="华文仿宋" w:eastAsia="华文仿宋" w:hAnsi="华文仿宋" w:cs="华文仿宋" w:hint="eastAsia"/>
          <w:sz w:val="28"/>
          <w:szCs w:val="28"/>
        </w:rPr>
        <w:t>1.登录成功后，进入科普日主页面，点击右上角“发布活动”</w:t>
      </w:r>
      <w:bookmarkEnd w:id="3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942975"/>
            <wp:effectExtent l="19050" t="0" r="9525" b="0"/>
            <wp:docPr id="8" name="图片 6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outlineLvl w:val="1"/>
        <w:rPr>
          <w:rFonts w:ascii="华文仿宋" w:eastAsia="华文仿宋" w:hAnsi="华文仿宋" w:cs="华文仿宋"/>
          <w:sz w:val="28"/>
          <w:szCs w:val="28"/>
        </w:rPr>
      </w:pPr>
      <w:bookmarkStart w:id="4" w:name="_Toc47338661"/>
      <w:r>
        <w:rPr>
          <w:rFonts w:ascii="华文仿宋" w:eastAsia="华文仿宋" w:hAnsi="华文仿宋" w:cs="华文仿宋" w:hint="eastAsia"/>
          <w:sz w:val="28"/>
          <w:szCs w:val="28"/>
        </w:rPr>
        <w:t>2.发布活动</w:t>
      </w:r>
      <w:bookmarkEnd w:id="4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1）单位信息填报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填报信息为单位名称、填报人姓名、填报人电话、单位地址、单位简介。其中单位简介可选填。点击「保存并下一步」，可进入活动填报页面。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771775"/>
            <wp:effectExtent l="19050" t="0" r="9525" b="0"/>
            <wp:docPr id="9" name="图片 2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2）活动填报</w:t>
      </w: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color w:val="FF0000"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color w:val="FF0000"/>
          <w:sz w:val="28"/>
          <w:szCs w:val="28"/>
        </w:rPr>
        <w:t>活动填报需在2020年8月3日至2020年9月25日之间填报并提交，超过截止时间后将无法提交活动填报。</w:t>
      </w: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color w:val="FF0000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首先选择活动类型，可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选择线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上、线下及线上线下三类，根据不同的活动类型填写相应的活动信息，带有*号标记的填写项均为必填项。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2486025"/>
            <wp:effectExtent l="19050" t="0" r="9525" b="0"/>
            <wp:docPr id="10" name="图片 7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>归口单位是指本活动上级动员和审核单位，选择“部委”、“全国学会”、“省科协”、“市科协”的类型后，输入单位名称可点击检索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项完成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填写。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上传的活动宣传图将在科普日网站进行宣传展示，建议上传精美图片吸引大众用户前来参与。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81280</wp:posOffset>
            </wp:positionV>
            <wp:extent cx="6005830" cy="4608830"/>
            <wp:effectExtent l="19050" t="0" r="0" b="0"/>
            <wp:wrapSquare wrapText="bothSides"/>
            <wp:docPr id="24" name="图片 5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归口单位选择为“其他”时，自行输入单位名称全称。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归口单位选择为“其他”时，所填报的活动隶属于活动填报项中“所在地区”选择的省级科协。例如：选择为“其他”，所在地区填写为</w:t>
      </w: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>“河北省-保定市”，则活动隶属于河北省科协技术协会下的活动管理。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1628775"/>
            <wp:effectExtent l="19050" t="0" r="9525" b="0"/>
            <wp:docPr id="11" name="图片 3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活动组织架构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主办单位及承办单位，需输入与单位公章保持一致的单位名称，输入多个公司名称时，中间使用中文逗号隔开。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1219200"/>
            <wp:effectExtent l="19050" t="0" r="9525" b="0"/>
            <wp:docPr id="12" name="图片 4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是否在云上科普日展示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选择“是”，将在科普日网站上展示您填报的活动。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选择“否”，则不在科普日网站上展示您填报的活动。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倡导各活动举办单位将您的活动在科普日网站上进行展示。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333375"/>
            <wp:effectExtent l="19050" t="0" r="952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当全部信息数据完成后，点击「保存并下一步」，进入活动信息补充</w:t>
      </w: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>填报页面。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2085975"/>
            <wp:effectExtent l="19050" t="0" r="9525" b="0"/>
            <wp:docPr id="14" name="图片 19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pStyle w:val="a6"/>
        <w:widowControl/>
        <w:numPr>
          <w:ilvl w:val="0"/>
          <w:numId w:val="5"/>
        </w:numPr>
        <w:ind w:firstLineChars="0"/>
        <w:jc w:val="left"/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补充活动信息</w:t>
      </w: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color w:val="FF0000"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color w:val="FF0000"/>
          <w:sz w:val="28"/>
          <w:szCs w:val="28"/>
        </w:rPr>
        <w:t>补充活动信息需在2020年8月3日至2020年10月9日之间填报并提交，超过截止时间后将无法提交。</w:t>
      </w: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根据上一步活动填报信息进行补充活动，带有*号标记的填写项均为必填项。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填写完成后，点击「保存并下一步」，生成活动二维码。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若当前无补充活动信息时，可点击「跳过」，后续进行补充。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3914775"/>
            <wp:effectExtent l="19050" t="0" r="9525" b="0"/>
            <wp:docPr id="15" name="图片 20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drawing>
          <wp:inline distT="0" distB="0" distL="0" distR="0">
            <wp:extent cx="5267325" cy="2619375"/>
            <wp:effectExtent l="19050" t="0" r="9525" b="0"/>
            <wp:docPr id="16" name="图片 21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图片包含 游戏机, 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4）活动填报结束后，生成活动二维码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活动二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维码可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下载至本地用于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公众扫码对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该项活动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打卡点赞评论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等。至此活动填报结束，当前可继续发布活动也可查看我发布的活动记录。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638425"/>
            <wp:effectExtent l="19050" t="0" r="9525" b="0"/>
            <wp:docPr id="17" name="图片 14" descr="图片包含 截图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图片包含 截图,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</w:p>
    <w:p w:rsidR="00A64D99" w:rsidRDefault="00A64D99" w:rsidP="00A64D99">
      <w:pPr>
        <w:outlineLvl w:val="0"/>
        <w:rPr>
          <w:rFonts w:ascii="华文仿宋" w:eastAsia="华文仿宋" w:hAnsi="华文仿宋" w:cs="华文仿宋"/>
          <w:b/>
          <w:bCs/>
          <w:sz w:val="28"/>
          <w:szCs w:val="28"/>
        </w:rPr>
      </w:pPr>
      <w:bookmarkStart w:id="5" w:name="_Toc47338662"/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四、活动管理</w:t>
      </w:r>
      <w:bookmarkEnd w:id="5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在全国科普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日官网首页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点击右上角【用户中心】</w:t>
      </w:r>
    </w:p>
    <w:p w:rsidR="00A64D99" w:rsidRDefault="00A64D99" w:rsidP="00A64D99">
      <w:r>
        <w:rPr>
          <w:noProof/>
        </w:rPr>
        <w:drawing>
          <wp:inline distT="0" distB="0" distL="0" distR="0">
            <wp:extent cx="5267325" cy="2133600"/>
            <wp:effectExtent l="19050" t="0" r="9525" b="0"/>
            <wp:docPr id="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用户在本页面可以看到自己已发布的活动及发布活动的状态，并可以通过【操作】栏下属功能进行相关操作。</w:t>
      </w:r>
    </w:p>
    <w:p w:rsidR="00A64D99" w:rsidRDefault="00A64D99" w:rsidP="00A64D99">
      <w:pPr>
        <w:widowControl/>
        <w:numPr>
          <w:ilvl w:val="0"/>
          <w:numId w:val="6"/>
        </w:numPr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编辑活动   如果用户发现自己发布的活动信息有误，可以点击“编辑活动”进行修改。注意：如果活动还是“待审核”状态，需要等状态变为“审核通过”“审核未通过”状态才能编辑。</w:t>
      </w:r>
    </w:p>
    <w:p w:rsidR="00A64D99" w:rsidRDefault="00A64D99" w:rsidP="00A64D99">
      <w:pPr>
        <w:widowControl/>
        <w:numPr>
          <w:ilvl w:val="0"/>
          <w:numId w:val="6"/>
        </w:numPr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补充活动   如果用户在发布活动的时候没有补充活动信息，可以点击进入补充活动信息。信息已补充过的为灰色按钮，不可编辑。</w:t>
      </w:r>
    </w:p>
    <w:p w:rsidR="00A64D99" w:rsidRDefault="00A64D99" w:rsidP="00A64D99">
      <w:pPr>
        <w:widowControl/>
        <w:numPr>
          <w:ilvl w:val="0"/>
          <w:numId w:val="6"/>
        </w:numPr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 xml:space="preserve">编辑总结   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此处须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填写活动总结及活动参与人数，填写后不可修改。活动总结需要在2020年10月16号完成填写。</w:t>
      </w:r>
    </w:p>
    <w:p w:rsidR="00A64D99" w:rsidRDefault="00A64D99" w:rsidP="00A64D99">
      <w:pPr>
        <w:widowControl/>
        <w:numPr>
          <w:ilvl w:val="0"/>
          <w:numId w:val="6"/>
        </w:numPr>
        <w:jc w:val="left"/>
        <w:rPr>
          <w:rFonts w:ascii="华文仿宋" w:eastAsia="华文仿宋" w:hAnsi="华文仿宋" w:cs="华文仿宋"/>
          <w:sz w:val="28"/>
          <w:szCs w:val="28"/>
        </w:rPr>
      </w:pP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二维码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 xml:space="preserve">  用户可在此下载活动二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维码用于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活动推广。</w:t>
      </w:r>
    </w:p>
    <w:p w:rsidR="00A64D99" w:rsidRDefault="00A64D99" w:rsidP="00A64D99">
      <w:pPr>
        <w:widowControl/>
        <w:numPr>
          <w:ilvl w:val="0"/>
          <w:numId w:val="6"/>
        </w:numPr>
        <w:jc w:val="left"/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删除    删除已发布活动</w:t>
      </w:r>
    </w:p>
    <w:p w:rsidR="00A64D99" w:rsidRDefault="00A64D99" w:rsidP="00A64D99">
      <w:r>
        <w:rPr>
          <w:noProof/>
        </w:rPr>
        <w:drawing>
          <wp:inline distT="0" distB="0" distL="0" distR="0">
            <wp:extent cx="5257800" cy="3619500"/>
            <wp:effectExtent l="19050" t="0" r="0" b="0"/>
            <wp:docPr id="1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/>
    <w:p w:rsidR="00A64D99" w:rsidRDefault="00A64D99" w:rsidP="00A64D99"/>
    <w:p w:rsidR="00A64D99" w:rsidRDefault="00A64D99" w:rsidP="00A64D99"/>
    <w:p w:rsidR="00A64D99" w:rsidRDefault="00A64D99" w:rsidP="00A64D99">
      <w:pPr>
        <w:outlineLvl w:val="0"/>
        <w:rPr>
          <w:rFonts w:ascii="华文仿宋" w:eastAsia="华文仿宋" w:hAnsi="华文仿宋" w:cs="华文仿宋"/>
          <w:b/>
          <w:bCs/>
          <w:sz w:val="28"/>
          <w:szCs w:val="28"/>
        </w:rPr>
      </w:pPr>
      <w:bookmarkStart w:id="6" w:name="_Toc47338663"/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五、单位管理</w:t>
      </w:r>
      <w:bookmarkEnd w:id="6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用户在科普日活动首页右上角“用户中心”进入新的页面，点击“单位管理”进入新界面，点击下方“修改单位填报信息”可以修改相关信息。</w:t>
      </w:r>
    </w:p>
    <w:p w:rsidR="00A64D99" w:rsidRDefault="00A64D99" w:rsidP="00A64D99">
      <w:r>
        <w:rPr>
          <w:noProof/>
        </w:rPr>
        <w:lastRenderedPageBreak/>
        <w:drawing>
          <wp:inline distT="0" distB="0" distL="0" distR="0">
            <wp:extent cx="5267325" cy="3314700"/>
            <wp:effectExtent l="19050" t="0" r="9525" b="0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/>
    <w:p w:rsidR="00A64D99" w:rsidRDefault="00A64D99" w:rsidP="00A64D99"/>
    <w:p w:rsidR="00A64D99" w:rsidRDefault="00A64D99" w:rsidP="00A64D99">
      <w:pPr>
        <w:rPr>
          <w:rFonts w:ascii="华文仿宋" w:eastAsia="华文仿宋" w:hAnsi="华文仿宋" w:cs="华文仿宋"/>
          <w:b/>
          <w:bCs/>
          <w:sz w:val="28"/>
          <w:szCs w:val="28"/>
        </w:rPr>
      </w:pPr>
    </w:p>
    <w:p w:rsidR="00A64D99" w:rsidRDefault="00A64D99" w:rsidP="00A64D99">
      <w:pPr>
        <w:outlineLvl w:val="0"/>
        <w:rPr>
          <w:rFonts w:ascii="华文仿宋" w:eastAsia="华文仿宋" w:hAnsi="华文仿宋" w:cs="华文仿宋"/>
          <w:b/>
          <w:bCs/>
          <w:sz w:val="28"/>
          <w:szCs w:val="28"/>
        </w:rPr>
      </w:pPr>
      <w:bookmarkStart w:id="7" w:name="_Toc47338664"/>
      <w:r>
        <w:rPr>
          <w:rFonts w:ascii="华文仿宋" w:eastAsia="华文仿宋" w:hAnsi="华文仿宋" w:cs="华文仿宋" w:hint="eastAsia"/>
          <w:b/>
          <w:bCs/>
          <w:sz w:val="28"/>
          <w:szCs w:val="28"/>
        </w:rPr>
        <w:t>六、个人中心</w:t>
      </w:r>
      <w:bookmarkEnd w:id="7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用户在科普日</w:t>
      </w:r>
      <w:proofErr w:type="gramStart"/>
      <w:r>
        <w:rPr>
          <w:rFonts w:ascii="华文仿宋" w:eastAsia="华文仿宋" w:hAnsi="华文仿宋" w:cs="华文仿宋" w:hint="eastAsia"/>
          <w:sz w:val="28"/>
          <w:szCs w:val="28"/>
        </w:rPr>
        <w:t>活动官网点击</w:t>
      </w:r>
      <w:proofErr w:type="gramEnd"/>
      <w:r>
        <w:rPr>
          <w:rFonts w:ascii="华文仿宋" w:eastAsia="华文仿宋" w:hAnsi="华文仿宋" w:cs="华文仿宋" w:hint="eastAsia"/>
          <w:sz w:val="28"/>
          <w:szCs w:val="28"/>
        </w:rPr>
        <w:t>右上角“用户中心”，进入新页面后点击“个人中心”</w:t>
      </w:r>
    </w:p>
    <w:p w:rsidR="00A64D99" w:rsidRDefault="00A64D99" w:rsidP="00A64D99">
      <w:r>
        <w:rPr>
          <w:noProof/>
        </w:rPr>
        <w:drawing>
          <wp:inline distT="0" distB="0" distL="0" distR="0">
            <wp:extent cx="5257800" cy="2590800"/>
            <wp:effectExtent l="19050" t="0" r="0" b="0"/>
            <wp:docPr id="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outlineLvl w:val="1"/>
        <w:rPr>
          <w:rFonts w:ascii="华文仿宋" w:eastAsia="华文仿宋" w:hAnsi="华文仿宋" w:cs="华文仿宋"/>
          <w:sz w:val="28"/>
          <w:szCs w:val="28"/>
        </w:rPr>
      </w:pPr>
      <w:bookmarkStart w:id="8" w:name="_Toc47338665"/>
      <w:r>
        <w:rPr>
          <w:rFonts w:ascii="华文仿宋" w:eastAsia="华文仿宋" w:hAnsi="华文仿宋" w:cs="华文仿宋" w:hint="eastAsia"/>
          <w:sz w:val="28"/>
          <w:szCs w:val="28"/>
        </w:rPr>
        <w:t>1）已参与活动管理</w:t>
      </w:r>
      <w:bookmarkEnd w:id="8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用户在“我的首页”界面可以查看已参与、点赞、收藏的活动，并且</w:t>
      </w:r>
      <w:r>
        <w:rPr>
          <w:rFonts w:ascii="华文仿宋" w:eastAsia="华文仿宋" w:hAnsi="华文仿宋" w:cs="华文仿宋" w:hint="eastAsia"/>
          <w:sz w:val="28"/>
          <w:szCs w:val="28"/>
        </w:rPr>
        <w:lastRenderedPageBreak/>
        <w:t>可以通过“参加更多活动”参与新的活动</w:t>
      </w:r>
    </w:p>
    <w:p w:rsidR="00A64D99" w:rsidRDefault="00A64D99" w:rsidP="00A64D99">
      <w:r>
        <w:rPr>
          <w:noProof/>
        </w:rPr>
        <w:drawing>
          <wp:inline distT="0" distB="0" distL="0" distR="0">
            <wp:extent cx="5257800" cy="3143250"/>
            <wp:effectExtent l="19050" t="0" r="0" b="0"/>
            <wp:docPr id="2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Default="00A64D99" w:rsidP="00A64D99">
      <w:pPr>
        <w:widowControl/>
        <w:numPr>
          <w:ilvl w:val="0"/>
          <w:numId w:val="7"/>
        </w:numPr>
        <w:jc w:val="left"/>
        <w:outlineLvl w:val="1"/>
        <w:rPr>
          <w:rFonts w:ascii="华文仿宋" w:eastAsia="华文仿宋" w:hAnsi="华文仿宋" w:cs="华文仿宋"/>
          <w:sz w:val="28"/>
          <w:szCs w:val="28"/>
        </w:rPr>
      </w:pPr>
      <w:bookmarkStart w:id="9" w:name="_Toc47338666"/>
      <w:r>
        <w:rPr>
          <w:rFonts w:ascii="华文仿宋" w:eastAsia="华文仿宋" w:hAnsi="华文仿宋" w:cs="华文仿宋" w:hint="eastAsia"/>
          <w:sz w:val="28"/>
          <w:szCs w:val="28"/>
        </w:rPr>
        <w:t>修改密码</w:t>
      </w:r>
      <w:bookmarkEnd w:id="9"/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rFonts w:ascii="华文仿宋" w:eastAsia="华文仿宋" w:hAnsi="华文仿宋" w:cs="华文仿宋" w:hint="eastAsia"/>
          <w:sz w:val="28"/>
          <w:szCs w:val="28"/>
        </w:rPr>
        <w:t>用户可以通过“修改密码”选项修改新的密码</w:t>
      </w:r>
    </w:p>
    <w:p w:rsidR="00A64D99" w:rsidRDefault="00A64D99" w:rsidP="00A64D99">
      <w:pPr>
        <w:rPr>
          <w:rFonts w:ascii="华文仿宋" w:eastAsia="华文仿宋" w:hAnsi="华文仿宋" w:cs="华文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1800225"/>
            <wp:effectExtent l="19050" t="0" r="9525" b="0"/>
            <wp:docPr id="2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99" w:rsidRPr="0066327D" w:rsidRDefault="00A64D99" w:rsidP="0066327D">
      <w:pPr>
        <w:rPr>
          <w:sz w:val="28"/>
          <w:szCs w:val="28"/>
        </w:rPr>
      </w:pPr>
    </w:p>
    <w:sectPr w:rsidR="00A64D99" w:rsidRPr="0066327D" w:rsidSect="00B243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42C" w:rsidRDefault="0067042C" w:rsidP="00562886">
      <w:r>
        <w:separator/>
      </w:r>
    </w:p>
  </w:endnote>
  <w:endnote w:type="continuationSeparator" w:id="0">
    <w:p w:rsidR="0067042C" w:rsidRDefault="0067042C" w:rsidP="00562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D99" w:rsidRDefault="00BF4F4B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4577" type="#_x0000_t202" style="position:absolute;margin-left:0;margin-top:0;width:2in;height:2in;z-index:25166028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A64D99" w:rsidRDefault="00BF4F4B">
                <w:pPr>
                  <w:pStyle w:val="a9"/>
                </w:pPr>
                <w:fldSimple w:instr=" PAGE  \* MERGEFORMAT ">
                  <w:r w:rsidR="00CC6BEE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42C" w:rsidRDefault="0067042C" w:rsidP="00562886">
      <w:r>
        <w:separator/>
      </w:r>
    </w:p>
  </w:footnote>
  <w:footnote w:type="continuationSeparator" w:id="0">
    <w:p w:rsidR="0067042C" w:rsidRDefault="0067042C" w:rsidP="00562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875D72E"/>
    <w:multiLevelType w:val="singleLevel"/>
    <w:tmpl w:val="E875D72E"/>
    <w:lvl w:ilvl="0">
      <w:start w:val="1"/>
      <w:numFmt w:val="decimal"/>
      <w:suff w:val="nothing"/>
      <w:lvlText w:val="%1）"/>
      <w:lvlJc w:val="left"/>
    </w:lvl>
  </w:abstractNum>
  <w:abstractNum w:abstractNumId="1">
    <w:nsid w:val="F1AA7B0D"/>
    <w:multiLevelType w:val="singleLevel"/>
    <w:tmpl w:val="F1AA7B0D"/>
    <w:lvl w:ilvl="0">
      <w:start w:val="2"/>
      <w:numFmt w:val="decimal"/>
      <w:suff w:val="nothing"/>
      <w:lvlText w:val="%1）"/>
      <w:lvlJc w:val="left"/>
    </w:lvl>
  </w:abstractNum>
  <w:abstractNum w:abstractNumId="2">
    <w:nsid w:val="0CA70F0C"/>
    <w:multiLevelType w:val="hybridMultilevel"/>
    <w:tmpl w:val="D6146E1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31733A9E"/>
    <w:multiLevelType w:val="hybridMultilevel"/>
    <w:tmpl w:val="DFE61572"/>
    <w:lvl w:ilvl="0" w:tplc="238CF61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FA9FD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FAB77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4817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22A41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48F3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1461A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345EF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E85DA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872BD8"/>
    <w:multiLevelType w:val="hybridMultilevel"/>
    <w:tmpl w:val="6D56E6DE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>
    <w:nsid w:val="69BB0BCE"/>
    <w:multiLevelType w:val="multilevel"/>
    <w:tmpl w:val="69BB0BCE"/>
    <w:lvl w:ilvl="0">
      <w:start w:val="3"/>
      <w:numFmt w:val="decimal"/>
      <w:lvlText w:val="%1）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EDB173E"/>
    <w:multiLevelType w:val="multilevel"/>
    <w:tmpl w:val="6EDB173E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1F16"/>
    <w:rsid w:val="00003FD4"/>
    <w:rsid w:val="00055D90"/>
    <w:rsid w:val="000B72D2"/>
    <w:rsid w:val="000B76C5"/>
    <w:rsid w:val="000F41E0"/>
    <w:rsid w:val="001179B2"/>
    <w:rsid w:val="0014197F"/>
    <w:rsid w:val="00164444"/>
    <w:rsid w:val="001B1D89"/>
    <w:rsid w:val="001E117B"/>
    <w:rsid w:val="00213E97"/>
    <w:rsid w:val="00231C89"/>
    <w:rsid w:val="00235FBA"/>
    <w:rsid w:val="00292B32"/>
    <w:rsid w:val="002A1FDD"/>
    <w:rsid w:val="00302198"/>
    <w:rsid w:val="00305AF0"/>
    <w:rsid w:val="003300C8"/>
    <w:rsid w:val="0038602E"/>
    <w:rsid w:val="00463B01"/>
    <w:rsid w:val="004B2AC3"/>
    <w:rsid w:val="004F62D1"/>
    <w:rsid w:val="00562886"/>
    <w:rsid w:val="00644D5D"/>
    <w:rsid w:val="0066327D"/>
    <w:rsid w:val="0067042C"/>
    <w:rsid w:val="00777BB5"/>
    <w:rsid w:val="00791A74"/>
    <w:rsid w:val="00862890"/>
    <w:rsid w:val="008B3668"/>
    <w:rsid w:val="008E1093"/>
    <w:rsid w:val="008F3382"/>
    <w:rsid w:val="009004E1"/>
    <w:rsid w:val="009058B0"/>
    <w:rsid w:val="009857F0"/>
    <w:rsid w:val="009A5057"/>
    <w:rsid w:val="009D5FD0"/>
    <w:rsid w:val="009E3910"/>
    <w:rsid w:val="00A053C0"/>
    <w:rsid w:val="00A06A5E"/>
    <w:rsid w:val="00A079C6"/>
    <w:rsid w:val="00A549B2"/>
    <w:rsid w:val="00A64D99"/>
    <w:rsid w:val="00A705C2"/>
    <w:rsid w:val="00AA0D8C"/>
    <w:rsid w:val="00AE0745"/>
    <w:rsid w:val="00B12375"/>
    <w:rsid w:val="00B2435B"/>
    <w:rsid w:val="00B366DB"/>
    <w:rsid w:val="00B6466B"/>
    <w:rsid w:val="00B64808"/>
    <w:rsid w:val="00BA2D8E"/>
    <w:rsid w:val="00BE4595"/>
    <w:rsid w:val="00BF4F4B"/>
    <w:rsid w:val="00CB5DB0"/>
    <w:rsid w:val="00CC6BEE"/>
    <w:rsid w:val="00CD200D"/>
    <w:rsid w:val="00D0228D"/>
    <w:rsid w:val="00D11E99"/>
    <w:rsid w:val="00D71F16"/>
    <w:rsid w:val="00DE2E8E"/>
    <w:rsid w:val="00E3115A"/>
    <w:rsid w:val="00E73542"/>
    <w:rsid w:val="00EB1330"/>
    <w:rsid w:val="00EF4D12"/>
    <w:rsid w:val="00FD2B78"/>
    <w:rsid w:val="00FE2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3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02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860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Emphasis"/>
    <w:basedOn w:val="a0"/>
    <w:uiPriority w:val="20"/>
    <w:qFormat/>
    <w:rsid w:val="0038602E"/>
    <w:rPr>
      <w:i/>
      <w:iCs/>
    </w:rPr>
  </w:style>
  <w:style w:type="paragraph" w:styleId="a6">
    <w:name w:val="List Paragraph"/>
    <w:basedOn w:val="a"/>
    <w:uiPriority w:val="34"/>
    <w:qFormat/>
    <w:rsid w:val="002A1FDD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B12375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B12375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5628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562886"/>
    <w:rPr>
      <w:sz w:val="18"/>
      <w:szCs w:val="18"/>
    </w:rPr>
  </w:style>
  <w:style w:type="paragraph" w:styleId="a9">
    <w:name w:val="footer"/>
    <w:basedOn w:val="a"/>
    <w:link w:val="Char1"/>
    <w:unhideWhenUsed/>
    <w:rsid w:val="005628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562886"/>
    <w:rPr>
      <w:sz w:val="18"/>
      <w:szCs w:val="18"/>
    </w:rPr>
  </w:style>
  <w:style w:type="paragraph" w:styleId="2">
    <w:name w:val="toc 2"/>
    <w:basedOn w:val="a"/>
    <w:next w:val="a"/>
    <w:uiPriority w:val="39"/>
    <w:rsid w:val="00A64D99"/>
    <w:pPr>
      <w:widowControl/>
      <w:ind w:leftChars="200" w:left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1">
    <w:name w:val="toc 1"/>
    <w:basedOn w:val="a"/>
    <w:next w:val="a"/>
    <w:uiPriority w:val="39"/>
    <w:rsid w:val="00A64D99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4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puri.org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epuri.org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url.cn/5GXxUr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10A36-3864-4CEB-B1EF-541757E8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16</Pages>
  <Words>471</Words>
  <Characters>2689</Characters>
  <Application>Microsoft Office Word</Application>
  <DocSecurity>0</DocSecurity>
  <Lines>22</Lines>
  <Paragraphs>6</Paragraphs>
  <ScaleCrop>false</ScaleCrop>
  <Company>Microsoft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龙琳</dc:creator>
  <cp:lastModifiedBy>张晶</cp:lastModifiedBy>
  <cp:revision>39</cp:revision>
  <dcterms:created xsi:type="dcterms:W3CDTF">2018-07-26T07:37:00Z</dcterms:created>
  <dcterms:modified xsi:type="dcterms:W3CDTF">2020-08-26T03:10:00Z</dcterms:modified>
</cp:coreProperties>
</file>