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380" w:hanging="2380" w:hangingChars="700"/>
        <w:jc w:val="center"/>
        <w:rPr>
          <w:rFonts w:ascii="方正小标宋简体" w:hAnsi="黑体" w:eastAsia="方正小标宋简体"/>
          <w:sz w:val="34"/>
          <w:szCs w:val="3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4"/>
          <w:szCs w:val="34"/>
        </w:rPr>
        <w:t>2022年度国家社科</w:t>
      </w:r>
      <w:r>
        <w:rPr>
          <w:rFonts w:ascii="方正小标宋简体" w:hAnsi="黑体" w:eastAsia="方正小标宋简体"/>
          <w:sz w:val="34"/>
          <w:szCs w:val="34"/>
        </w:rPr>
        <w:t>基金教育学</w:t>
      </w:r>
      <w:r>
        <w:rPr>
          <w:rFonts w:hint="eastAsia" w:ascii="方正小标宋简体" w:hAnsi="黑体" w:eastAsia="方正小标宋简体"/>
          <w:sz w:val="34"/>
          <w:szCs w:val="34"/>
        </w:rPr>
        <w:t>重大招标和</w:t>
      </w:r>
    </w:p>
    <w:p>
      <w:pPr>
        <w:spacing w:line="540" w:lineRule="exact"/>
        <w:jc w:val="center"/>
        <w:rPr>
          <w:rFonts w:ascii="黑体" w:hAnsi="黑体" w:eastAsia="黑体"/>
          <w:sz w:val="34"/>
          <w:szCs w:val="34"/>
        </w:rPr>
      </w:pPr>
      <w:r>
        <w:rPr>
          <w:rFonts w:hint="eastAsia" w:ascii="方正小标宋简体" w:hAnsi="黑体" w:eastAsia="方正小标宋简体"/>
          <w:sz w:val="34"/>
          <w:szCs w:val="34"/>
        </w:rPr>
        <w:t>重点课题指南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重大招标课题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十八大以来社会主义核心价值观教育的主要经验与深化机制研究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新时代教育公平的国家战略、推进策略与社会支持研究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新发展阶段教育促进共同富裕研究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高校战略</w:t>
      </w:r>
      <w:r>
        <w:rPr>
          <w:rFonts w:ascii="仿宋_GB2312" w:eastAsia="仿宋_GB2312"/>
          <w:sz w:val="32"/>
          <w:szCs w:val="32"/>
        </w:rPr>
        <w:t>科技力量</w:t>
      </w:r>
      <w:r>
        <w:rPr>
          <w:rFonts w:hint="eastAsia" w:ascii="仿宋_GB2312" w:eastAsia="仿宋_GB2312"/>
          <w:sz w:val="32"/>
          <w:szCs w:val="32"/>
        </w:rPr>
        <w:t>建设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“双减”背景下基础教育生态系统重构机制研究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中国技能型社会建设测度模型、驱动因素及路径优化研究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新时代高质量教师教育体系建设及师资供需配给研究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教育事权划分与支出责任研究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新时代老年教育服务体系建设研究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中国特色社会主义教育学话语体系研究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重点课题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“双一流”大学全球战略研究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“双一流”大学建设世界重要人才中心的机制研究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新时代卓越工程师教育培养研究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我国专业学位研究生教育产教融合体系优化研究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城市群空间演进与区域高等教育布局重构研究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普及化阶段高校分类评价指标体系构建研究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高等教育普及化阶段毕业生就业政策研究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“冷门绝学”基础学科的人才培养体系研究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省域优质均衡发展的基本公共教育服务体系构建研究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“双减”政策落实的过程监测和成效评价研究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中小学地方课程教材定位与功能研究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职业本科教育的推进路径及实施策略研究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国际比较视野下职业教育社会认同的提升策略研究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境外主体独立办学的风险与法律规制研究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民办教育分类管理视域下的举办者行为规制研究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教育经费投入的可持续性及合理分配研究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智能技术赋能教育评价改革研究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人工智能教育场景应用的伦理与限度研究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我国青少年社会与情感能力培养研究</w:t>
      </w:r>
    </w:p>
    <w:p>
      <w:pPr>
        <w:pStyle w:val="10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校园足球实践与新型足球学校建设研究</w:t>
      </w:r>
    </w:p>
    <w:p>
      <w:pPr>
        <w:pStyle w:val="10"/>
        <w:spacing w:line="600" w:lineRule="exact"/>
        <w:ind w:left="48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10"/>
        <w:spacing w:line="600" w:lineRule="exact"/>
        <w:ind w:left="480" w:firstLine="0" w:firstLineChars="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90893"/>
    <w:multiLevelType w:val="multilevel"/>
    <w:tmpl w:val="04090893"/>
    <w:lvl w:ilvl="0" w:tentative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D3"/>
    <w:rsid w:val="000037D3"/>
    <w:rsid w:val="00012FA5"/>
    <w:rsid w:val="00160523"/>
    <w:rsid w:val="001A22EC"/>
    <w:rsid w:val="001C67F9"/>
    <w:rsid w:val="00230341"/>
    <w:rsid w:val="00362422"/>
    <w:rsid w:val="003A0C55"/>
    <w:rsid w:val="003C7AAC"/>
    <w:rsid w:val="003F20B8"/>
    <w:rsid w:val="00463249"/>
    <w:rsid w:val="00470834"/>
    <w:rsid w:val="004A6AD5"/>
    <w:rsid w:val="00590CE1"/>
    <w:rsid w:val="005A2377"/>
    <w:rsid w:val="006A15D0"/>
    <w:rsid w:val="006E23AC"/>
    <w:rsid w:val="00701115"/>
    <w:rsid w:val="008018BE"/>
    <w:rsid w:val="00853235"/>
    <w:rsid w:val="008E26F5"/>
    <w:rsid w:val="009C371A"/>
    <w:rsid w:val="009D65BD"/>
    <w:rsid w:val="00A57704"/>
    <w:rsid w:val="00AE7DBC"/>
    <w:rsid w:val="00B23B57"/>
    <w:rsid w:val="00B64634"/>
    <w:rsid w:val="00C84FBA"/>
    <w:rsid w:val="00CB5AE4"/>
    <w:rsid w:val="00D24913"/>
    <w:rsid w:val="00D86802"/>
    <w:rsid w:val="00F0163B"/>
    <w:rsid w:val="68C5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uiPriority w:val="99"/>
    <w:rPr>
      <w:rFonts w:cs="Times New Roman"/>
      <w:sz w:val="18"/>
    </w:rPr>
  </w:style>
  <w:style w:type="character" w:customStyle="1" w:styleId="8">
    <w:name w:val="页眉 字符"/>
    <w:basedOn w:val="6"/>
    <w:link w:val="4"/>
    <w:qFormat/>
    <w:uiPriority w:val="99"/>
    <w:rPr>
      <w:rFonts w:cs="Times New Roman"/>
      <w:sz w:val="18"/>
    </w:rPr>
  </w:style>
  <w:style w:type="character" w:customStyle="1" w:styleId="9">
    <w:name w:val="页脚 字符"/>
    <w:basedOn w:val="6"/>
    <w:link w:val="3"/>
    <w:uiPriority w:val="99"/>
    <w:rPr>
      <w:rFonts w:cs="Times New Roman"/>
      <w:sz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538</Characters>
  <Lines>4</Lines>
  <Paragraphs>1</Paragraphs>
  <TotalTime>197</TotalTime>
  <ScaleCrop>false</ScaleCrop>
  <LinksUpToDate>false</LinksUpToDate>
  <CharactersWithSpaces>631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2020-01-14T00:59:00Z</dcterms:created>
  <dc:creator>Meng</dc:creator>
  <cp:lastModifiedBy>朱媛媛</cp:lastModifiedBy>
  <cp:lastPrinted>2022-01-24T02:47:00Z</cp:lastPrinted>
  <dcterms:modified xsi:type="dcterms:W3CDTF">2022-02-11T07:56:17Z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13DA6AD2C6B34D94BB305ED3AB26A709</vt:lpwstr>
  </property>
</Properties>
</file>