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b/>
          <w:color w:val="000000" w:themeColor="text1"/>
          <w:sz w:val="32"/>
          <w:szCs w:val="32"/>
          <w14:textFill>
            <w14:solidFill>
              <w14:schemeClr w14:val="tx1"/>
            </w14:solidFill>
          </w14:textFill>
        </w:rPr>
      </w:pPr>
      <w:r>
        <w:rPr>
          <w:rFonts w:hint="eastAsia"/>
          <w:b/>
          <w:color w:val="000000" w:themeColor="text1"/>
          <w:sz w:val="32"/>
          <w:szCs w:val="32"/>
          <w14:textFill>
            <w14:solidFill>
              <w14:schemeClr w14:val="tx1"/>
            </w14:solidFill>
          </w14:textFill>
        </w:rPr>
        <w:t>中国创新挑战赛（上海）暨第二届长三角国际创新挑战赛未对接高校需求回顾版</w:t>
      </w:r>
      <w:r>
        <w:rPr>
          <w:b/>
          <w:color w:val="000000" w:themeColor="text1"/>
          <w:sz w:val="32"/>
          <w:szCs w:val="32"/>
          <w14:textFill>
            <w14:solidFill>
              <w14:schemeClr w14:val="tx1"/>
            </w14:solidFill>
          </w14:textFill>
        </w:rPr>
        <w:t xml:space="preserve"> 12.11</w:t>
      </w:r>
      <w:r>
        <w:rPr>
          <w:rFonts w:hint="eastAsia"/>
          <w:b/>
          <w:color w:val="000000" w:themeColor="text1"/>
          <w:sz w:val="32"/>
          <w:szCs w:val="32"/>
          <w14:textFill>
            <w14:solidFill>
              <w14:schemeClr w14:val="tx1"/>
            </w14:solidFill>
          </w14:textFill>
        </w:rPr>
        <w:t>第十</w:t>
      </w:r>
      <w:r>
        <w:rPr>
          <w:rFonts w:hint="eastAsia"/>
          <w:b/>
          <w:color w:val="000000" w:themeColor="text1"/>
          <w:sz w:val="32"/>
          <w:szCs w:val="32"/>
          <w:lang w:eastAsia="zh-CN"/>
          <w14:textFill>
            <w14:solidFill>
              <w14:schemeClr w14:val="tx1"/>
            </w14:solidFill>
          </w14:textFill>
        </w:rPr>
        <w:t>一</w:t>
      </w:r>
      <w:r>
        <w:rPr>
          <w:rFonts w:hint="eastAsia"/>
          <w:b/>
          <w:color w:val="000000" w:themeColor="text1"/>
          <w:sz w:val="32"/>
          <w:szCs w:val="32"/>
          <w14:textFill>
            <w14:solidFill>
              <w14:schemeClr w14:val="tx1"/>
            </w14:solidFill>
          </w14:textFill>
        </w:rPr>
        <w:t>期</w:t>
      </w:r>
    </w:p>
    <w:p>
      <w:pPr>
        <w:spacing w:line="360" w:lineRule="auto"/>
        <w:jc w:val="left"/>
        <w:rPr>
          <w:b/>
          <w:color w:val="000000" w:themeColor="text1"/>
          <w:sz w:val="28"/>
          <w:szCs w:val="28"/>
          <w14:textFill>
            <w14:solidFill>
              <w14:schemeClr w14:val="tx1"/>
            </w14:solidFill>
          </w14:textFill>
        </w:rPr>
      </w:pPr>
      <w:r>
        <w:rPr>
          <w:b/>
          <w:color w:val="000000" w:themeColor="text1"/>
          <w:sz w:val="28"/>
          <w:szCs w:val="28"/>
          <w14:textFill>
            <w14:solidFill>
              <w14:schemeClr w14:val="tx1"/>
            </w14:solidFill>
          </w14:textFill>
        </w:rPr>
        <w:t>一</w:t>
      </w:r>
      <w:r>
        <w:rPr>
          <w:rFonts w:hint="eastAsia"/>
          <w:b/>
          <w:color w:val="000000" w:themeColor="text1"/>
          <w:sz w:val="28"/>
          <w:szCs w:val="28"/>
          <w14:textFill>
            <w14:solidFill>
              <w14:schemeClr w14:val="tx1"/>
            </w14:solidFill>
          </w14:textFill>
        </w:rPr>
        <w:t>、</w:t>
      </w:r>
      <w:r>
        <w:rPr>
          <w:b/>
          <w:color w:val="000000" w:themeColor="text1"/>
          <w:sz w:val="28"/>
          <w:szCs w:val="28"/>
          <w14:textFill>
            <w14:solidFill>
              <w14:schemeClr w14:val="tx1"/>
            </w14:solidFill>
          </w14:textFill>
        </w:rPr>
        <w:t>创新挑战赛介绍</w:t>
      </w:r>
    </w:p>
    <w:p>
      <w:pPr>
        <w:spacing w:line="360" w:lineRule="auto"/>
        <w:jc w:val="left"/>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中国创新挑战赛是针对具体技术创新需求，通过“揭榜比拼” 方式，面向社会公开征集解决方案的创新众包服务活动。第四届中国创新挑战赛（上海）由科学技术部指导、科技部火炬中心、上海市科学技术委员会、上海市市场监督管理局、上海市教育委员会、上海科学院主办，全市12个区科技主管部门协办，国家技术转移东部中心承办。</w:t>
      </w:r>
    </w:p>
    <w:p>
      <w:pPr>
        <w:spacing w:line="360" w:lineRule="auto"/>
        <w:jc w:val="left"/>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中国创新挑战赛（上海）有助于解决企业发展瓶颈，引导企业开放式创新，探索“研发众包”新型项目组织模式，切实解决技术难题。今年上海市教委作为主办方之一全面参与挑战赛，鼓励各高校科研团队、老师“揭榜难题”，实现产学研融合，集众智、汇众力，促进技术供需对接。</w:t>
      </w:r>
    </w:p>
    <w:p>
      <w:pPr>
        <w:rPr>
          <w:rFonts w:ascii="微软雅黑" w:hAnsi="微软雅黑" w:eastAsia="微软雅黑"/>
          <w:sz w:val="24"/>
          <w:szCs w:val="24"/>
        </w:rPr>
      </w:pPr>
      <w:r>
        <w:rPr>
          <w:rFonts w:hint="eastAsia" w:ascii="微软雅黑" w:hAnsi="微软雅黑" w:eastAsia="微软雅黑"/>
          <w:sz w:val="24"/>
          <w:szCs w:val="24"/>
        </w:rPr>
        <w:t>此次</w:t>
      </w:r>
      <w:r>
        <w:rPr>
          <w:rFonts w:ascii="微软雅黑" w:hAnsi="微软雅黑" w:eastAsia="微软雅黑"/>
          <w:sz w:val="24"/>
          <w:szCs w:val="24"/>
        </w:rPr>
        <w:t>大赛在总结往届的经验基础上</w:t>
      </w:r>
      <w:r>
        <w:rPr>
          <w:rFonts w:hint="eastAsia" w:ascii="微软雅黑" w:hAnsi="微软雅黑" w:eastAsia="微软雅黑"/>
          <w:sz w:val="24"/>
          <w:szCs w:val="24"/>
        </w:rPr>
        <w:t>，进一步规范赛事制度与流程，优化赛事平台功能，创新形式与理念，汇聚五大亮点。</w:t>
      </w:r>
    </w:p>
    <w:p>
      <w:pPr>
        <w:jc w:val="center"/>
        <w:rPr>
          <w:rFonts w:ascii="微软雅黑" w:hAnsi="微软雅黑" w:eastAsia="微软雅黑"/>
          <w:b/>
          <w:sz w:val="24"/>
          <w:szCs w:val="24"/>
        </w:rPr>
      </w:pPr>
      <w:r>
        <w:rPr>
          <w:rFonts w:hint="eastAsia" w:ascii="微软雅黑" w:hAnsi="微软雅黑" w:eastAsia="微软雅黑"/>
          <w:b/>
          <w:sz w:val="24"/>
          <w:szCs w:val="24"/>
        </w:rPr>
        <w:t xml:space="preserve">☆亮点一 </w:t>
      </w:r>
    </w:p>
    <w:p>
      <w:pPr>
        <w:jc w:val="center"/>
        <w:rPr>
          <w:rFonts w:ascii="微软雅黑" w:hAnsi="微软雅黑" w:eastAsia="微软雅黑"/>
          <w:b/>
          <w:sz w:val="24"/>
          <w:szCs w:val="24"/>
        </w:rPr>
      </w:pPr>
      <w:r>
        <w:rPr>
          <w:rFonts w:hint="eastAsia" w:ascii="微软雅黑" w:hAnsi="微软雅黑" w:eastAsia="微软雅黑"/>
          <w:b/>
          <w:sz w:val="24"/>
          <w:szCs w:val="24"/>
        </w:rPr>
        <w:t>聚焦上海，联动长三角，辐射全球</w:t>
      </w:r>
    </w:p>
    <w:p>
      <w:pPr>
        <w:jc w:val="center"/>
        <w:rPr>
          <w:rFonts w:ascii="微软雅黑" w:hAnsi="微软雅黑" w:eastAsia="微软雅黑"/>
          <w:sz w:val="24"/>
          <w:szCs w:val="24"/>
        </w:rPr>
      </w:pPr>
      <w:r>
        <w:rPr>
          <w:rFonts w:ascii="微软雅黑" w:hAnsi="微软雅黑" w:eastAsia="微软雅黑"/>
          <w:sz w:val="24"/>
          <w:szCs w:val="24"/>
        </w:rPr>
        <w:t>上海市</w:t>
      </w:r>
      <w:r>
        <w:rPr>
          <w:rFonts w:hint="eastAsia" w:ascii="微软雅黑" w:hAnsi="微软雅黑" w:eastAsia="微软雅黑"/>
          <w:sz w:val="24"/>
          <w:szCs w:val="24"/>
        </w:rPr>
        <w:t>1</w:t>
      </w:r>
      <w:r>
        <w:rPr>
          <w:rFonts w:ascii="微软雅黑" w:hAnsi="微软雅黑" w:eastAsia="微软雅黑"/>
          <w:sz w:val="24"/>
          <w:szCs w:val="24"/>
        </w:rPr>
        <w:t>2个区县全面发动</w:t>
      </w:r>
    </w:p>
    <w:p>
      <w:pPr>
        <w:jc w:val="center"/>
        <w:rPr>
          <w:rFonts w:ascii="微软雅黑" w:hAnsi="微软雅黑" w:eastAsia="微软雅黑"/>
          <w:sz w:val="24"/>
          <w:szCs w:val="24"/>
        </w:rPr>
      </w:pPr>
      <w:r>
        <w:rPr>
          <w:rFonts w:ascii="微软雅黑" w:hAnsi="微软雅黑" w:eastAsia="微软雅黑"/>
          <w:sz w:val="24"/>
          <w:szCs w:val="24"/>
        </w:rPr>
        <w:t>长三角三省一市协同发力</w:t>
      </w:r>
    </w:p>
    <w:p>
      <w:pPr>
        <w:jc w:val="center"/>
        <w:rPr>
          <w:rFonts w:ascii="微软雅黑" w:hAnsi="微软雅黑" w:eastAsia="微软雅黑"/>
          <w:sz w:val="24"/>
          <w:szCs w:val="24"/>
        </w:rPr>
      </w:pPr>
      <w:r>
        <w:rPr>
          <w:rFonts w:ascii="微软雅黑" w:hAnsi="微软雅黑" w:eastAsia="微软雅黑"/>
          <w:sz w:val="24"/>
          <w:szCs w:val="24"/>
        </w:rPr>
        <w:t>荷兰</w:t>
      </w:r>
      <w:r>
        <w:rPr>
          <w:rFonts w:hint="eastAsia" w:ascii="微软雅黑" w:hAnsi="微软雅黑" w:eastAsia="微软雅黑"/>
          <w:sz w:val="24"/>
          <w:szCs w:val="24"/>
        </w:rPr>
        <w:t>、</w:t>
      </w:r>
      <w:r>
        <w:rPr>
          <w:rFonts w:ascii="微软雅黑" w:hAnsi="微软雅黑" w:eastAsia="微软雅黑"/>
          <w:sz w:val="24"/>
          <w:szCs w:val="24"/>
        </w:rPr>
        <w:t>法国</w:t>
      </w:r>
      <w:r>
        <w:rPr>
          <w:rFonts w:hint="eastAsia" w:ascii="微软雅黑" w:hAnsi="微软雅黑" w:eastAsia="微软雅黑"/>
          <w:sz w:val="24"/>
          <w:szCs w:val="24"/>
        </w:rPr>
        <w:t>、</w:t>
      </w:r>
      <w:r>
        <w:rPr>
          <w:rFonts w:ascii="微软雅黑" w:hAnsi="微软雅黑" w:eastAsia="微软雅黑"/>
          <w:sz w:val="24"/>
          <w:szCs w:val="24"/>
        </w:rPr>
        <w:t>英国</w:t>
      </w:r>
      <w:r>
        <w:rPr>
          <w:rFonts w:hint="eastAsia" w:ascii="微软雅黑" w:hAnsi="微软雅黑" w:eastAsia="微软雅黑"/>
          <w:sz w:val="24"/>
          <w:szCs w:val="24"/>
        </w:rPr>
        <w:t>、</w:t>
      </w:r>
      <w:r>
        <w:rPr>
          <w:rFonts w:ascii="微软雅黑" w:hAnsi="微软雅黑" w:eastAsia="微软雅黑"/>
          <w:sz w:val="24"/>
          <w:szCs w:val="24"/>
        </w:rPr>
        <w:t>美国</w:t>
      </w:r>
      <w:r>
        <w:rPr>
          <w:rFonts w:hint="eastAsia" w:ascii="微软雅黑" w:hAnsi="微软雅黑" w:eastAsia="微软雅黑"/>
          <w:sz w:val="24"/>
          <w:szCs w:val="24"/>
        </w:rPr>
        <w:t>、</w:t>
      </w:r>
      <w:r>
        <w:rPr>
          <w:rFonts w:ascii="微软雅黑" w:hAnsi="微软雅黑" w:eastAsia="微软雅黑"/>
          <w:sz w:val="24"/>
          <w:szCs w:val="24"/>
        </w:rPr>
        <w:t>韩国</w:t>
      </w:r>
      <w:r>
        <w:rPr>
          <w:rFonts w:hint="eastAsia" w:ascii="微软雅黑" w:hAnsi="微软雅黑" w:eastAsia="微软雅黑"/>
          <w:sz w:val="24"/>
          <w:szCs w:val="24"/>
        </w:rPr>
        <w:t>、</w:t>
      </w:r>
      <w:r>
        <w:rPr>
          <w:rFonts w:ascii="微软雅黑" w:hAnsi="微软雅黑" w:eastAsia="微软雅黑"/>
          <w:sz w:val="24"/>
          <w:szCs w:val="24"/>
        </w:rPr>
        <w:t>新加坡等公同参与</w:t>
      </w:r>
    </w:p>
    <w:p>
      <w:pPr>
        <w:jc w:val="center"/>
        <w:rPr>
          <w:rFonts w:ascii="微软雅黑" w:hAnsi="微软雅黑" w:eastAsia="微软雅黑"/>
          <w:b/>
          <w:sz w:val="24"/>
          <w:szCs w:val="24"/>
        </w:rPr>
      </w:pPr>
      <w:r>
        <w:rPr>
          <w:rFonts w:hint="eastAsia" w:ascii="微软雅黑" w:hAnsi="微软雅黑" w:eastAsia="微软雅黑"/>
          <w:b/>
          <w:sz w:val="24"/>
          <w:szCs w:val="24"/>
        </w:rPr>
        <w:t xml:space="preserve">☆亮点二 </w:t>
      </w:r>
    </w:p>
    <w:p>
      <w:pPr>
        <w:jc w:val="center"/>
        <w:rPr>
          <w:rFonts w:ascii="微软雅黑" w:hAnsi="微软雅黑" w:eastAsia="微软雅黑"/>
          <w:b/>
          <w:sz w:val="24"/>
          <w:szCs w:val="24"/>
        </w:rPr>
      </w:pPr>
      <w:r>
        <w:rPr>
          <w:rFonts w:ascii="微软雅黑" w:hAnsi="微软雅黑" w:eastAsia="微软雅黑"/>
          <w:b/>
          <w:sz w:val="24"/>
          <w:szCs w:val="24"/>
        </w:rPr>
        <w:t>23个领域全面覆盖</w:t>
      </w:r>
    </w:p>
    <w:p>
      <w:pPr>
        <w:jc w:val="center"/>
        <w:rPr>
          <w:rFonts w:ascii="微软雅黑" w:hAnsi="微软雅黑" w:eastAsia="微软雅黑"/>
          <w:sz w:val="24"/>
          <w:szCs w:val="24"/>
        </w:rPr>
      </w:pPr>
      <w:r>
        <w:rPr>
          <w:rFonts w:ascii="微软雅黑" w:hAnsi="微软雅黑" w:eastAsia="微软雅黑"/>
          <w:sz w:val="24"/>
          <w:szCs w:val="24"/>
        </w:rPr>
        <w:t>涉及智能制造</w:t>
      </w:r>
      <w:r>
        <w:rPr>
          <w:rFonts w:hint="eastAsia" w:ascii="微软雅黑" w:hAnsi="微软雅黑" w:eastAsia="微软雅黑"/>
          <w:sz w:val="24"/>
          <w:szCs w:val="24"/>
        </w:rPr>
        <w:t>、</w:t>
      </w:r>
      <w:r>
        <w:rPr>
          <w:rFonts w:ascii="微软雅黑" w:hAnsi="微软雅黑" w:eastAsia="微软雅黑"/>
          <w:sz w:val="24"/>
          <w:szCs w:val="24"/>
        </w:rPr>
        <w:t>生物医药</w:t>
      </w:r>
      <w:r>
        <w:rPr>
          <w:rFonts w:hint="eastAsia" w:ascii="微软雅黑" w:hAnsi="微软雅黑" w:eastAsia="微软雅黑"/>
          <w:sz w:val="24"/>
          <w:szCs w:val="24"/>
        </w:rPr>
        <w:t>、</w:t>
      </w:r>
      <w:r>
        <w:rPr>
          <w:rFonts w:ascii="微软雅黑" w:hAnsi="微软雅黑" w:eastAsia="微软雅黑"/>
          <w:sz w:val="24"/>
          <w:szCs w:val="24"/>
        </w:rPr>
        <w:t>集成电路</w:t>
      </w:r>
      <w:r>
        <w:rPr>
          <w:rFonts w:hint="eastAsia" w:ascii="微软雅黑" w:hAnsi="微软雅黑" w:eastAsia="微软雅黑"/>
          <w:sz w:val="24"/>
          <w:szCs w:val="24"/>
        </w:rPr>
        <w:t>、</w:t>
      </w:r>
      <w:r>
        <w:rPr>
          <w:rFonts w:ascii="微软雅黑" w:hAnsi="微软雅黑" w:eastAsia="微软雅黑"/>
          <w:sz w:val="24"/>
          <w:szCs w:val="24"/>
        </w:rPr>
        <w:t>人工智能等多个领域</w:t>
      </w:r>
    </w:p>
    <w:p>
      <w:pPr>
        <w:jc w:val="center"/>
        <w:rPr>
          <w:rFonts w:ascii="微软雅黑" w:hAnsi="微软雅黑" w:eastAsia="微软雅黑"/>
          <w:b/>
          <w:sz w:val="24"/>
          <w:szCs w:val="24"/>
        </w:rPr>
      </w:pPr>
      <w:r>
        <w:rPr>
          <w:rFonts w:hint="eastAsia" w:ascii="微软雅黑" w:hAnsi="微软雅黑" w:eastAsia="微软雅黑"/>
          <w:b/>
          <w:sz w:val="24"/>
          <w:szCs w:val="24"/>
        </w:rPr>
        <w:t xml:space="preserve">☆亮点三 </w:t>
      </w:r>
    </w:p>
    <w:p>
      <w:pPr>
        <w:jc w:val="center"/>
        <w:rPr>
          <w:rFonts w:ascii="微软雅黑" w:hAnsi="微软雅黑" w:eastAsia="微软雅黑"/>
          <w:b/>
          <w:sz w:val="24"/>
          <w:szCs w:val="24"/>
        </w:rPr>
      </w:pPr>
      <w:r>
        <w:rPr>
          <w:rFonts w:ascii="微软雅黑" w:hAnsi="微软雅黑" w:eastAsia="微软雅黑"/>
          <w:b/>
          <w:sz w:val="24"/>
          <w:szCs w:val="24"/>
        </w:rPr>
        <w:t>特色专场赛</w:t>
      </w:r>
    </w:p>
    <w:p>
      <w:pPr>
        <w:jc w:val="center"/>
        <w:rPr>
          <w:rFonts w:ascii="微软雅黑" w:hAnsi="微软雅黑" w:eastAsia="微软雅黑"/>
          <w:sz w:val="24"/>
          <w:szCs w:val="24"/>
        </w:rPr>
      </w:pPr>
      <w:r>
        <w:rPr>
          <w:rFonts w:ascii="微软雅黑" w:hAnsi="微软雅黑" w:eastAsia="微软雅黑"/>
          <w:sz w:val="24"/>
          <w:szCs w:val="24"/>
        </w:rPr>
        <w:t>上海老字号</w:t>
      </w:r>
      <w:r>
        <w:rPr>
          <w:rFonts w:hint="eastAsia" w:ascii="微软雅黑" w:hAnsi="微软雅黑" w:eastAsia="微软雅黑"/>
          <w:sz w:val="24"/>
          <w:szCs w:val="24"/>
        </w:rPr>
        <w:t>、</w:t>
      </w:r>
      <w:r>
        <w:rPr>
          <w:rFonts w:ascii="微软雅黑" w:hAnsi="微软雅黑" w:eastAsia="微软雅黑"/>
          <w:sz w:val="24"/>
          <w:szCs w:val="24"/>
        </w:rPr>
        <w:t>临港专场赛</w:t>
      </w:r>
      <w:r>
        <w:rPr>
          <w:rFonts w:hint="eastAsia" w:ascii="微软雅黑" w:hAnsi="微软雅黑" w:eastAsia="微软雅黑"/>
          <w:sz w:val="24"/>
          <w:szCs w:val="24"/>
        </w:rPr>
        <w:t>、</w:t>
      </w:r>
      <w:r>
        <w:rPr>
          <w:rFonts w:ascii="微软雅黑" w:hAnsi="微软雅黑" w:eastAsia="微软雅黑"/>
          <w:sz w:val="24"/>
          <w:szCs w:val="24"/>
        </w:rPr>
        <w:t>法国创新专场赛</w:t>
      </w:r>
    </w:p>
    <w:p>
      <w:pPr>
        <w:jc w:val="center"/>
        <w:rPr>
          <w:rFonts w:ascii="微软雅黑" w:hAnsi="微软雅黑" w:eastAsia="微软雅黑"/>
          <w:sz w:val="24"/>
          <w:szCs w:val="24"/>
        </w:rPr>
      </w:pPr>
      <w:r>
        <w:rPr>
          <w:rFonts w:ascii="微软雅黑" w:hAnsi="微软雅黑" w:eastAsia="微软雅黑"/>
          <w:sz w:val="24"/>
          <w:szCs w:val="24"/>
        </w:rPr>
        <w:t>更有宝武集团</w:t>
      </w:r>
      <w:r>
        <w:rPr>
          <w:rFonts w:hint="eastAsia" w:ascii="微软雅黑" w:hAnsi="微软雅黑" w:eastAsia="微软雅黑"/>
          <w:sz w:val="24"/>
          <w:szCs w:val="24"/>
        </w:rPr>
        <w:t>、</w:t>
      </w:r>
      <w:r>
        <w:rPr>
          <w:rFonts w:ascii="微软雅黑" w:hAnsi="微软雅黑" w:eastAsia="微软雅黑"/>
          <w:sz w:val="24"/>
          <w:szCs w:val="24"/>
        </w:rPr>
        <w:t>上海仪电</w:t>
      </w:r>
      <w:r>
        <w:rPr>
          <w:rFonts w:hint="eastAsia" w:ascii="微软雅黑" w:hAnsi="微软雅黑" w:eastAsia="微软雅黑"/>
          <w:sz w:val="24"/>
          <w:szCs w:val="24"/>
        </w:rPr>
        <w:t>、</w:t>
      </w:r>
      <w:r>
        <w:rPr>
          <w:rFonts w:ascii="微软雅黑" w:hAnsi="微软雅黑" w:eastAsia="微软雅黑"/>
          <w:sz w:val="24"/>
          <w:szCs w:val="24"/>
        </w:rPr>
        <w:t>振华重工等大企业倾力参与</w:t>
      </w:r>
    </w:p>
    <w:p>
      <w:pPr>
        <w:jc w:val="center"/>
        <w:rPr>
          <w:rFonts w:ascii="微软雅黑" w:hAnsi="微软雅黑" w:eastAsia="微软雅黑"/>
          <w:b/>
          <w:sz w:val="24"/>
          <w:szCs w:val="24"/>
        </w:rPr>
      </w:pPr>
      <w:r>
        <w:rPr>
          <w:rFonts w:hint="eastAsia" w:ascii="微软雅黑" w:hAnsi="微软雅黑" w:eastAsia="微软雅黑"/>
          <w:b/>
          <w:sz w:val="24"/>
          <w:szCs w:val="24"/>
        </w:rPr>
        <w:t xml:space="preserve">☆亮点四 </w:t>
      </w:r>
    </w:p>
    <w:p>
      <w:pPr>
        <w:jc w:val="center"/>
        <w:rPr>
          <w:rFonts w:ascii="微软雅黑" w:hAnsi="微软雅黑" w:eastAsia="微软雅黑"/>
          <w:b/>
          <w:sz w:val="24"/>
          <w:szCs w:val="24"/>
        </w:rPr>
      </w:pPr>
      <w:r>
        <w:rPr>
          <w:rFonts w:ascii="微软雅黑" w:hAnsi="微软雅黑" w:eastAsia="微软雅黑"/>
          <w:b/>
          <w:sz w:val="24"/>
          <w:szCs w:val="24"/>
        </w:rPr>
        <w:t>线上平台</w:t>
      </w:r>
      <w:r>
        <w:rPr>
          <w:rFonts w:hint="eastAsia" w:ascii="微软雅黑" w:hAnsi="微软雅黑" w:eastAsia="微软雅黑"/>
          <w:b/>
          <w:sz w:val="24"/>
          <w:szCs w:val="24"/>
        </w:rPr>
        <w:t>2</w:t>
      </w:r>
      <w:r>
        <w:rPr>
          <w:rFonts w:ascii="微软雅黑" w:hAnsi="微软雅黑" w:eastAsia="微软雅黑"/>
          <w:b/>
          <w:sz w:val="24"/>
          <w:szCs w:val="24"/>
        </w:rPr>
        <w:t>.0火热</w:t>
      </w:r>
      <w:r>
        <w:rPr>
          <w:rFonts w:hint="eastAsia" w:ascii="微软雅黑" w:hAnsi="微软雅黑" w:eastAsia="微软雅黑"/>
          <w:b/>
          <w:sz w:val="24"/>
          <w:szCs w:val="24"/>
        </w:rPr>
        <w:t>来袭</w:t>
      </w:r>
    </w:p>
    <w:p>
      <w:pPr>
        <w:jc w:val="center"/>
        <w:rPr>
          <w:rFonts w:ascii="微软雅黑" w:hAnsi="微软雅黑" w:eastAsia="微软雅黑"/>
          <w:sz w:val="24"/>
          <w:szCs w:val="24"/>
        </w:rPr>
      </w:pPr>
      <w:r>
        <w:rPr>
          <w:rFonts w:ascii="微软雅黑" w:hAnsi="微软雅黑" w:eastAsia="微软雅黑"/>
          <w:sz w:val="24"/>
          <w:szCs w:val="24"/>
        </w:rPr>
        <w:t>三省一市数据互通</w:t>
      </w:r>
    </w:p>
    <w:p>
      <w:pPr>
        <w:jc w:val="center"/>
        <w:rPr>
          <w:rFonts w:ascii="微软雅黑" w:hAnsi="微软雅黑" w:eastAsia="微软雅黑"/>
          <w:sz w:val="24"/>
          <w:szCs w:val="24"/>
        </w:rPr>
      </w:pPr>
      <w:r>
        <w:rPr>
          <w:rFonts w:ascii="微软雅黑" w:hAnsi="微软雅黑" w:eastAsia="微软雅黑"/>
          <w:sz w:val="24"/>
          <w:szCs w:val="24"/>
        </w:rPr>
        <w:t>挑战赛需求对接全程线上化</w:t>
      </w:r>
    </w:p>
    <w:p>
      <w:pPr>
        <w:jc w:val="center"/>
        <w:rPr>
          <w:rFonts w:ascii="微软雅黑" w:hAnsi="微软雅黑" w:eastAsia="微软雅黑"/>
          <w:sz w:val="24"/>
          <w:szCs w:val="24"/>
        </w:rPr>
      </w:pPr>
      <w:r>
        <w:rPr>
          <w:rFonts w:ascii="微软雅黑" w:hAnsi="微软雅黑" w:eastAsia="微软雅黑"/>
          <w:sz w:val="24"/>
          <w:szCs w:val="24"/>
        </w:rPr>
        <w:t>技术需求与百万成果一键匹配</w:t>
      </w:r>
    </w:p>
    <w:p>
      <w:pPr>
        <w:jc w:val="center"/>
        <w:rPr>
          <w:rFonts w:ascii="微软雅黑" w:hAnsi="微软雅黑" w:eastAsia="微软雅黑"/>
          <w:sz w:val="24"/>
          <w:szCs w:val="24"/>
        </w:rPr>
      </w:pPr>
      <w:r>
        <w:rPr>
          <w:rFonts w:hint="eastAsia" w:ascii="微软雅黑" w:hAnsi="微软雅黑" w:eastAsia="微软雅黑"/>
          <w:sz w:val="24"/>
          <w:szCs w:val="24"/>
        </w:rPr>
        <w:t>活动新闻一“网”打进</w:t>
      </w:r>
    </w:p>
    <w:p>
      <w:pPr>
        <w:jc w:val="center"/>
        <w:rPr>
          <w:rFonts w:ascii="微软雅黑" w:hAnsi="微软雅黑" w:eastAsia="微软雅黑"/>
          <w:sz w:val="24"/>
          <w:szCs w:val="24"/>
        </w:rPr>
      </w:pPr>
      <w:r>
        <w:rPr>
          <w:rFonts w:ascii="微软雅黑" w:hAnsi="微软雅黑" w:eastAsia="微软雅黑"/>
          <w:sz w:val="24"/>
          <w:szCs w:val="24"/>
        </w:rPr>
        <w:t>小程序随时掌握最新需求</w:t>
      </w:r>
    </w:p>
    <w:p>
      <w:pPr>
        <w:jc w:val="center"/>
        <w:rPr>
          <w:rFonts w:ascii="微软雅黑" w:hAnsi="微软雅黑" w:eastAsia="微软雅黑"/>
          <w:b/>
          <w:sz w:val="24"/>
          <w:szCs w:val="24"/>
        </w:rPr>
      </w:pPr>
      <w:r>
        <w:rPr>
          <w:rFonts w:hint="eastAsia" w:ascii="微软雅黑" w:hAnsi="微软雅黑" w:eastAsia="微软雅黑"/>
          <w:b/>
          <w:sz w:val="24"/>
          <w:szCs w:val="24"/>
        </w:rPr>
        <w:t xml:space="preserve">☆亮点五 </w:t>
      </w:r>
    </w:p>
    <w:p>
      <w:pPr>
        <w:jc w:val="center"/>
        <w:rPr>
          <w:rFonts w:ascii="微软雅黑" w:hAnsi="微软雅黑" w:eastAsia="微软雅黑"/>
          <w:b/>
          <w:sz w:val="24"/>
          <w:szCs w:val="24"/>
        </w:rPr>
      </w:pPr>
      <w:r>
        <w:rPr>
          <w:rFonts w:ascii="微软雅黑" w:hAnsi="微软雅黑" w:eastAsia="微软雅黑"/>
          <w:b/>
          <w:sz w:val="24"/>
          <w:szCs w:val="24"/>
        </w:rPr>
        <w:t>名利双收</w:t>
      </w:r>
    </w:p>
    <w:p>
      <w:pPr>
        <w:jc w:val="center"/>
        <w:rPr>
          <w:rFonts w:ascii="微软雅黑" w:hAnsi="微软雅黑" w:eastAsia="微软雅黑"/>
          <w:sz w:val="24"/>
          <w:szCs w:val="24"/>
        </w:rPr>
      </w:pPr>
      <w:r>
        <w:rPr>
          <w:rFonts w:ascii="微软雅黑" w:hAnsi="微软雅黑" w:eastAsia="微软雅黑"/>
          <w:sz w:val="24"/>
          <w:szCs w:val="24"/>
        </w:rPr>
        <w:t>挑战赛风云榜等你来战</w:t>
      </w:r>
      <w:r>
        <w:rPr>
          <w:rFonts w:hint="eastAsia" w:ascii="微软雅黑" w:hAnsi="微软雅黑" w:eastAsia="微软雅黑"/>
          <w:sz w:val="24"/>
          <w:szCs w:val="24"/>
        </w:rPr>
        <w:t>，</w:t>
      </w:r>
      <w:r>
        <w:rPr>
          <w:rFonts w:ascii="微软雅黑" w:hAnsi="微软雅黑" w:eastAsia="微软雅黑"/>
          <w:sz w:val="24"/>
          <w:szCs w:val="24"/>
        </w:rPr>
        <w:t>百万奖金等你来拿</w:t>
      </w:r>
    </w:p>
    <w:p>
      <w:pPr>
        <w:rPr>
          <w:rFonts w:ascii="微软雅黑" w:hAnsi="微软雅黑" w:eastAsia="微软雅黑"/>
          <w:b/>
          <w:sz w:val="24"/>
          <w:szCs w:val="24"/>
        </w:rPr>
      </w:pPr>
      <w:r>
        <w:rPr>
          <w:rFonts w:hint="eastAsia" w:ascii="微软雅黑" w:hAnsi="微软雅黑" w:eastAsia="微软雅黑"/>
          <w:b/>
          <w:sz w:val="24"/>
          <w:szCs w:val="24"/>
        </w:rPr>
        <w:t>宝武、仪电、建工、航翼、振华重工、TCL等大企业1500余项需求均已发布，面向国内外的企业、高校、科研院所和科研团队公开征集解决方案，寻求挑战者！</w:t>
      </w:r>
    </w:p>
    <w:p>
      <w:pPr>
        <w:jc w:val="center"/>
        <w:rPr>
          <w:rFonts w:ascii="微软雅黑" w:hAnsi="微软雅黑" w:eastAsia="微软雅黑"/>
          <w:b/>
          <w:sz w:val="24"/>
          <w:szCs w:val="24"/>
        </w:rPr>
      </w:pPr>
      <w:r>
        <w:rPr>
          <w:rFonts w:ascii="微软雅黑" w:hAnsi="微软雅黑" w:eastAsia="微软雅黑"/>
          <w:b/>
          <w:sz w:val="24"/>
          <w:szCs w:val="24"/>
        </w:rPr>
        <w:drawing>
          <wp:inline distT="0" distB="0" distL="0" distR="0">
            <wp:extent cx="2208530" cy="2208530"/>
            <wp:effectExtent l="0" t="0" r="1270" b="1270"/>
            <wp:docPr id="1" name="图片 1" descr="微信图片_201910211620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191021162039"/>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2208530" cy="2208530"/>
                    </a:xfrm>
                    <a:prstGeom prst="rect">
                      <a:avLst/>
                    </a:prstGeom>
                    <a:noFill/>
                    <a:ln>
                      <a:noFill/>
                    </a:ln>
                  </pic:spPr>
                </pic:pic>
              </a:graphicData>
            </a:graphic>
          </wp:inline>
        </w:drawing>
      </w:r>
    </w:p>
    <w:p>
      <w:pPr>
        <w:jc w:val="center"/>
        <w:rPr>
          <w:rFonts w:ascii="微软雅黑" w:hAnsi="微软雅黑" w:eastAsia="微软雅黑"/>
          <w:b/>
          <w:sz w:val="24"/>
          <w:szCs w:val="24"/>
        </w:rPr>
      </w:pPr>
      <w:r>
        <w:rPr>
          <w:rFonts w:ascii="微软雅黑" w:hAnsi="微软雅黑" w:eastAsia="微软雅黑"/>
          <w:b/>
          <w:sz w:val="24"/>
          <w:szCs w:val="24"/>
        </w:rPr>
        <w:t>扫码下载</w:t>
      </w:r>
    </w:p>
    <w:p>
      <w:pPr>
        <w:jc w:val="center"/>
        <w:rPr>
          <w:rFonts w:ascii="微软雅黑" w:hAnsi="微软雅黑" w:eastAsia="微软雅黑"/>
          <w:b/>
          <w:sz w:val="24"/>
          <w:szCs w:val="24"/>
        </w:rPr>
      </w:pPr>
      <w:r>
        <w:rPr>
          <w:rFonts w:ascii="微软雅黑" w:hAnsi="微软雅黑" w:eastAsia="微软雅黑"/>
          <w:b/>
          <w:sz w:val="24"/>
          <w:szCs w:val="24"/>
        </w:rPr>
        <w:t>创新挑战赛小</w:t>
      </w:r>
      <w:r>
        <w:rPr>
          <w:rFonts w:hint="eastAsia" w:ascii="微软雅黑" w:hAnsi="微软雅黑" w:eastAsia="微软雅黑"/>
          <w:b/>
          <w:sz w:val="24"/>
          <w:szCs w:val="24"/>
        </w:rPr>
        <w:t>程序</w:t>
      </w:r>
    </w:p>
    <w:p>
      <w:pPr>
        <w:pStyle w:val="6"/>
        <w:numPr>
          <w:ilvl w:val="0"/>
          <w:numId w:val="1"/>
        </w:numPr>
        <w:spacing w:line="360" w:lineRule="auto"/>
        <w:ind w:firstLineChars="0"/>
        <w:jc w:val="left"/>
        <w:rPr>
          <w:b/>
          <w:color w:val="000000" w:themeColor="text1"/>
          <w:sz w:val="28"/>
          <w:szCs w:val="28"/>
          <w14:textFill>
            <w14:solidFill>
              <w14:schemeClr w14:val="tx1"/>
            </w14:solidFill>
          </w14:textFill>
        </w:rPr>
      </w:pPr>
      <w:r>
        <w:rPr>
          <w:b/>
          <w:color w:val="000000" w:themeColor="text1"/>
          <w:sz w:val="28"/>
          <w:szCs w:val="28"/>
          <w14:textFill>
            <w14:solidFill>
              <w14:schemeClr w14:val="tx1"/>
            </w14:solidFill>
          </w14:textFill>
        </w:rPr>
        <w:t>需求发布</w:t>
      </w:r>
      <w:r>
        <w:rPr>
          <w:rFonts w:hint="eastAsia"/>
          <w:b/>
          <w:color w:val="000000" w:themeColor="text1"/>
          <w:sz w:val="28"/>
          <w:szCs w:val="28"/>
          <w14:textFill>
            <w14:solidFill>
              <w14:schemeClr w14:val="tx1"/>
            </w14:solidFill>
          </w14:textFill>
        </w:rPr>
        <w:t>（按领域划分）</w:t>
      </w:r>
    </w:p>
    <w:p>
      <w:pPr>
        <w:spacing w:line="360" w:lineRule="auto"/>
        <w:jc w:val="left"/>
        <w:rPr>
          <w:color w:val="000000" w:themeColor="text1"/>
          <w:sz w:val="24"/>
          <w:szCs w:val="24"/>
          <w14:textFill>
            <w14:solidFill>
              <w14:schemeClr w14:val="tx1"/>
            </w14:solidFill>
          </w14:textFill>
        </w:rPr>
      </w:pPr>
      <w:r>
        <w:rPr>
          <w:b/>
          <w:color w:val="000000" w:themeColor="text1"/>
          <w:sz w:val="24"/>
          <w:szCs w:val="24"/>
          <w14:textFill>
            <w14:solidFill>
              <w14:schemeClr w14:val="tx1"/>
            </w14:solidFill>
          </w14:textFill>
        </w:rPr>
        <w:t>需求联系人</w:t>
      </w:r>
      <w:r>
        <w:rPr>
          <w:rFonts w:hint="eastAsia"/>
          <w:b/>
          <w:color w:val="000000" w:themeColor="text1"/>
          <w:sz w:val="24"/>
          <w:szCs w:val="24"/>
          <w14:textFill>
            <w14:solidFill>
              <w14:schemeClr w14:val="tx1"/>
            </w14:solidFill>
          </w14:textFill>
        </w:rPr>
        <w:t>：</w:t>
      </w:r>
      <w:r>
        <w:rPr>
          <w:color w:val="000000" w:themeColor="text1"/>
          <w:sz w:val="24"/>
          <w:szCs w:val="24"/>
          <w14:textFill>
            <w14:solidFill>
              <w14:schemeClr w14:val="tx1"/>
            </w14:solidFill>
          </w14:textFill>
        </w:rPr>
        <w:t>孙梅竹</w:t>
      </w:r>
    </w:p>
    <w:p>
      <w:pPr>
        <w:spacing w:line="360" w:lineRule="auto"/>
        <w:jc w:val="left"/>
        <w:rPr>
          <w:color w:val="000000" w:themeColor="text1"/>
          <w:sz w:val="24"/>
          <w:szCs w:val="24"/>
          <w14:textFill>
            <w14:solidFill>
              <w14:schemeClr w14:val="tx1"/>
            </w14:solidFill>
          </w14:textFill>
        </w:rPr>
      </w:pPr>
      <w:r>
        <w:rPr>
          <w:b/>
          <w:color w:val="000000" w:themeColor="text1"/>
          <w:sz w:val="24"/>
          <w:szCs w:val="24"/>
          <w14:textFill>
            <w14:solidFill>
              <w14:schemeClr w14:val="tx1"/>
            </w14:solidFill>
          </w14:textFill>
        </w:rPr>
        <w:t>联系方式</w:t>
      </w:r>
      <w:r>
        <w:rPr>
          <w:rFonts w:hint="eastAsia"/>
          <w:b/>
          <w:color w:val="000000" w:themeColor="text1"/>
          <w:sz w:val="24"/>
          <w:szCs w:val="24"/>
          <w14:textFill>
            <w14:solidFill>
              <w14:schemeClr w14:val="tx1"/>
            </w14:solidFill>
          </w14:textFill>
        </w:rPr>
        <w:t>：</w:t>
      </w:r>
      <w:r>
        <w:rPr>
          <w:rFonts w:hint="eastAsia"/>
          <w:color w:val="000000" w:themeColor="text1"/>
          <w:sz w:val="24"/>
          <w:szCs w:val="24"/>
          <w14:textFill>
            <w14:solidFill>
              <w14:schemeClr w14:val="tx1"/>
            </w14:solidFill>
          </w14:textFill>
        </w:rPr>
        <w:t>1</w:t>
      </w:r>
      <w:r>
        <w:rPr>
          <w:color w:val="000000" w:themeColor="text1"/>
          <w:sz w:val="24"/>
          <w:szCs w:val="24"/>
          <w14:textFill>
            <w14:solidFill>
              <w14:schemeClr w14:val="tx1"/>
            </w14:solidFill>
          </w14:textFill>
        </w:rPr>
        <w:t>8862460140</w:t>
      </w:r>
    </w:p>
    <w:p>
      <w:pPr>
        <w:pStyle w:val="6"/>
        <w:numPr>
          <w:ilvl w:val="0"/>
          <w:numId w:val="2"/>
        </w:numPr>
        <w:spacing w:line="360" w:lineRule="auto"/>
        <w:ind w:firstLineChars="0"/>
        <w:jc w:val="left"/>
        <w:rPr>
          <w:b/>
          <w:color w:val="000000" w:themeColor="text1"/>
          <w:sz w:val="24"/>
          <w:szCs w:val="24"/>
          <w14:textFill>
            <w14:solidFill>
              <w14:schemeClr w14:val="tx1"/>
            </w14:solidFill>
          </w14:textFill>
        </w:rPr>
      </w:pPr>
      <w:r>
        <w:rPr>
          <w:rFonts w:hint="eastAsia"/>
          <w:b/>
          <w:color w:val="000000" w:themeColor="text1"/>
          <w:sz w:val="24"/>
          <w:szCs w:val="24"/>
          <w14:textFill>
            <w14:solidFill>
              <w14:schemeClr w14:val="tx1"/>
            </w14:solidFill>
          </w14:textFill>
        </w:rPr>
        <w:t>新材料和新能源</w:t>
      </w:r>
    </w:p>
    <w:p>
      <w:pPr>
        <w:pStyle w:val="6"/>
        <w:spacing w:line="360" w:lineRule="auto"/>
        <w:ind w:firstLine="0" w:firstLineChars="0"/>
        <w:jc w:val="left"/>
        <w:rPr>
          <w:b/>
          <w:color w:val="000000" w:themeColor="text1"/>
          <w:sz w:val="24"/>
          <w:szCs w:val="24"/>
          <w14:textFill>
            <w14:solidFill>
              <w14:schemeClr w14:val="tx1"/>
            </w14:solidFill>
          </w14:textFill>
        </w:rPr>
      </w:pPr>
      <w:r>
        <w:rPr>
          <w:b/>
          <w:color w:val="000000" w:themeColor="text1"/>
          <w:sz w:val="24"/>
          <w:szCs w:val="24"/>
          <w14:textFill>
            <w14:solidFill>
              <w14:schemeClr w14:val="tx1"/>
            </w14:solidFill>
          </w14:textFill>
        </w:rPr>
        <w:t>需求项目</w:t>
      </w:r>
      <w:r>
        <w:rPr>
          <w:rFonts w:hint="eastAsia"/>
          <w:b/>
          <w:color w:val="000000" w:themeColor="text1"/>
          <w:sz w:val="24"/>
          <w:szCs w:val="24"/>
          <w14:textFill>
            <w14:solidFill>
              <w14:schemeClr w14:val="tx1"/>
            </w14:solidFill>
          </w14:textFill>
        </w:rPr>
        <w:t>1</w:t>
      </w:r>
    </w:p>
    <w:p>
      <w:pPr>
        <w:pStyle w:val="6"/>
        <w:spacing w:line="360" w:lineRule="auto"/>
        <w:ind w:firstLine="0" w:firstLineChars="0"/>
        <w:jc w:val="left"/>
        <w:rPr>
          <w:b/>
          <w:color w:val="000000" w:themeColor="text1"/>
          <w:sz w:val="24"/>
          <w:szCs w:val="24"/>
          <w14:textFill>
            <w14:solidFill>
              <w14:schemeClr w14:val="tx1"/>
            </w14:solidFill>
          </w14:textFill>
        </w:rPr>
      </w:pPr>
      <w:r>
        <w:rPr>
          <w:b/>
          <w:color w:val="000000" w:themeColor="text1"/>
          <w:sz w:val="24"/>
          <w:szCs w:val="24"/>
          <w14:textFill>
            <w14:solidFill>
              <w14:schemeClr w14:val="tx1"/>
            </w14:solidFill>
          </w14:textFill>
        </w:rPr>
        <w:t>需求编号</w:t>
      </w:r>
      <w:r>
        <w:rPr>
          <w:rFonts w:hint="eastAsia"/>
          <w:b/>
          <w:color w:val="000000" w:themeColor="text1"/>
          <w:sz w:val="24"/>
          <w:szCs w:val="24"/>
          <w14:textFill>
            <w14:solidFill>
              <w14:schemeClr w14:val="tx1"/>
            </w14:solidFill>
          </w14:textFill>
        </w:rPr>
        <w:t>：</w:t>
      </w:r>
      <w:r>
        <w:rPr>
          <w:rFonts w:hint="eastAsia"/>
          <w:color w:val="000000" w:themeColor="text1"/>
          <w:sz w:val="24"/>
          <w:szCs w:val="24"/>
          <w14:textFill>
            <w14:solidFill>
              <w14:schemeClr w14:val="tx1"/>
            </w14:solidFill>
          </w14:textFill>
        </w:rPr>
        <w:t>JSPB*03595</w:t>
      </w:r>
      <w:r>
        <w:rPr>
          <w:rFonts w:hint="eastAsia"/>
          <w:color w:val="000000" w:themeColor="text1"/>
          <w:sz w:val="24"/>
          <w:szCs w:val="24"/>
          <w14:textFill>
            <w14:solidFill>
              <w14:schemeClr w14:val="tx1"/>
            </w14:solidFill>
          </w14:textFill>
        </w:rPr>
        <w:tab/>
      </w:r>
    </w:p>
    <w:p>
      <w:pPr>
        <w:pStyle w:val="6"/>
        <w:spacing w:line="360" w:lineRule="auto"/>
        <w:ind w:firstLine="0" w:firstLineChars="0"/>
        <w:jc w:val="left"/>
        <w:rPr>
          <w:color w:val="000000" w:themeColor="text1"/>
          <w:sz w:val="24"/>
          <w:szCs w:val="24"/>
          <w14:textFill>
            <w14:solidFill>
              <w14:schemeClr w14:val="tx1"/>
            </w14:solidFill>
          </w14:textFill>
        </w:rPr>
      </w:pPr>
      <w:r>
        <w:rPr>
          <w:rFonts w:hint="eastAsia"/>
          <w:b/>
          <w:color w:val="000000" w:themeColor="text1"/>
          <w:sz w:val="24"/>
          <w:szCs w:val="24"/>
          <w14:textFill>
            <w14:solidFill>
              <w14:schemeClr w14:val="tx1"/>
            </w14:solidFill>
          </w14:textFill>
        </w:rPr>
        <w:t>需求名称</w:t>
      </w:r>
      <w:r>
        <w:rPr>
          <w:rFonts w:hint="eastAsia"/>
          <w:color w:val="000000" w:themeColor="text1"/>
          <w:sz w:val="24"/>
          <w:szCs w:val="24"/>
          <w14:textFill>
            <w14:solidFill>
              <w14:schemeClr w14:val="tx1"/>
            </w14:solidFill>
          </w14:textFill>
        </w:rPr>
        <w:t>：船舶纳米表面喷涂技术的研究</w:t>
      </w:r>
      <w:r>
        <w:rPr>
          <w:rFonts w:hint="eastAsia"/>
          <w:color w:val="000000" w:themeColor="text1"/>
          <w:sz w:val="24"/>
          <w:szCs w:val="24"/>
          <w14:textFill>
            <w14:solidFill>
              <w14:schemeClr w14:val="tx1"/>
            </w14:solidFill>
          </w14:textFill>
        </w:rPr>
        <w:tab/>
      </w:r>
    </w:p>
    <w:p>
      <w:pPr>
        <w:pStyle w:val="6"/>
        <w:spacing w:line="360" w:lineRule="auto"/>
        <w:ind w:firstLine="0" w:firstLineChars="0"/>
        <w:jc w:val="left"/>
        <w:rPr>
          <w:color w:val="000000" w:themeColor="text1"/>
          <w:sz w:val="24"/>
          <w:szCs w:val="24"/>
          <w14:textFill>
            <w14:solidFill>
              <w14:schemeClr w14:val="tx1"/>
            </w14:solidFill>
          </w14:textFill>
        </w:rPr>
      </w:pPr>
      <w:r>
        <w:rPr>
          <w:rFonts w:hint="eastAsia"/>
          <w:b/>
          <w:color w:val="000000" w:themeColor="text1"/>
          <w:sz w:val="24"/>
          <w:szCs w:val="24"/>
          <w14:textFill>
            <w14:solidFill>
              <w14:schemeClr w14:val="tx1"/>
            </w14:solidFill>
          </w14:textFill>
        </w:rPr>
        <w:t>需求详情：</w:t>
      </w:r>
      <w:r>
        <w:rPr>
          <w:rFonts w:hint="eastAsia"/>
          <w:color w:val="000000" w:themeColor="text1"/>
          <w:sz w:val="24"/>
          <w:szCs w:val="24"/>
          <w14:textFill>
            <w14:solidFill>
              <w14:schemeClr w14:val="tx1"/>
            </w14:solidFill>
          </w14:textFill>
        </w:rPr>
        <w:t>纳米表面喷涂工程技术是以纳米材料为基础，通过特定的工艺手段，对固体表面进行强化、改性等。这种关键技术在于纳米涂料的性能，企业需要高校院所协助企业开展相关材料的研发，提升企业在涂装工程技术的提高。</w:t>
      </w:r>
      <w:r>
        <w:rPr>
          <w:rFonts w:hint="eastAsia"/>
          <w:color w:val="000000" w:themeColor="text1"/>
          <w:sz w:val="24"/>
          <w:szCs w:val="24"/>
          <w14:textFill>
            <w14:solidFill>
              <w14:schemeClr w14:val="tx1"/>
            </w14:solidFill>
          </w14:textFill>
        </w:rPr>
        <w:tab/>
      </w:r>
    </w:p>
    <w:p>
      <w:pPr>
        <w:pStyle w:val="6"/>
        <w:spacing w:line="360" w:lineRule="auto"/>
        <w:ind w:firstLine="0" w:firstLineChars="0"/>
        <w:jc w:val="left"/>
        <w:rPr>
          <w:color w:val="000000" w:themeColor="text1"/>
          <w:sz w:val="24"/>
          <w:szCs w:val="24"/>
          <w14:textFill>
            <w14:solidFill>
              <w14:schemeClr w14:val="tx1"/>
            </w14:solidFill>
          </w14:textFill>
        </w:rPr>
      </w:pPr>
      <w:r>
        <w:rPr>
          <w:rFonts w:hint="eastAsia"/>
          <w:b/>
          <w:color w:val="000000" w:themeColor="text1"/>
          <w:sz w:val="24"/>
          <w:szCs w:val="24"/>
          <w14:textFill>
            <w14:solidFill>
              <w14:schemeClr w14:val="tx1"/>
            </w14:solidFill>
          </w14:textFill>
        </w:rPr>
        <w:t>需求企业：</w:t>
      </w:r>
      <w:r>
        <w:rPr>
          <w:rFonts w:hint="eastAsia"/>
          <w:color w:val="000000" w:themeColor="text1"/>
          <w:sz w:val="24"/>
          <w:szCs w:val="24"/>
          <w14:textFill>
            <w14:solidFill>
              <w14:schemeClr w14:val="tx1"/>
            </w14:solidFill>
          </w14:textFill>
        </w:rPr>
        <w:t>招商局重工（江苏）有限公司</w:t>
      </w:r>
    </w:p>
    <w:p>
      <w:pPr>
        <w:pStyle w:val="6"/>
        <w:spacing w:line="360" w:lineRule="auto"/>
        <w:ind w:firstLine="0" w:firstLineChars="0"/>
        <w:jc w:val="left"/>
        <w:rPr>
          <w:b/>
          <w:color w:val="000000" w:themeColor="text1"/>
          <w:sz w:val="24"/>
          <w:szCs w:val="24"/>
          <w14:textFill>
            <w14:solidFill>
              <w14:schemeClr w14:val="tx1"/>
            </w14:solidFill>
          </w14:textFill>
        </w:rPr>
      </w:pPr>
    </w:p>
    <w:p>
      <w:pPr>
        <w:pStyle w:val="6"/>
        <w:spacing w:line="360" w:lineRule="auto"/>
        <w:ind w:firstLine="0" w:firstLineChars="0"/>
        <w:jc w:val="left"/>
        <w:rPr>
          <w:b/>
          <w:color w:val="000000" w:themeColor="text1"/>
          <w:sz w:val="24"/>
          <w:szCs w:val="24"/>
          <w14:textFill>
            <w14:solidFill>
              <w14:schemeClr w14:val="tx1"/>
            </w14:solidFill>
          </w14:textFill>
        </w:rPr>
      </w:pPr>
      <w:r>
        <w:rPr>
          <w:b/>
          <w:color w:val="000000" w:themeColor="text1"/>
          <w:sz w:val="24"/>
          <w:szCs w:val="24"/>
          <w14:textFill>
            <w14:solidFill>
              <w14:schemeClr w14:val="tx1"/>
            </w14:solidFill>
          </w14:textFill>
        </w:rPr>
        <w:t>需求项目2</w:t>
      </w:r>
    </w:p>
    <w:p>
      <w:pPr>
        <w:pStyle w:val="6"/>
        <w:spacing w:line="360" w:lineRule="auto"/>
        <w:ind w:firstLine="0" w:firstLineChars="0"/>
        <w:jc w:val="left"/>
        <w:rPr>
          <w:color w:val="000000" w:themeColor="text1"/>
          <w:sz w:val="24"/>
          <w:szCs w:val="24"/>
          <w14:textFill>
            <w14:solidFill>
              <w14:schemeClr w14:val="tx1"/>
            </w14:solidFill>
          </w14:textFill>
        </w:rPr>
      </w:pPr>
      <w:r>
        <w:rPr>
          <w:b/>
          <w:color w:val="000000" w:themeColor="text1"/>
          <w:sz w:val="24"/>
          <w:szCs w:val="24"/>
          <w14:textFill>
            <w14:solidFill>
              <w14:schemeClr w14:val="tx1"/>
            </w14:solidFill>
          </w14:textFill>
        </w:rPr>
        <w:t>需求编号</w:t>
      </w:r>
      <w:r>
        <w:rPr>
          <w:rFonts w:hint="eastAsia"/>
          <w:b/>
          <w:color w:val="000000" w:themeColor="text1"/>
          <w:sz w:val="24"/>
          <w:szCs w:val="24"/>
          <w14:textFill>
            <w14:solidFill>
              <w14:schemeClr w14:val="tx1"/>
            </w14:solidFill>
          </w14:textFill>
        </w:rPr>
        <w:t>：</w:t>
      </w:r>
      <w:r>
        <w:rPr>
          <w:rFonts w:hint="eastAsia"/>
          <w:color w:val="000000" w:themeColor="text1"/>
          <w:sz w:val="24"/>
          <w:szCs w:val="24"/>
          <w14:textFill>
            <w14:solidFill>
              <w14:schemeClr w14:val="tx1"/>
            </w14:solidFill>
          </w14:textFill>
        </w:rPr>
        <w:t>JSPB*03597</w:t>
      </w:r>
    </w:p>
    <w:p>
      <w:pPr>
        <w:pStyle w:val="6"/>
        <w:spacing w:line="360" w:lineRule="auto"/>
        <w:ind w:firstLine="0" w:firstLineChars="0"/>
        <w:jc w:val="left"/>
        <w:rPr>
          <w:color w:val="000000" w:themeColor="text1"/>
          <w:sz w:val="24"/>
          <w:szCs w:val="24"/>
          <w14:textFill>
            <w14:solidFill>
              <w14:schemeClr w14:val="tx1"/>
            </w14:solidFill>
          </w14:textFill>
        </w:rPr>
      </w:pPr>
      <w:r>
        <w:rPr>
          <w:b/>
          <w:color w:val="000000" w:themeColor="text1"/>
          <w:sz w:val="24"/>
          <w:szCs w:val="24"/>
          <w14:textFill>
            <w14:solidFill>
              <w14:schemeClr w14:val="tx1"/>
            </w14:solidFill>
          </w14:textFill>
        </w:rPr>
        <w:t>需求名称</w:t>
      </w:r>
      <w:r>
        <w:rPr>
          <w:rFonts w:hint="eastAsia"/>
          <w:b/>
          <w:color w:val="000000" w:themeColor="text1"/>
          <w:sz w:val="24"/>
          <w:szCs w:val="24"/>
          <w14:textFill>
            <w14:solidFill>
              <w14:schemeClr w14:val="tx1"/>
            </w14:solidFill>
          </w14:textFill>
        </w:rPr>
        <w:t>：</w:t>
      </w:r>
      <w:r>
        <w:rPr>
          <w:rFonts w:hint="eastAsia"/>
          <w:color w:val="000000" w:themeColor="text1"/>
          <w:sz w:val="24"/>
          <w:szCs w:val="24"/>
          <w14:textFill>
            <w14:solidFill>
              <w14:schemeClr w14:val="tx1"/>
            </w14:solidFill>
          </w14:textFill>
        </w:rPr>
        <w:t>船舶节能减排技术的研究</w:t>
      </w:r>
    </w:p>
    <w:p>
      <w:pPr>
        <w:pStyle w:val="6"/>
        <w:spacing w:line="360" w:lineRule="auto"/>
        <w:ind w:firstLine="0" w:firstLineChars="0"/>
        <w:jc w:val="left"/>
        <w:rPr>
          <w:color w:val="000000" w:themeColor="text1"/>
          <w:sz w:val="24"/>
          <w:szCs w:val="24"/>
          <w14:textFill>
            <w14:solidFill>
              <w14:schemeClr w14:val="tx1"/>
            </w14:solidFill>
          </w14:textFill>
        </w:rPr>
      </w:pPr>
      <w:r>
        <w:rPr>
          <w:b/>
          <w:color w:val="000000" w:themeColor="text1"/>
          <w:sz w:val="24"/>
          <w:szCs w:val="24"/>
          <w14:textFill>
            <w14:solidFill>
              <w14:schemeClr w14:val="tx1"/>
            </w14:solidFill>
          </w14:textFill>
        </w:rPr>
        <w:t>需求详情</w:t>
      </w:r>
      <w:r>
        <w:rPr>
          <w:rFonts w:hint="eastAsia"/>
          <w:b/>
          <w:color w:val="000000" w:themeColor="text1"/>
          <w:sz w:val="24"/>
          <w:szCs w:val="24"/>
          <w14:textFill>
            <w14:solidFill>
              <w14:schemeClr w14:val="tx1"/>
            </w14:solidFill>
          </w14:textFill>
        </w:rPr>
        <w:t>：</w:t>
      </w:r>
      <w:r>
        <w:rPr>
          <w:rFonts w:hint="eastAsia"/>
          <w:color w:val="000000" w:themeColor="text1"/>
          <w:sz w:val="24"/>
          <w:szCs w:val="24"/>
          <w14:textFill>
            <w14:solidFill>
              <w14:schemeClr w14:val="tx1"/>
            </w14:solidFill>
          </w14:textFill>
        </w:rPr>
        <w:t>随着国家对环保要求的提高，企业开始进行新一代船舶节能减排技术的研究。需要相关高校院所协助企业，对国内外节能减排技术进行研究，针对企业目前现状，探讨几种符合企业实际情况的节能减排技术。</w:t>
      </w:r>
    </w:p>
    <w:p>
      <w:pPr>
        <w:pStyle w:val="6"/>
        <w:spacing w:line="360" w:lineRule="auto"/>
        <w:ind w:firstLine="0" w:firstLineChars="0"/>
        <w:jc w:val="left"/>
        <w:rPr>
          <w:color w:val="000000" w:themeColor="text1"/>
          <w:sz w:val="24"/>
          <w:szCs w:val="24"/>
          <w14:textFill>
            <w14:solidFill>
              <w14:schemeClr w14:val="tx1"/>
            </w14:solidFill>
          </w14:textFill>
        </w:rPr>
      </w:pPr>
      <w:r>
        <w:rPr>
          <w:b/>
          <w:color w:val="000000" w:themeColor="text1"/>
          <w:sz w:val="24"/>
          <w:szCs w:val="24"/>
          <w14:textFill>
            <w14:solidFill>
              <w14:schemeClr w14:val="tx1"/>
            </w14:solidFill>
          </w14:textFill>
        </w:rPr>
        <w:t>需求企业</w:t>
      </w:r>
      <w:r>
        <w:rPr>
          <w:rFonts w:hint="eastAsia"/>
          <w:b/>
          <w:color w:val="000000" w:themeColor="text1"/>
          <w:sz w:val="24"/>
          <w:szCs w:val="24"/>
          <w14:textFill>
            <w14:solidFill>
              <w14:schemeClr w14:val="tx1"/>
            </w14:solidFill>
          </w14:textFill>
        </w:rPr>
        <w:t>：</w:t>
      </w:r>
      <w:r>
        <w:rPr>
          <w:rFonts w:hint="eastAsia"/>
          <w:color w:val="000000" w:themeColor="text1"/>
          <w:sz w:val="24"/>
          <w:szCs w:val="24"/>
          <w14:textFill>
            <w14:solidFill>
              <w14:schemeClr w14:val="tx1"/>
            </w14:solidFill>
          </w14:textFill>
        </w:rPr>
        <w:t>招商局重工（江苏）有限公司</w:t>
      </w:r>
    </w:p>
    <w:p>
      <w:pPr>
        <w:pStyle w:val="6"/>
        <w:spacing w:line="360" w:lineRule="auto"/>
        <w:ind w:firstLine="0" w:firstLineChars="0"/>
        <w:jc w:val="left"/>
        <w:rPr>
          <w:color w:val="000000" w:themeColor="text1"/>
          <w:sz w:val="24"/>
          <w:szCs w:val="24"/>
          <w14:textFill>
            <w14:solidFill>
              <w14:schemeClr w14:val="tx1"/>
            </w14:solidFill>
          </w14:textFill>
        </w:rPr>
      </w:pPr>
    </w:p>
    <w:p>
      <w:pPr>
        <w:pStyle w:val="6"/>
        <w:spacing w:line="360" w:lineRule="auto"/>
        <w:ind w:firstLine="0" w:firstLineChars="0"/>
        <w:jc w:val="left"/>
        <w:rPr>
          <w:b/>
          <w:color w:val="000000" w:themeColor="text1"/>
          <w:sz w:val="24"/>
          <w:szCs w:val="24"/>
          <w14:textFill>
            <w14:solidFill>
              <w14:schemeClr w14:val="tx1"/>
            </w14:solidFill>
          </w14:textFill>
        </w:rPr>
      </w:pPr>
      <w:r>
        <w:rPr>
          <w:b/>
          <w:color w:val="000000" w:themeColor="text1"/>
          <w:sz w:val="24"/>
          <w:szCs w:val="24"/>
          <w14:textFill>
            <w14:solidFill>
              <w14:schemeClr w14:val="tx1"/>
            </w14:solidFill>
          </w14:textFill>
        </w:rPr>
        <w:t>需求项目3</w:t>
      </w:r>
    </w:p>
    <w:p>
      <w:pPr>
        <w:pStyle w:val="6"/>
        <w:spacing w:line="360" w:lineRule="auto"/>
        <w:ind w:firstLine="0" w:firstLineChars="0"/>
        <w:jc w:val="left"/>
        <w:rPr>
          <w:color w:val="000000" w:themeColor="text1"/>
          <w:sz w:val="24"/>
          <w:szCs w:val="24"/>
          <w14:textFill>
            <w14:solidFill>
              <w14:schemeClr w14:val="tx1"/>
            </w14:solidFill>
          </w14:textFill>
        </w:rPr>
      </w:pPr>
      <w:r>
        <w:rPr>
          <w:rFonts w:hint="eastAsia"/>
          <w:b/>
          <w:color w:val="000000" w:themeColor="text1"/>
          <w:sz w:val="24"/>
          <w:szCs w:val="24"/>
          <w14:textFill>
            <w14:solidFill>
              <w14:schemeClr w14:val="tx1"/>
            </w14:solidFill>
          </w14:textFill>
        </w:rPr>
        <w:t>需求编号：</w:t>
      </w:r>
      <w:r>
        <w:rPr>
          <w:rFonts w:hint="eastAsia"/>
          <w:color w:val="000000" w:themeColor="text1"/>
          <w:sz w:val="24"/>
          <w:szCs w:val="24"/>
          <w14:textFill>
            <w14:solidFill>
              <w14:schemeClr w14:val="tx1"/>
            </w14:solidFill>
          </w14:textFill>
        </w:rPr>
        <w:t>JSPB*03598</w:t>
      </w:r>
    </w:p>
    <w:p>
      <w:pPr>
        <w:pStyle w:val="6"/>
        <w:spacing w:line="360" w:lineRule="auto"/>
        <w:ind w:firstLine="0" w:firstLineChars="0"/>
        <w:jc w:val="left"/>
        <w:rPr>
          <w:color w:val="000000" w:themeColor="text1"/>
          <w:sz w:val="24"/>
          <w:szCs w:val="24"/>
          <w14:textFill>
            <w14:solidFill>
              <w14:schemeClr w14:val="tx1"/>
            </w14:solidFill>
          </w14:textFill>
        </w:rPr>
      </w:pPr>
      <w:r>
        <w:rPr>
          <w:b/>
          <w:color w:val="000000" w:themeColor="text1"/>
          <w:sz w:val="24"/>
          <w:szCs w:val="24"/>
          <w14:textFill>
            <w14:solidFill>
              <w14:schemeClr w14:val="tx1"/>
            </w14:solidFill>
          </w14:textFill>
        </w:rPr>
        <w:t>需求名称</w:t>
      </w:r>
      <w:r>
        <w:rPr>
          <w:rFonts w:hint="eastAsia"/>
          <w:color w:val="000000" w:themeColor="text1"/>
          <w:sz w:val="24"/>
          <w:szCs w:val="24"/>
          <w14:textFill>
            <w14:solidFill>
              <w14:schemeClr w14:val="tx1"/>
            </w14:solidFill>
          </w14:textFill>
        </w:rPr>
        <w:t>：新能源船舶混合储能系统关键技术问题研究</w:t>
      </w:r>
    </w:p>
    <w:p>
      <w:pPr>
        <w:pStyle w:val="6"/>
        <w:spacing w:line="360" w:lineRule="auto"/>
        <w:ind w:firstLine="0" w:firstLineChars="0"/>
        <w:jc w:val="left"/>
        <w:rPr>
          <w:color w:val="000000" w:themeColor="text1"/>
          <w:sz w:val="24"/>
          <w:szCs w:val="24"/>
          <w14:textFill>
            <w14:solidFill>
              <w14:schemeClr w14:val="tx1"/>
            </w14:solidFill>
          </w14:textFill>
        </w:rPr>
      </w:pPr>
      <w:r>
        <w:rPr>
          <w:b/>
          <w:color w:val="000000" w:themeColor="text1"/>
          <w:sz w:val="24"/>
          <w:szCs w:val="24"/>
          <w14:textFill>
            <w14:solidFill>
              <w14:schemeClr w14:val="tx1"/>
            </w14:solidFill>
          </w14:textFill>
        </w:rPr>
        <w:t>需求详情</w:t>
      </w:r>
      <w:r>
        <w:rPr>
          <w:rFonts w:hint="eastAsia"/>
          <w:b/>
          <w:color w:val="000000" w:themeColor="text1"/>
          <w:sz w:val="24"/>
          <w:szCs w:val="24"/>
          <w14:textFill>
            <w14:solidFill>
              <w14:schemeClr w14:val="tx1"/>
            </w14:solidFill>
          </w14:textFill>
        </w:rPr>
        <w:t>：</w:t>
      </w:r>
      <w:r>
        <w:rPr>
          <w:rFonts w:hint="eastAsia"/>
          <w:color w:val="000000" w:themeColor="text1"/>
          <w:sz w:val="24"/>
          <w:szCs w:val="24"/>
          <w14:textFill>
            <w14:solidFill>
              <w14:schemeClr w14:val="tx1"/>
            </w14:solidFill>
          </w14:textFill>
        </w:rPr>
        <w:t>电力电子变换技术的不断进步为风能、太阳能和燃料电池等新能源技术在船舶中的应用起到了积极的推动作用，为平抑分布式发电装置间歇性和随机性电能输出与不同运行工况下船舶电气负荷持续稳定电能需求之间的矛盾，储能系统在新能源船舶电力系统的电源能量中继和功耗动态平衡过程中的调控作用显得尤为重要。特别是，储能系统必须同时具备高功率密度和高能量密度的特点，才能满足船舶电力系统中大功率异步电机频繁启动和电气负荷长时间不间断运行的需求。目前企业准备开展新能源船舶混合储能系统的设计和研究，现需要和外部相关领域的高校院所一起对新能源船舶混合储能系统进行研究，着重探讨集成蓄电池-超级电容的典型混合储能系统，对比分析无源式和有源式混合储能系统结构的技术差异；从适用电网的不同运行模式（离网型和并网型）和不同优化策略（目标和方法）的角度，分别论述了混合储能系统的容量优化配置问题的解决途径；在此基础上，从能量型与功率型储能元件的匹配控制环节和变流器的运行控制环节，解析混合储能系统的协调运行控制技术发展现状。</w:t>
      </w:r>
    </w:p>
    <w:p>
      <w:pPr>
        <w:pStyle w:val="6"/>
        <w:spacing w:line="360" w:lineRule="auto"/>
        <w:ind w:firstLine="0" w:firstLineChars="0"/>
        <w:jc w:val="left"/>
        <w:rPr>
          <w:rFonts w:hint="eastAsia"/>
          <w:color w:val="000000" w:themeColor="text1"/>
          <w:sz w:val="24"/>
          <w:szCs w:val="24"/>
          <w14:textFill>
            <w14:solidFill>
              <w14:schemeClr w14:val="tx1"/>
            </w14:solidFill>
          </w14:textFill>
        </w:rPr>
      </w:pPr>
      <w:r>
        <w:rPr>
          <w:b/>
          <w:color w:val="000000" w:themeColor="text1"/>
          <w:sz w:val="24"/>
          <w:szCs w:val="24"/>
          <w14:textFill>
            <w14:solidFill>
              <w14:schemeClr w14:val="tx1"/>
            </w14:solidFill>
          </w14:textFill>
        </w:rPr>
        <w:t>需求企业</w:t>
      </w:r>
      <w:r>
        <w:rPr>
          <w:rFonts w:hint="eastAsia"/>
          <w:b/>
          <w:color w:val="000000" w:themeColor="text1"/>
          <w:sz w:val="24"/>
          <w:szCs w:val="24"/>
          <w14:textFill>
            <w14:solidFill>
              <w14:schemeClr w14:val="tx1"/>
            </w14:solidFill>
          </w14:textFill>
        </w:rPr>
        <w:t>：</w:t>
      </w:r>
      <w:r>
        <w:rPr>
          <w:rFonts w:hint="eastAsia"/>
          <w:color w:val="000000" w:themeColor="text1"/>
          <w:sz w:val="24"/>
          <w:szCs w:val="24"/>
          <w14:textFill>
            <w14:solidFill>
              <w14:schemeClr w14:val="tx1"/>
            </w14:solidFill>
          </w14:textFill>
        </w:rPr>
        <w:t>招商局重工（江苏）有限公司</w:t>
      </w:r>
    </w:p>
    <w:p>
      <w:pPr>
        <w:pStyle w:val="6"/>
        <w:spacing w:line="360" w:lineRule="auto"/>
        <w:ind w:firstLine="0" w:firstLineChars="0"/>
        <w:jc w:val="left"/>
        <w:rPr>
          <w:rFonts w:hint="eastAsia"/>
          <w:b/>
          <w:color w:val="000000" w:themeColor="text1"/>
          <w:sz w:val="24"/>
          <w:szCs w:val="24"/>
          <w14:textFill>
            <w14:solidFill>
              <w14:schemeClr w14:val="tx1"/>
            </w14:solidFill>
          </w14:textFill>
        </w:rPr>
      </w:pPr>
    </w:p>
    <w:p>
      <w:pPr>
        <w:pStyle w:val="6"/>
        <w:spacing w:line="360" w:lineRule="auto"/>
        <w:ind w:firstLine="0" w:firstLineChars="0"/>
        <w:jc w:val="left"/>
        <w:rPr>
          <w:color w:val="000000" w:themeColor="text1"/>
          <w:sz w:val="24"/>
          <w:szCs w:val="24"/>
          <w14:textFill>
            <w14:solidFill>
              <w14:schemeClr w14:val="tx1"/>
            </w14:solidFill>
          </w14:textFill>
        </w:rPr>
      </w:pPr>
      <w:r>
        <w:rPr>
          <w:b/>
          <w:color w:val="000000" w:themeColor="text1"/>
          <w:sz w:val="24"/>
          <w:szCs w:val="24"/>
          <w14:textFill>
            <w14:solidFill>
              <w14:schemeClr w14:val="tx1"/>
            </w14:solidFill>
          </w14:textFill>
        </w:rPr>
        <w:t>需求项目4</w:t>
      </w:r>
    </w:p>
    <w:p>
      <w:pPr>
        <w:pStyle w:val="6"/>
        <w:spacing w:line="360" w:lineRule="auto"/>
        <w:ind w:firstLine="0" w:firstLineChars="0"/>
        <w:jc w:val="left"/>
        <w:rPr>
          <w:color w:val="000000" w:themeColor="text1"/>
          <w:sz w:val="24"/>
          <w:szCs w:val="24"/>
          <w14:textFill>
            <w14:solidFill>
              <w14:schemeClr w14:val="tx1"/>
            </w14:solidFill>
          </w14:textFill>
        </w:rPr>
      </w:pPr>
      <w:r>
        <w:rPr>
          <w:rFonts w:hint="eastAsia"/>
          <w:b/>
          <w:color w:val="000000" w:themeColor="text1"/>
          <w:sz w:val="24"/>
          <w:szCs w:val="24"/>
          <w14:textFill>
            <w14:solidFill>
              <w14:schemeClr w14:val="tx1"/>
            </w14:solidFill>
          </w14:textFill>
        </w:rPr>
        <w:t>需求编号：</w:t>
      </w:r>
      <w:r>
        <w:rPr>
          <w:rFonts w:hint="eastAsia"/>
          <w:color w:val="000000" w:themeColor="text1"/>
          <w:sz w:val="24"/>
          <w:szCs w:val="24"/>
          <w14:textFill>
            <w14:solidFill>
              <w14:schemeClr w14:val="tx1"/>
            </w14:solidFill>
          </w14:textFill>
        </w:rPr>
        <w:t>AHPB*01391</w:t>
      </w:r>
    </w:p>
    <w:p>
      <w:pPr>
        <w:pStyle w:val="6"/>
        <w:spacing w:line="360" w:lineRule="auto"/>
        <w:ind w:firstLine="0" w:firstLineChars="0"/>
        <w:jc w:val="left"/>
        <w:rPr>
          <w:color w:val="000000" w:themeColor="text1"/>
          <w:sz w:val="24"/>
          <w:szCs w:val="24"/>
          <w14:textFill>
            <w14:solidFill>
              <w14:schemeClr w14:val="tx1"/>
            </w14:solidFill>
          </w14:textFill>
        </w:rPr>
      </w:pPr>
      <w:r>
        <w:rPr>
          <w:b/>
          <w:color w:val="000000" w:themeColor="text1"/>
          <w:sz w:val="24"/>
          <w:szCs w:val="24"/>
          <w14:textFill>
            <w14:solidFill>
              <w14:schemeClr w14:val="tx1"/>
            </w14:solidFill>
          </w14:textFill>
        </w:rPr>
        <w:t>需求名称</w:t>
      </w:r>
      <w:r>
        <w:rPr>
          <w:rFonts w:hint="eastAsia"/>
          <w:b/>
          <w:color w:val="000000" w:themeColor="text1"/>
          <w:sz w:val="24"/>
          <w:szCs w:val="24"/>
          <w14:textFill>
            <w14:solidFill>
              <w14:schemeClr w14:val="tx1"/>
            </w14:solidFill>
          </w14:textFill>
        </w:rPr>
        <w:t>：</w:t>
      </w:r>
      <w:r>
        <w:rPr>
          <w:rFonts w:hint="eastAsia"/>
          <w:color w:val="000000" w:themeColor="text1"/>
          <w:sz w:val="24"/>
          <w:szCs w:val="24"/>
          <w14:textFill>
            <w14:solidFill>
              <w14:schemeClr w14:val="tx1"/>
            </w14:solidFill>
          </w14:textFill>
        </w:rPr>
        <w:t>磷脂在涂料行业深入应用</w:t>
      </w:r>
    </w:p>
    <w:p>
      <w:pPr>
        <w:pStyle w:val="6"/>
        <w:spacing w:line="360" w:lineRule="auto"/>
        <w:ind w:firstLine="0" w:firstLineChars="0"/>
        <w:jc w:val="left"/>
        <w:rPr>
          <w:color w:val="000000" w:themeColor="text1"/>
          <w:sz w:val="24"/>
          <w:szCs w:val="24"/>
          <w14:textFill>
            <w14:solidFill>
              <w14:schemeClr w14:val="tx1"/>
            </w14:solidFill>
          </w14:textFill>
        </w:rPr>
      </w:pPr>
      <w:r>
        <w:rPr>
          <w:b/>
          <w:color w:val="000000" w:themeColor="text1"/>
          <w:sz w:val="24"/>
          <w:szCs w:val="24"/>
          <w14:textFill>
            <w14:solidFill>
              <w14:schemeClr w14:val="tx1"/>
            </w14:solidFill>
          </w14:textFill>
        </w:rPr>
        <w:t>需求详情</w:t>
      </w:r>
      <w:r>
        <w:rPr>
          <w:rFonts w:hint="eastAsia"/>
          <w:b/>
          <w:color w:val="000000" w:themeColor="text1"/>
          <w:sz w:val="24"/>
          <w:szCs w:val="24"/>
          <w14:textFill>
            <w14:solidFill>
              <w14:schemeClr w14:val="tx1"/>
            </w14:solidFill>
          </w14:textFill>
        </w:rPr>
        <w:t>：</w:t>
      </w:r>
      <w:r>
        <w:rPr>
          <w:rFonts w:hint="eastAsia"/>
          <w:color w:val="000000" w:themeColor="text1"/>
          <w:sz w:val="24"/>
          <w:szCs w:val="24"/>
          <w14:textFill>
            <w14:solidFill>
              <w14:schemeClr w14:val="tx1"/>
            </w14:solidFill>
          </w14:textFill>
        </w:rPr>
        <w:tab/>
      </w:r>
      <w:r>
        <w:rPr>
          <w:rFonts w:hint="eastAsia"/>
          <w:color w:val="000000" w:themeColor="text1"/>
          <w:sz w:val="24"/>
          <w:szCs w:val="24"/>
          <w14:textFill>
            <w14:solidFill>
              <w14:schemeClr w14:val="tx1"/>
            </w14:solidFill>
          </w14:textFill>
        </w:rPr>
        <w:t>磷脂在涂料中可用作分散助剂、乳化剂、润湿剂、触变剂、稳定剂、增稠剂等。磷脂可以作为复色漆的防浮色和防发花剂，能使颜料分散均匀，防止沉淀；使水性涂料稳定化；磷脂作为助剂用在油漆中，对改善油漆沉性和触变性具有良好效果。同时磷脂还可以作为防流挂剂、防沉降剂、流平剂应用在涂料中。</w:t>
      </w:r>
    </w:p>
    <w:p>
      <w:pPr>
        <w:pStyle w:val="6"/>
        <w:spacing w:line="360" w:lineRule="auto"/>
        <w:ind w:firstLine="480"/>
        <w:jc w:val="left"/>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磷脂在涂料工业主要利用其表面活性，缩短加热时间，防止颜料沉淀，增强光亮度，避免分层，增加覆盖率和流平性、分散性、润湿性。</w:t>
      </w:r>
    </w:p>
    <w:p>
      <w:pPr>
        <w:pStyle w:val="6"/>
        <w:spacing w:line="360" w:lineRule="auto"/>
        <w:ind w:firstLine="0" w:firstLineChars="0"/>
        <w:jc w:val="left"/>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目前有部分涂料生产企业采购我公司磷脂，同时我公司寄送不同型号磷脂给国内其它涂料企业，根据的反馈信息，磷脂在涂料中都未能得到较好的的使用，或实验进展不大，所以我公司想寻求技术合作，将磷脂在涂料行业有较为深入的应用。</w:t>
      </w:r>
    </w:p>
    <w:p>
      <w:pPr>
        <w:pStyle w:val="6"/>
        <w:spacing w:line="360" w:lineRule="auto"/>
        <w:ind w:firstLine="0" w:firstLineChars="0"/>
        <w:jc w:val="left"/>
        <w:rPr>
          <w:color w:val="000000" w:themeColor="text1"/>
          <w:sz w:val="24"/>
          <w:szCs w:val="24"/>
          <w14:textFill>
            <w14:solidFill>
              <w14:schemeClr w14:val="tx1"/>
            </w14:solidFill>
          </w14:textFill>
        </w:rPr>
      </w:pPr>
      <w:r>
        <w:rPr>
          <w:b/>
          <w:color w:val="000000" w:themeColor="text1"/>
          <w:sz w:val="24"/>
          <w:szCs w:val="24"/>
          <w14:textFill>
            <w14:solidFill>
              <w14:schemeClr w14:val="tx1"/>
            </w14:solidFill>
          </w14:textFill>
        </w:rPr>
        <w:t>需求企业</w:t>
      </w:r>
      <w:r>
        <w:rPr>
          <w:rFonts w:hint="eastAsia"/>
          <w:b/>
          <w:color w:val="000000" w:themeColor="text1"/>
          <w:sz w:val="24"/>
          <w:szCs w:val="24"/>
          <w14:textFill>
            <w14:solidFill>
              <w14:schemeClr w14:val="tx1"/>
            </w14:solidFill>
          </w14:textFill>
        </w:rPr>
        <w:t>：</w:t>
      </w:r>
      <w:r>
        <w:rPr>
          <w:rFonts w:hint="eastAsia"/>
          <w:color w:val="000000" w:themeColor="text1"/>
          <w:sz w:val="24"/>
          <w:szCs w:val="24"/>
          <w14:textFill>
            <w14:solidFill>
              <w14:schemeClr w14:val="tx1"/>
            </w14:solidFill>
          </w14:textFill>
        </w:rPr>
        <w:t>安庆市中创工程技术有限责任公司</w:t>
      </w:r>
    </w:p>
    <w:p>
      <w:pPr>
        <w:pStyle w:val="6"/>
        <w:spacing w:line="360" w:lineRule="auto"/>
        <w:ind w:firstLine="0" w:firstLineChars="0"/>
        <w:jc w:val="left"/>
        <w:rPr>
          <w:b/>
          <w:color w:val="000000" w:themeColor="text1"/>
          <w:sz w:val="24"/>
          <w:szCs w:val="24"/>
          <w14:textFill>
            <w14:solidFill>
              <w14:schemeClr w14:val="tx1"/>
            </w14:solidFill>
          </w14:textFill>
        </w:rPr>
      </w:pPr>
    </w:p>
    <w:p>
      <w:pPr>
        <w:pStyle w:val="6"/>
        <w:spacing w:line="360" w:lineRule="auto"/>
        <w:ind w:firstLine="0" w:firstLineChars="0"/>
        <w:jc w:val="left"/>
        <w:rPr>
          <w:b/>
          <w:color w:val="000000" w:themeColor="text1"/>
          <w:sz w:val="24"/>
          <w:szCs w:val="24"/>
          <w14:textFill>
            <w14:solidFill>
              <w14:schemeClr w14:val="tx1"/>
            </w14:solidFill>
          </w14:textFill>
        </w:rPr>
      </w:pPr>
      <w:r>
        <w:rPr>
          <w:b/>
          <w:color w:val="000000" w:themeColor="text1"/>
          <w:sz w:val="24"/>
          <w:szCs w:val="24"/>
          <w14:textFill>
            <w14:solidFill>
              <w14:schemeClr w14:val="tx1"/>
            </w14:solidFill>
          </w14:textFill>
        </w:rPr>
        <w:t>需求项目5</w:t>
      </w:r>
    </w:p>
    <w:p>
      <w:pPr>
        <w:pStyle w:val="6"/>
        <w:spacing w:line="360" w:lineRule="auto"/>
        <w:ind w:firstLine="0" w:firstLineChars="0"/>
        <w:jc w:val="left"/>
        <w:rPr>
          <w:color w:val="000000" w:themeColor="text1"/>
          <w:sz w:val="24"/>
          <w:szCs w:val="24"/>
          <w14:textFill>
            <w14:solidFill>
              <w14:schemeClr w14:val="tx1"/>
            </w14:solidFill>
          </w14:textFill>
        </w:rPr>
      </w:pPr>
      <w:r>
        <w:rPr>
          <w:rFonts w:hint="eastAsia"/>
          <w:b/>
          <w:color w:val="000000" w:themeColor="text1"/>
          <w:sz w:val="24"/>
          <w:szCs w:val="24"/>
          <w14:textFill>
            <w14:solidFill>
              <w14:schemeClr w14:val="tx1"/>
            </w14:solidFill>
          </w14:textFill>
        </w:rPr>
        <w:t>需求编号：</w:t>
      </w:r>
      <w:r>
        <w:rPr>
          <w:rFonts w:hint="eastAsia"/>
          <w:color w:val="000000" w:themeColor="text1"/>
          <w:sz w:val="24"/>
          <w:szCs w:val="24"/>
          <w14:textFill>
            <w14:solidFill>
              <w14:schemeClr w14:val="tx1"/>
            </w14:solidFill>
          </w14:textFill>
        </w:rPr>
        <w:t>AHPB*01417</w:t>
      </w:r>
    </w:p>
    <w:p>
      <w:pPr>
        <w:pStyle w:val="6"/>
        <w:spacing w:line="360" w:lineRule="auto"/>
        <w:ind w:firstLine="0" w:firstLineChars="0"/>
        <w:jc w:val="left"/>
        <w:rPr>
          <w:color w:val="000000" w:themeColor="text1"/>
          <w:sz w:val="24"/>
          <w:szCs w:val="24"/>
          <w14:textFill>
            <w14:solidFill>
              <w14:schemeClr w14:val="tx1"/>
            </w14:solidFill>
          </w14:textFill>
        </w:rPr>
      </w:pPr>
      <w:r>
        <w:rPr>
          <w:b/>
          <w:color w:val="000000" w:themeColor="text1"/>
          <w:sz w:val="24"/>
          <w:szCs w:val="24"/>
          <w14:textFill>
            <w14:solidFill>
              <w14:schemeClr w14:val="tx1"/>
            </w14:solidFill>
          </w14:textFill>
        </w:rPr>
        <w:t>需求名称</w:t>
      </w:r>
      <w:r>
        <w:rPr>
          <w:rFonts w:hint="eastAsia"/>
          <w:b/>
          <w:color w:val="000000" w:themeColor="text1"/>
          <w:sz w:val="24"/>
          <w:szCs w:val="24"/>
          <w14:textFill>
            <w14:solidFill>
              <w14:schemeClr w14:val="tx1"/>
            </w14:solidFill>
          </w14:textFill>
        </w:rPr>
        <w:t>：</w:t>
      </w:r>
      <w:r>
        <w:rPr>
          <w:rFonts w:hint="eastAsia"/>
          <w:color w:val="000000" w:themeColor="text1"/>
          <w:sz w:val="24"/>
          <w:szCs w:val="24"/>
          <w14:textFill>
            <w14:solidFill>
              <w14:schemeClr w14:val="tx1"/>
            </w14:solidFill>
          </w14:textFill>
        </w:rPr>
        <w:t>复合材料汽车板簧成型RTM工艺设备</w:t>
      </w:r>
      <w:r>
        <w:rPr>
          <w:rFonts w:hint="eastAsia"/>
          <w:color w:val="000000" w:themeColor="text1"/>
          <w:sz w:val="24"/>
          <w:szCs w:val="24"/>
          <w14:textFill>
            <w14:solidFill>
              <w14:schemeClr w14:val="tx1"/>
            </w14:solidFill>
          </w14:textFill>
        </w:rPr>
        <w:tab/>
      </w:r>
    </w:p>
    <w:p>
      <w:pPr>
        <w:pStyle w:val="6"/>
        <w:spacing w:line="360" w:lineRule="auto"/>
        <w:ind w:firstLine="0" w:firstLineChars="0"/>
        <w:jc w:val="left"/>
        <w:rPr>
          <w:color w:val="000000" w:themeColor="text1"/>
          <w:sz w:val="24"/>
          <w:szCs w:val="24"/>
          <w14:textFill>
            <w14:solidFill>
              <w14:schemeClr w14:val="tx1"/>
            </w14:solidFill>
          </w14:textFill>
        </w:rPr>
      </w:pPr>
      <w:r>
        <w:rPr>
          <w:b/>
          <w:color w:val="000000" w:themeColor="text1"/>
          <w:sz w:val="24"/>
          <w:szCs w:val="24"/>
          <w14:textFill>
            <w14:solidFill>
              <w14:schemeClr w14:val="tx1"/>
            </w14:solidFill>
          </w14:textFill>
        </w:rPr>
        <w:t>需求详情</w:t>
      </w:r>
      <w:r>
        <w:rPr>
          <w:rFonts w:hint="eastAsia"/>
          <w:b/>
          <w:color w:val="000000" w:themeColor="text1"/>
          <w:sz w:val="24"/>
          <w:szCs w:val="24"/>
          <w14:textFill>
            <w14:solidFill>
              <w14:schemeClr w14:val="tx1"/>
            </w14:solidFill>
          </w14:textFill>
        </w:rPr>
        <w:t>：</w:t>
      </w:r>
      <w:r>
        <w:rPr>
          <w:rFonts w:hint="eastAsia"/>
          <w:color w:val="000000" w:themeColor="text1"/>
          <w:sz w:val="24"/>
          <w:szCs w:val="24"/>
          <w14:textFill>
            <w14:solidFill>
              <w14:schemeClr w14:val="tx1"/>
            </w14:solidFill>
          </w14:textFill>
        </w:rPr>
        <w:t>目前汽车悬架采用优质弹簧钢。现汽车公司需要轻量化、高寿命、舒适性好的复合材料悬架系统。特开发复合材料汽车板簧，以满足批量生产需求。</w:t>
      </w:r>
      <w:r>
        <w:rPr>
          <w:rFonts w:hint="eastAsia"/>
          <w:color w:val="000000" w:themeColor="text1"/>
          <w:sz w:val="24"/>
          <w:szCs w:val="24"/>
          <w14:textFill>
            <w14:solidFill>
              <w14:schemeClr w14:val="tx1"/>
            </w14:solidFill>
          </w14:textFill>
        </w:rPr>
        <w:tab/>
      </w:r>
    </w:p>
    <w:p>
      <w:pPr>
        <w:pStyle w:val="6"/>
        <w:spacing w:line="360" w:lineRule="auto"/>
        <w:ind w:firstLine="0" w:firstLineChars="0"/>
        <w:jc w:val="left"/>
        <w:rPr>
          <w:color w:val="000000" w:themeColor="text1"/>
          <w:sz w:val="24"/>
          <w:szCs w:val="24"/>
          <w14:textFill>
            <w14:solidFill>
              <w14:schemeClr w14:val="tx1"/>
            </w14:solidFill>
          </w14:textFill>
        </w:rPr>
      </w:pPr>
      <w:r>
        <w:rPr>
          <w:b/>
          <w:color w:val="000000" w:themeColor="text1"/>
          <w:sz w:val="24"/>
          <w:szCs w:val="24"/>
          <w14:textFill>
            <w14:solidFill>
              <w14:schemeClr w14:val="tx1"/>
            </w14:solidFill>
          </w14:textFill>
        </w:rPr>
        <w:t>需求企业</w:t>
      </w:r>
      <w:r>
        <w:rPr>
          <w:rFonts w:hint="eastAsia"/>
          <w:b/>
          <w:color w:val="000000" w:themeColor="text1"/>
          <w:sz w:val="24"/>
          <w:szCs w:val="24"/>
          <w14:textFill>
            <w14:solidFill>
              <w14:schemeClr w14:val="tx1"/>
            </w14:solidFill>
          </w14:textFill>
        </w:rPr>
        <w:t>：</w:t>
      </w:r>
      <w:r>
        <w:rPr>
          <w:rFonts w:hint="eastAsia"/>
          <w:color w:val="000000" w:themeColor="text1"/>
          <w:sz w:val="24"/>
          <w:szCs w:val="24"/>
          <w14:textFill>
            <w14:solidFill>
              <w14:schemeClr w14:val="tx1"/>
            </w14:solidFill>
          </w14:textFill>
        </w:rPr>
        <w:t>安庆安簧汽车零部件限公司</w:t>
      </w:r>
    </w:p>
    <w:p>
      <w:pPr>
        <w:spacing w:line="360" w:lineRule="auto"/>
        <w:jc w:val="left"/>
        <w:rPr>
          <w:rFonts w:hint="eastAsia"/>
          <w:color w:val="000000" w:themeColor="text1"/>
          <w:sz w:val="24"/>
          <w:szCs w:val="24"/>
          <w14:textFill>
            <w14:solidFill>
              <w14:schemeClr w14:val="tx1"/>
            </w14:solidFill>
          </w14:textFill>
        </w:rPr>
      </w:pPr>
    </w:p>
    <w:p>
      <w:pPr>
        <w:pStyle w:val="6"/>
        <w:spacing w:line="360" w:lineRule="auto"/>
        <w:ind w:firstLine="0" w:firstLineChars="0"/>
        <w:jc w:val="left"/>
        <w:rPr>
          <w:b/>
          <w:color w:val="000000" w:themeColor="text1"/>
          <w:sz w:val="24"/>
          <w:szCs w:val="24"/>
          <w14:textFill>
            <w14:solidFill>
              <w14:schemeClr w14:val="tx1"/>
            </w14:solidFill>
          </w14:textFill>
        </w:rPr>
      </w:pPr>
      <w:r>
        <w:rPr>
          <w:b/>
          <w:color w:val="000000" w:themeColor="text1"/>
          <w:sz w:val="24"/>
          <w:szCs w:val="24"/>
          <w14:textFill>
            <w14:solidFill>
              <w14:schemeClr w14:val="tx1"/>
            </w14:solidFill>
          </w14:textFill>
        </w:rPr>
        <w:t>需求项目6</w:t>
      </w:r>
    </w:p>
    <w:p>
      <w:pPr>
        <w:pStyle w:val="6"/>
        <w:spacing w:line="360" w:lineRule="auto"/>
        <w:ind w:firstLine="0" w:firstLineChars="0"/>
        <w:jc w:val="left"/>
        <w:rPr>
          <w:color w:val="000000" w:themeColor="text1"/>
          <w:sz w:val="24"/>
          <w:szCs w:val="24"/>
          <w14:textFill>
            <w14:solidFill>
              <w14:schemeClr w14:val="tx1"/>
            </w14:solidFill>
          </w14:textFill>
        </w:rPr>
      </w:pPr>
      <w:r>
        <w:rPr>
          <w:rFonts w:hint="eastAsia"/>
          <w:b/>
          <w:color w:val="000000" w:themeColor="text1"/>
          <w:sz w:val="24"/>
          <w:szCs w:val="24"/>
          <w14:textFill>
            <w14:solidFill>
              <w14:schemeClr w14:val="tx1"/>
            </w14:solidFill>
          </w14:textFill>
        </w:rPr>
        <w:t>需求编号：</w:t>
      </w:r>
      <w:r>
        <w:rPr>
          <w:rFonts w:hint="eastAsia"/>
          <w:color w:val="000000" w:themeColor="text1"/>
          <w:sz w:val="24"/>
          <w:szCs w:val="24"/>
          <w14:textFill>
            <w14:solidFill>
              <w14:schemeClr w14:val="tx1"/>
            </w14:solidFill>
          </w14:textFill>
        </w:rPr>
        <w:t>SH3708</w:t>
      </w:r>
      <w:r>
        <w:rPr>
          <w:rFonts w:hint="eastAsia"/>
          <w:color w:val="000000" w:themeColor="text1"/>
          <w:sz w:val="24"/>
          <w:szCs w:val="24"/>
          <w14:textFill>
            <w14:solidFill>
              <w14:schemeClr w14:val="tx1"/>
            </w14:solidFill>
          </w14:textFill>
        </w:rPr>
        <w:tab/>
      </w:r>
      <w:r>
        <w:rPr>
          <w:rFonts w:hint="eastAsia"/>
          <w:color w:val="000000" w:themeColor="text1"/>
          <w:sz w:val="24"/>
          <w:szCs w:val="24"/>
          <w14:textFill>
            <w14:solidFill>
              <w14:schemeClr w14:val="tx1"/>
            </w14:solidFill>
          </w14:textFill>
        </w:rPr>
        <w:tab/>
      </w:r>
      <w:r>
        <w:rPr>
          <w:rFonts w:hint="eastAsia"/>
          <w:color w:val="000000" w:themeColor="text1"/>
          <w:sz w:val="24"/>
          <w:szCs w:val="24"/>
          <w14:textFill>
            <w14:solidFill>
              <w14:schemeClr w14:val="tx1"/>
            </w14:solidFill>
          </w14:textFill>
        </w:rPr>
        <w:tab/>
      </w:r>
    </w:p>
    <w:p>
      <w:pPr>
        <w:pStyle w:val="6"/>
        <w:spacing w:line="360" w:lineRule="auto"/>
        <w:ind w:firstLine="0" w:firstLineChars="0"/>
        <w:jc w:val="left"/>
        <w:rPr>
          <w:color w:val="000000" w:themeColor="text1"/>
          <w:sz w:val="24"/>
          <w:szCs w:val="24"/>
          <w14:textFill>
            <w14:solidFill>
              <w14:schemeClr w14:val="tx1"/>
            </w14:solidFill>
          </w14:textFill>
        </w:rPr>
      </w:pPr>
      <w:r>
        <w:rPr>
          <w:b/>
          <w:color w:val="000000" w:themeColor="text1"/>
          <w:sz w:val="24"/>
          <w:szCs w:val="24"/>
          <w14:textFill>
            <w14:solidFill>
              <w14:schemeClr w14:val="tx1"/>
            </w14:solidFill>
          </w14:textFill>
        </w:rPr>
        <w:t>需求名称</w:t>
      </w:r>
      <w:r>
        <w:rPr>
          <w:rFonts w:hint="eastAsia"/>
          <w:b/>
          <w:color w:val="000000" w:themeColor="text1"/>
          <w:sz w:val="24"/>
          <w:szCs w:val="24"/>
          <w14:textFill>
            <w14:solidFill>
              <w14:schemeClr w14:val="tx1"/>
            </w14:solidFill>
          </w14:textFill>
        </w:rPr>
        <w:t>：</w:t>
      </w:r>
      <w:r>
        <w:rPr>
          <w:rFonts w:hint="eastAsia"/>
          <w:color w:val="000000" w:themeColor="text1"/>
          <w:sz w:val="24"/>
          <w:szCs w:val="24"/>
          <w14:textFill>
            <w14:solidFill>
              <w14:schemeClr w14:val="tx1"/>
            </w14:solidFill>
          </w14:textFill>
        </w:rPr>
        <w:t>氢燃料电池混合动力电源系统应用场景中的锂电池实时SOC估算</w:t>
      </w:r>
    </w:p>
    <w:p>
      <w:pPr>
        <w:pStyle w:val="6"/>
        <w:spacing w:line="360" w:lineRule="auto"/>
        <w:ind w:firstLine="0" w:firstLineChars="0"/>
        <w:jc w:val="left"/>
        <w:rPr>
          <w:color w:val="000000" w:themeColor="text1"/>
          <w:sz w:val="24"/>
          <w:szCs w:val="24"/>
          <w14:textFill>
            <w14:solidFill>
              <w14:schemeClr w14:val="tx1"/>
            </w14:solidFill>
          </w14:textFill>
        </w:rPr>
      </w:pPr>
      <w:r>
        <w:rPr>
          <w:b/>
          <w:color w:val="000000" w:themeColor="text1"/>
          <w:sz w:val="24"/>
          <w:szCs w:val="24"/>
          <w14:textFill>
            <w14:solidFill>
              <w14:schemeClr w14:val="tx1"/>
            </w14:solidFill>
          </w14:textFill>
        </w:rPr>
        <w:t>需求详情</w:t>
      </w:r>
      <w:r>
        <w:rPr>
          <w:rFonts w:hint="eastAsia"/>
          <w:b/>
          <w:color w:val="000000" w:themeColor="text1"/>
          <w:sz w:val="24"/>
          <w:szCs w:val="24"/>
          <w14:textFill>
            <w14:solidFill>
              <w14:schemeClr w14:val="tx1"/>
            </w14:solidFill>
          </w14:textFill>
        </w:rPr>
        <w:t>：</w:t>
      </w:r>
      <w:r>
        <w:rPr>
          <w:rFonts w:hint="eastAsia"/>
          <w:color w:val="000000" w:themeColor="text1"/>
          <w:sz w:val="24"/>
          <w:szCs w:val="24"/>
          <w14:textFill>
            <w14:solidFill>
              <w14:schemeClr w14:val="tx1"/>
            </w14:solidFill>
          </w14:textFill>
        </w:rPr>
        <w:t>企业主营二次电池管理系统，燃料电池管理系统，现在氢燃料电池混合动力电源系统采用普遍采用的安时计量法，因为该电池系统不存在0和100%的状态，会导致电量有比较大的误差，希望能够能有更好的办法校正其中的误差，使其降到</w:t>
      </w:r>
      <w:r>
        <w:rPr>
          <w:rFonts w:hint="eastAsia"/>
          <w:color w:val="000000" w:themeColor="text1"/>
          <w:sz w:val="24"/>
          <w:szCs w:val="24"/>
          <w14:textFill>
            <w14:solidFill>
              <w14:schemeClr w14:val="tx1"/>
            </w14:solidFill>
          </w14:textFill>
        </w:rPr>
        <w:tab/>
      </w:r>
    </w:p>
    <w:p>
      <w:pPr>
        <w:pStyle w:val="6"/>
        <w:spacing w:line="360" w:lineRule="auto"/>
        <w:ind w:firstLine="0" w:firstLineChars="0"/>
        <w:jc w:val="left"/>
        <w:rPr>
          <w:color w:val="000000" w:themeColor="text1"/>
          <w:sz w:val="24"/>
          <w:szCs w:val="24"/>
          <w14:textFill>
            <w14:solidFill>
              <w14:schemeClr w14:val="tx1"/>
            </w14:solidFill>
          </w14:textFill>
        </w:rPr>
      </w:pPr>
      <w:r>
        <w:rPr>
          <w:b/>
          <w:color w:val="000000" w:themeColor="text1"/>
          <w:sz w:val="24"/>
          <w:szCs w:val="24"/>
          <w14:textFill>
            <w14:solidFill>
              <w14:schemeClr w14:val="tx1"/>
            </w14:solidFill>
          </w14:textFill>
        </w:rPr>
        <w:t>需求企业</w:t>
      </w:r>
      <w:r>
        <w:rPr>
          <w:rFonts w:hint="eastAsia"/>
          <w:b/>
          <w:color w:val="000000" w:themeColor="text1"/>
          <w:sz w:val="24"/>
          <w:szCs w:val="24"/>
          <w14:textFill>
            <w14:solidFill>
              <w14:schemeClr w14:val="tx1"/>
            </w14:solidFill>
          </w14:textFill>
        </w:rPr>
        <w:t>：</w:t>
      </w:r>
      <w:r>
        <w:rPr>
          <w:rFonts w:hint="eastAsia"/>
          <w:color w:val="000000" w:themeColor="text1"/>
          <w:sz w:val="24"/>
          <w:szCs w:val="24"/>
          <w14:textFill>
            <w14:solidFill>
              <w14:schemeClr w14:val="tx1"/>
            </w14:solidFill>
          </w14:textFill>
        </w:rPr>
        <w:t>上海引智动力科技有限公司</w:t>
      </w:r>
    </w:p>
    <w:p>
      <w:pPr>
        <w:pStyle w:val="6"/>
        <w:spacing w:line="360" w:lineRule="auto"/>
        <w:ind w:firstLine="0" w:firstLineChars="0"/>
        <w:jc w:val="left"/>
        <w:rPr>
          <w:color w:val="000000" w:themeColor="text1"/>
          <w:sz w:val="24"/>
          <w:szCs w:val="24"/>
          <w14:textFill>
            <w14:solidFill>
              <w14:schemeClr w14:val="tx1"/>
            </w14:solidFill>
          </w14:textFill>
        </w:rPr>
      </w:pPr>
    </w:p>
    <w:p>
      <w:pPr>
        <w:pStyle w:val="6"/>
        <w:spacing w:line="360" w:lineRule="auto"/>
        <w:ind w:firstLine="0" w:firstLineChars="0"/>
        <w:jc w:val="left"/>
        <w:rPr>
          <w:b/>
          <w:color w:val="000000" w:themeColor="text1"/>
          <w:sz w:val="24"/>
          <w:szCs w:val="24"/>
          <w14:textFill>
            <w14:solidFill>
              <w14:schemeClr w14:val="tx1"/>
            </w14:solidFill>
          </w14:textFill>
        </w:rPr>
      </w:pPr>
      <w:r>
        <w:rPr>
          <w:b/>
          <w:color w:val="000000" w:themeColor="text1"/>
          <w:sz w:val="24"/>
          <w:szCs w:val="24"/>
          <w14:textFill>
            <w14:solidFill>
              <w14:schemeClr w14:val="tx1"/>
            </w14:solidFill>
          </w14:textFill>
        </w:rPr>
        <w:t>需求项目7</w:t>
      </w:r>
    </w:p>
    <w:p>
      <w:pPr>
        <w:pStyle w:val="6"/>
        <w:spacing w:line="360" w:lineRule="auto"/>
        <w:ind w:firstLine="0" w:firstLineChars="0"/>
        <w:jc w:val="left"/>
        <w:rPr>
          <w:color w:val="000000" w:themeColor="text1"/>
          <w:sz w:val="24"/>
          <w:szCs w:val="24"/>
          <w14:textFill>
            <w14:solidFill>
              <w14:schemeClr w14:val="tx1"/>
            </w14:solidFill>
          </w14:textFill>
        </w:rPr>
      </w:pPr>
      <w:r>
        <w:rPr>
          <w:rFonts w:hint="eastAsia"/>
          <w:b/>
          <w:color w:val="000000" w:themeColor="text1"/>
          <w:sz w:val="24"/>
          <w:szCs w:val="24"/>
          <w14:textFill>
            <w14:solidFill>
              <w14:schemeClr w14:val="tx1"/>
            </w14:solidFill>
          </w14:textFill>
        </w:rPr>
        <w:t>需求编号：</w:t>
      </w:r>
      <w:r>
        <w:rPr>
          <w:rFonts w:hint="eastAsia"/>
          <w:color w:val="000000" w:themeColor="text1"/>
          <w:sz w:val="24"/>
          <w:szCs w:val="24"/>
          <w14:textFill>
            <w14:solidFill>
              <w14:schemeClr w14:val="tx1"/>
            </w14:solidFill>
          </w14:textFill>
        </w:rPr>
        <w:t>SHPB*01806</w:t>
      </w:r>
    </w:p>
    <w:p>
      <w:pPr>
        <w:pStyle w:val="6"/>
        <w:spacing w:line="360" w:lineRule="auto"/>
        <w:ind w:firstLine="0" w:firstLineChars="0"/>
        <w:jc w:val="left"/>
        <w:rPr>
          <w:color w:val="000000" w:themeColor="text1"/>
          <w:sz w:val="24"/>
          <w:szCs w:val="24"/>
          <w14:textFill>
            <w14:solidFill>
              <w14:schemeClr w14:val="tx1"/>
            </w14:solidFill>
          </w14:textFill>
        </w:rPr>
      </w:pPr>
      <w:r>
        <w:rPr>
          <w:b/>
          <w:color w:val="000000" w:themeColor="text1"/>
          <w:sz w:val="24"/>
          <w:szCs w:val="24"/>
          <w14:textFill>
            <w14:solidFill>
              <w14:schemeClr w14:val="tx1"/>
            </w14:solidFill>
          </w14:textFill>
        </w:rPr>
        <w:t>需求名称</w:t>
      </w:r>
      <w:r>
        <w:rPr>
          <w:rFonts w:hint="eastAsia"/>
          <w:b/>
          <w:color w:val="000000" w:themeColor="text1"/>
          <w:sz w:val="24"/>
          <w:szCs w:val="24"/>
          <w14:textFill>
            <w14:solidFill>
              <w14:schemeClr w14:val="tx1"/>
            </w14:solidFill>
          </w14:textFill>
        </w:rPr>
        <w:t>：</w:t>
      </w:r>
      <w:r>
        <w:rPr>
          <w:rFonts w:hint="eastAsia"/>
          <w:color w:val="000000" w:themeColor="text1"/>
          <w:sz w:val="24"/>
          <w:szCs w:val="24"/>
          <w14:textFill>
            <w14:solidFill>
              <w14:schemeClr w14:val="tx1"/>
            </w14:solidFill>
          </w14:textFill>
        </w:rPr>
        <w:t>锂电池及相关材料无损量化检测技术</w:t>
      </w:r>
    </w:p>
    <w:p>
      <w:pPr>
        <w:pStyle w:val="6"/>
        <w:spacing w:line="360" w:lineRule="auto"/>
        <w:ind w:firstLine="0" w:firstLineChars="0"/>
        <w:jc w:val="left"/>
        <w:rPr>
          <w:color w:val="000000" w:themeColor="text1"/>
          <w:sz w:val="24"/>
          <w:szCs w:val="24"/>
          <w14:textFill>
            <w14:solidFill>
              <w14:schemeClr w14:val="tx1"/>
            </w14:solidFill>
          </w14:textFill>
        </w:rPr>
      </w:pPr>
      <w:r>
        <w:rPr>
          <w:b/>
          <w:color w:val="000000" w:themeColor="text1"/>
          <w:sz w:val="24"/>
          <w:szCs w:val="24"/>
          <w14:textFill>
            <w14:solidFill>
              <w14:schemeClr w14:val="tx1"/>
            </w14:solidFill>
          </w14:textFill>
        </w:rPr>
        <w:t>需求详情</w:t>
      </w:r>
      <w:r>
        <w:rPr>
          <w:rFonts w:hint="eastAsia"/>
          <w:b/>
          <w:color w:val="000000" w:themeColor="text1"/>
          <w:sz w:val="24"/>
          <w:szCs w:val="24"/>
          <w14:textFill>
            <w14:solidFill>
              <w14:schemeClr w14:val="tx1"/>
            </w14:solidFill>
          </w14:textFill>
        </w:rPr>
        <w:t>：</w:t>
      </w:r>
      <w:r>
        <w:rPr>
          <w:rFonts w:hint="eastAsia"/>
          <w:color w:val="000000" w:themeColor="text1"/>
          <w:sz w:val="24"/>
          <w:szCs w:val="24"/>
          <w14:textFill>
            <w14:solidFill>
              <w14:schemeClr w14:val="tx1"/>
            </w14:solidFill>
          </w14:textFill>
        </w:rPr>
        <w:tab/>
      </w:r>
      <w:r>
        <w:rPr>
          <w:rFonts w:hint="eastAsia"/>
          <w:color w:val="000000" w:themeColor="text1"/>
          <w:sz w:val="24"/>
          <w:szCs w:val="24"/>
          <w14:textFill>
            <w14:solidFill>
              <w14:schemeClr w14:val="tx1"/>
            </w14:solidFill>
          </w14:textFill>
        </w:rPr>
        <w:t>目前锂电池及相关材料的检测，一般基于非大气暴露下的电芯解体，如果能够实现非解体的锂电池及相关材料的检测，则势必能够大大提高工作效率，其应用范围也将更加广泛且更具普及性。</w:t>
      </w:r>
    </w:p>
    <w:p>
      <w:pPr>
        <w:pStyle w:val="6"/>
        <w:spacing w:line="360" w:lineRule="auto"/>
        <w:ind w:firstLine="0" w:firstLineChars="0"/>
        <w:jc w:val="left"/>
        <w:rPr>
          <w:color w:val="000000" w:themeColor="text1"/>
          <w:sz w:val="24"/>
          <w:szCs w:val="24"/>
          <w14:textFill>
            <w14:solidFill>
              <w14:schemeClr w14:val="tx1"/>
            </w14:solidFill>
          </w14:textFill>
        </w:rPr>
      </w:pPr>
      <w:r>
        <w:rPr>
          <w:rFonts w:hint="eastAsia"/>
          <w:b/>
          <w:color w:val="000000" w:themeColor="text1"/>
          <w:sz w:val="24"/>
          <w:szCs w:val="24"/>
          <w14:textFill>
            <w14:solidFill>
              <w14:schemeClr w14:val="tx1"/>
            </w14:solidFill>
          </w14:textFill>
        </w:rPr>
        <w:t>需求企业：</w:t>
      </w:r>
      <w:r>
        <w:rPr>
          <w:rFonts w:hint="eastAsia"/>
          <w:color w:val="000000" w:themeColor="text1"/>
          <w:sz w:val="24"/>
          <w:szCs w:val="24"/>
          <w14:textFill>
            <w14:solidFill>
              <w14:schemeClr w14:val="tx1"/>
            </w14:solidFill>
          </w14:textFill>
        </w:rPr>
        <w:t>上海蓄熙新能源材料检测有限公司</w:t>
      </w:r>
    </w:p>
    <w:p>
      <w:pPr>
        <w:pStyle w:val="6"/>
        <w:spacing w:line="360" w:lineRule="auto"/>
        <w:ind w:firstLine="0" w:firstLineChars="0"/>
        <w:jc w:val="left"/>
        <w:rPr>
          <w:b/>
          <w:color w:val="000000" w:themeColor="text1"/>
          <w:sz w:val="24"/>
          <w:szCs w:val="24"/>
          <w14:textFill>
            <w14:solidFill>
              <w14:schemeClr w14:val="tx1"/>
            </w14:solidFill>
          </w14:textFill>
        </w:rPr>
      </w:pPr>
    </w:p>
    <w:p>
      <w:pPr>
        <w:pStyle w:val="6"/>
        <w:spacing w:line="360" w:lineRule="auto"/>
        <w:ind w:firstLine="0" w:firstLineChars="0"/>
        <w:jc w:val="left"/>
        <w:rPr>
          <w:b/>
          <w:color w:val="000000" w:themeColor="text1"/>
          <w:sz w:val="24"/>
          <w:szCs w:val="24"/>
          <w14:textFill>
            <w14:solidFill>
              <w14:schemeClr w14:val="tx1"/>
            </w14:solidFill>
          </w14:textFill>
        </w:rPr>
      </w:pPr>
      <w:r>
        <w:rPr>
          <w:b/>
          <w:color w:val="000000" w:themeColor="text1"/>
          <w:sz w:val="24"/>
          <w:szCs w:val="24"/>
          <w14:textFill>
            <w14:solidFill>
              <w14:schemeClr w14:val="tx1"/>
            </w14:solidFill>
          </w14:textFill>
        </w:rPr>
        <w:t>需求项目8</w:t>
      </w:r>
    </w:p>
    <w:p>
      <w:pPr>
        <w:pStyle w:val="6"/>
        <w:spacing w:line="360" w:lineRule="auto"/>
        <w:ind w:firstLine="0" w:firstLineChars="0"/>
        <w:jc w:val="left"/>
        <w:rPr>
          <w:color w:val="000000" w:themeColor="text1"/>
          <w:sz w:val="24"/>
          <w:szCs w:val="24"/>
          <w14:textFill>
            <w14:solidFill>
              <w14:schemeClr w14:val="tx1"/>
            </w14:solidFill>
          </w14:textFill>
        </w:rPr>
      </w:pPr>
      <w:r>
        <w:rPr>
          <w:b/>
          <w:color w:val="000000" w:themeColor="text1"/>
          <w:sz w:val="24"/>
          <w:szCs w:val="24"/>
          <w14:textFill>
            <w14:solidFill>
              <w14:schemeClr w14:val="tx1"/>
            </w14:solidFill>
          </w14:textFill>
        </w:rPr>
        <w:t>需求编号</w:t>
      </w:r>
      <w:r>
        <w:rPr>
          <w:rFonts w:hint="eastAsia"/>
          <w:b/>
          <w:color w:val="000000" w:themeColor="text1"/>
          <w:sz w:val="24"/>
          <w:szCs w:val="24"/>
          <w14:textFill>
            <w14:solidFill>
              <w14:schemeClr w14:val="tx1"/>
            </w14:solidFill>
          </w14:textFill>
        </w:rPr>
        <w:t>：</w:t>
      </w:r>
      <w:r>
        <w:rPr>
          <w:rFonts w:hint="eastAsia"/>
          <w:color w:val="000000" w:themeColor="text1"/>
          <w:sz w:val="24"/>
          <w:szCs w:val="24"/>
          <w14:textFill>
            <w14:solidFill>
              <w14:schemeClr w14:val="tx1"/>
            </w14:solidFill>
          </w14:textFill>
        </w:rPr>
        <w:t>SHPB*01811</w:t>
      </w:r>
    </w:p>
    <w:p>
      <w:pPr>
        <w:pStyle w:val="6"/>
        <w:spacing w:line="360" w:lineRule="auto"/>
        <w:ind w:firstLine="0" w:firstLineChars="0"/>
        <w:jc w:val="left"/>
        <w:rPr>
          <w:color w:val="000000" w:themeColor="text1"/>
          <w:sz w:val="24"/>
          <w:szCs w:val="24"/>
          <w14:textFill>
            <w14:solidFill>
              <w14:schemeClr w14:val="tx1"/>
            </w14:solidFill>
          </w14:textFill>
        </w:rPr>
      </w:pPr>
      <w:r>
        <w:rPr>
          <w:b/>
          <w:color w:val="000000" w:themeColor="text1"/>
          <w:sz w:val="24"/>
          <w:szCs w:val="24"/>
          <w14:textFill>
            <w14:solidFill>
              <w14:schemeClr w14:val="tx1"/>
            </w14:solidFill>
          </w14:textFill>
        </w:rPr>
        <w:t>需求名称</w:t>
      </w:r>
      <w:r>
        <w:rPr>
          <w:rFonts w:hint="eastAsia"/>
          <w:b/>
          <w:color w:val="000000" w:themeColor="text1"/>
          <w:sz w:val="24"/>
          <w:szCs w:val="24"/>
          <w14:textFill>
            <w14:solidFill>
              <w14:schemeClr w14:val="tx1"/>
            </w14:solidFill>
          </w14:textFill>
        </w:rPr>
        <w:t>：</w:t>
      </w:r>
      <w:r>
        <w:rPr>
          <w:rFonts w:hint="eastAsia"/>
          <w:color w:val="000000" w:themeColor="text1"/>
          <w:sz w:val="24"/>
          <w:szCs w:val="24"/>
          <w14:textFill>
            <w14:solidFill>
              <w14:schemeClr w14:val="tx1"/>
            </w14:solidFill>
          </w14:textFill>
        </w:rPr>
        <w:t>氢燃料电池去离子树脂开发</w:t>
      </w:r>
    </w:p>
    <w:p>
      <w:pPr>
        <w:pStyle w:val="6"/>
        <w:spacing w:line="360" w:lineRule="auto"/>
        <w:ind w:firstLine="0" w:firstLineChars="0"/>
        <w:jc w:val="left"/>
        <w:rPr>
          <w:color w:val="000000" w:themeColor="text1"/>
          <w:sz w:val="24"/>
          <w:szCs w:val="24"/>
          <w14:textFill>
            <w14:solidFill>
              <w14:schemeClr w14:val="tx1"/>
            </w14:solidFill>
          </w14:textFill>
        </w:rPr>
      </w:pPr>
      <w:r>
        <w:rPr>
          <w:b/>
          <w:color w:val="000000" w:themeColor="text1"/>
          <w:sz w:val="24"/>
          <w:szCs w:val="24"/>
          <w14:textFill>
            <w14:solidFill>
              <w14:schemeClr w14:val="tx1"/>
            </w14:solidFill>
          </w14:textFill>
        </w:rPr>
        <w:t>需求详情</w:t>
      </w:r>
      <w:r>
        <w:rPr>
          <w:rFonts w:hint="eastAsia"/>
          <w:b/>
          <w:color w:val="000000" w:themeColor="text1"/>
          <w:sz w:val="24"/>
          <w:szCs w:val="24"/>
          <w14:textFill>
            <w14:solidFill>
              <w14:schemeClr w14:val="tx1"/>
            </w14:solidFill>
          </w14:textFill>
        </w:rPr>
        <w:t>：</w:t>
      </w:r>
      <w:r>
        <w:rPr>
          <w:rFonts w:hint="eastAsia"/>
          <w:color w:val="000000" w:themeColor="text1"/>
          <w:sz w:val="24"/>
          <w:szCs w:val="24"/>
          <w14:textFill>
            <w14:solidFill>
              <w14:schemeClr w14:val="tx1"/>
            </w14:solidFill>
          </w14:textFill>
        </w:rPr>
        <w:tab/>
      </w:r>
      <w:r>
        <w:rPr>
          <w:rFonts w:hint="eastAsia"/>
          <w:color w:val="000000" w:themeColor="text1"/>
          <w:sz w:val="24"/>
          <w:szCs w:val="24"/>
          <w14:textFill>
            <w14:solidFill>
              <w14:schemeClr w14:val="tx1"/>
            </w14:solidFill>
          </w14:textFill>
        </w:rPr>
        <w:t>氢燃料电池已经成为汽车新能源的发展方向，未来10年将会逐步取代其他车用动力，目前燃料电池的关键技术还掌握在国外企业的手中，去离子罐应用于电堆冷却水路去除冷却水中的阴阳粒子，改善电池的导电性。目前去离子罐市场由美国的三家公司控制，国内尚无企业开展相关业务。恩阔弗力争三年内研发出满足电堆使用的去离子罐，以取代国外的同类产品。根据研发情况，目前希望委托第三方研发去离子树脂，寻求合作伙伴。</w:t>
      </w:r>
      <w:r>
        <w:rPr>
          <w:rFonts w:hint="eastAsia"/>
          <w:color w:val="000000" w:themeColor="text1"/>
          <w:sz w:val="24"/>
          <w:szCs w:val="24"/>
          <w14:textFill>
            <w14:solidFill>
              <w14:schemeClr w14:val="tx1"/>
            </w14:solidFill>
          </w14:textFill>
        </w:rPr>
        <w:tab/>
      </w:r>
    </w:p>
    <w:p>
      <w:pPr>
        <w:pStyle w:val="6"/>
        <w:spacing w:line="360" w:lineRule="auto"/>
        <w:ind w:firstLine="0" w:firstLineChars="0"/>
        <w:jc w:val="left"/>
        <w:rPr>
          <w:color w:val="000000" w:themeColor="text1"/>
          <w:sz w:val="24"/>
          <w:szCs w:val="24"/>
          <w14:textFill>
            <w14:solidFill>
              <w14:schemeClr w14:val="tx1"/>
            </w14:solidFill>
          </w14:textFill>
        </w:rPr>
      </w:pPr>
      <w:r>
        <w:rPr>
          <w:b/>
          <w:color w:val="000000" w:themeColor="text1"/>
          <w:sz w:val="24"/>
          <w:szCs w:val="24"/>
          <w14:textFill>
            <w14:solidFill>
              <w14:schemeClr w14:val="tx1"/>
            </w14:solidFill>
          </w14:textFill>
        </w:rPr>
        <w:t>需求企业</w:t>
      </w:r>
      <w:r>
        <w:rPr>
          <w:rFonts w:hint="eastAsia"/>
          <w:b/>
          <w:color w:val="000000" w:themeColor="text1"/>
          <w:sz w:val="24"/>
          <w:szCs w:val="24"/>
          <w14:textFill>
            <w14:solidFill>
              <w14:schemeClr w14:val="tx1"/>
            </w14:solidFill>
          </w14:textFill>
        </w:rPr>
        <w:t>：</w:t>
      </w:r>
      <w:r>
        <w:rPr>
          <w:rFonts w:hint="eastAsia"/>
          <w:color w:val="000000" w:themeColor="text1"/>
          <w:sz w:val="24"/>
          <w:szCs w:val="24"/>
          <w14:textFill>
            <w14:solidFill>
              <w14:schemeClr w14:val="tx1"/>
            </w14:solidFill>
          </w14:textFill>
        </w:rPr>
        <w:t>上海恩阔弗环保科技有限公司</w:t>
      </w:r>
    </w:p>
    <w:p>
      <w:pPr>
        <w:pStyle w:val="6"/>
        <w:spacing w:line="360" w:lineRule="auto"/>
        <w:ind w:firstLine="0" w:firstLineChars="0"/>
        <w:jc w:val="left"/>
        <w:rPr>
          <w:b/>
          <w:color w:val="000000" w:themeColor="text1"/>
          <w:sz w:val="24"/>
          <w:szCs w:val="24"/>
          <w14:textFill>
            <w14:solidFill>
              <w14:schemeClr w14:val="tx1"/>
            </w14:solidFill>
          </w14:textFill>
        </w:rPr>
      </w:pPr>
    </w:p>
    <w:p>
      <w:pPr>
        <w:pStyle w:val="6"/>
        <w:spacing w:line="360" w:lineRule="auto"/>
        <w:ind w:firstLine="0" w:firstLineChars="0"/>
        <w:jc w:val="left"/>
        <w:rPr>
          <w:b/>
          <w:color w:val="000000" w:themeColor="text1"/>
          <w:sz w:val="24"/>
          <w:szCs w:val="24"/>
          <w14:textFill>
            <w14:solidFill>
              <w14:schemeClr w14:val="tx1"/>
            </w14:solidFill>
          </w14:textFill>
        </w:rPr>
      </w:pPr>
      <w:r>
        <w:rPr>
          <w:b/>
          <w:color w:val="000000" w:themeColor="text1"/>
          <w:sz w:val="24"/>
          <w:szCs w:val="24"/>
          <w14:textFill>
            <w14:solidFill>
              <w14:schemeClr w14:val="tx1"/>
            </w14:solidFill>
          </w14:textFill>
        </w:rPr>
        <w:t>需求项目9</w:t>
      </w:r>
    </w:p>
    <w:p>
      <w:pPr>
        <w:pStyle w:val="6"/>
        <w:spacing w:line="360" w:lineRule="auto"/>
        <w:ind w:firstLine="0" w:firstLineChars="0"/>
        <w:jc w:val="left"/>
        <w:rPr>
          <w:color w:val="000000" w:themeColor="text1"/>
          <w:sz w:val="24"/>
          <w:szCs w:val="24"/>
          <w14:textFill>
            <w14:solidFill>
              <w14:schemeClr w14:val="tx1"/>
            </w14:solidFill>
          </w14:textFill>
        </w:rPr>
      </w:pPr>
      <w:r>
        <w:rPr>
          <w:b/>
          <w:color w:val="000000" w:themeColor="text1"/>
          <w:sz w:val="24"/>
          <w:szCs w:val="24"/>
          <w14:textFill>
            <w14:solidFill>
              <w14:schemeClr w14:val="tx1"/>
            </w14:solidFill>
          </w14:textFill>
        </w:rPr>
        <w:t>需求编号</w:t>
      </w:r>
      <w:r>
        <w:rPr>
          <w:rFonts w:hint="eastAsia"/>
          <w:b/>
          <w:color w:val="000000" w:themeColor="text1"/>
          <w:sz w:val="24"/>
          <w:szCs w:val="24"/>
          <w14:textFill>
            <w14:solidFill>
              <w14:schemeClr w14:val="tx1"/>
            </w14:solidFill>
          </w14:textFill>
        </w:rPr>
        <w:t>：</w:t>
      </w:r>
      <w:r>
        <w:rPr>
          <w:rFonts w:hint="eastAsia"/>
          <w:color w:val="000000" w:themeColor="text1"/>
          <w:sz w:val="24"/>
          <w:szCs w:val="24"/>
          <w14:textFill>
            <w14:solidFill>
              <w14:schemeClr w14:val="tx1"/>
            </w14:solidFill>
          </w14:textFill>
        </w:rPr>
        <w:t>JSPB*01818</w:t>
      </w:r>
    </w:p>
    <w:p>
      <w:pPr>
        <w:pStyle w:val="6"/>
        <w:spacing w:line="360" w:lineRule="auto"/>
        <w:ind w:firstLine="0" w:firstLineChars="0"/>
        <w:jc w:val="left"/>
        <w:rPr>
          <w:color w:val="000000" w:themeColor="text1"/>
          <w:sz w:val="24"/>
          <w:szCs w:val="24"/>
          <w14:textFill>
            <w14:solidFill>
              <w14:schemeClr w14:val="tx1"/>
            </w14:solidFill>
          </w14:textFill>
        </w:rPr>
      </w:pPr>
      <w:r>
        <w:rPr>
          <w:b/>
          <w:color w:val="000000" w:themeColor="text1"/>
          <w:sz w:val="24"/>
          <w:szCs w:val="24"/>
          <w14:textFill>
            <w14:solidFill>
              <w14:schemeClr w14:val="tx1"/>
            </w14:solidFill>
          </w14:textFill>
        </w:rPr>
        <w:t>需求名称</w:t>
      </w:r>
      <w:r>
        <w:rPr>
          <w:rFonts w:hint="eastAsia"/>
          <w:b/>
          <w:color w:val="000000" w:themeColor="text1"/>
          <w:sz w:val="24"/>
          <w:szCs w:val="24"/>
          <w14:textFill>
            <w14:solidFill>
              <w14:schemeClr w14:val="tx1"/>
            </w14:solidFill>
          </w14:textFill>
        </w:rPr>
        <w:t>：</w:t>
      </w:r>
      <w:r>
        <w:rPr>
          <w:rFonts w:hint="eastAsia"/>
          <w:color w:val="000000" w:themeColor="text1"/>
          <w:sz w:val="24"/>
          <w:szCs w:val="24"/>
          <w14:textFill>
            <w14:solidFill>
              <w14:schemeClr w14:val="tx1"/>
            </w14:solidFill>
          </w14:textFill>
        </w:rPr>
        <w:t>智能网联充电服务车整车设计开发</w:t>
      </w:r>
    </w:p>
    <w:p>
      <w:pPr>
        <w:pStyle w:val="6"/>
        <w:spacing w:line="360" w:lineRule="auto"/>
        <w:ind w:firstLine="0" w:firstLineChars="0"/>
        <w:jc w:val="left"/>
        <w:rPr>
          <w:color w:val="000000" w:themeColor="text1"/>
          <w:sz w:val="24"/>
          <w:szCs w:val="24"/>
          <w14:textFill>
            <w14:solidFill>
              <w14:schemeClr w14:val="tx1"/>
            </w14:solidFill>
          </w14:textFill>
        </w:rPr>
      </w:pPr>
      <w:r>
        <w:rPr>
          <w:rFonts w:hint="eastAsia"/>
          <w:b/>
          <w:color w:val="000000" w:themeColor="text1"/>
          <w:sz w:val="24"/>
          <w:szCs w:val="24"/>
          <w14:textFill>
            <w14:solidFill>
              <w14:schemeClr w14:val="tx1"/>
            </w14:solidFill>
          </w14:textFill>
        </w:rPr>
        <w:t>需求内容：</w:t>
      </w:r>
      <w:r>
        <w:rPr>
          <w:rFonts w:hint="eastAsia"/>
          <w:color w:val="000000" w:themeColor="text1"/>
          <w:sz w:val="24"/>
          <w:szCs w:val="24"/>
          <w14:textFill>
            <w14:solidFill>
              <w14:schemeClr w14:val="tx1"/>
            </w14:solidFill>
          </w14:textFill>
        </w:rPr>
        <w:t>目前电动车大量投入市场运营，但现在的电动车尤其是电动物流车，普遍存在电池成本高，续航里程短的问题。我司目前采用的是普通的纯电动增程式物流车，内置清洁燃料发电机组和普通充电机，作为专用的发电车使用，车辆的清洁性、智能性、经济性、轻量化均有一定缺陷。</w:t>
      </w:r>
    </w:p>
    <w:p>
      <w:pPr>
        <w:pStyle w:val="6"/>
        <w:spacing w:line="360" w:lineRule="auto"/>
        <w:ind w:firstLine="480"/>
        <w:jc w:val="left"/>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 xml:space="preserve">  需求内容如下：</w:t>
      </w:r>
    </w:p>
    <w:p>
      <w:pPr>
        <w:pStyle w:val="6"/>
        <w:spacing w:line="360" w:lineRule="auto"/>
        <w:ind w:firstLine="480"/>
        <w:jc w:val="left"/>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1．将原车厢内的发电机组移出，布置在底盘的合理位置，腾空车厢用于载货；</w:t>
      </w:r>
    </w:p>
    <w:p>
      <w:pPr>
        <w:pStyle w:val="6"/>
        <w:spacing w:line="360" w:lineRule="auto"/>
        <w:ind w:firstLine="480"/>
        <w:jc w:val="left"/>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2．原车厢内的普通充电机采用形式为IGBT，尺寸过于庞大，希望能改成体积小的碳化硅模组的形式，以便能移出车厢布置在底盘合理位置；</w:t>
      </w:r>
    </w:p>
    <w:p>
      <w:pPr>
        <w:pStyle w:val="6"/>
        <w:spacing w:line="360" w:lineRule="auto"/>
        <w:ind w:firstLine="480"/>
        <w:jc w:val="left"/>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3．整车增加智能网联功能，完成车载信息的实现实时动态交互；</w:t>
      </w:r>
    </w:p>
    <w:p>
      <w:pPr>
        <w:pStyle w:val="6"/>
        <w:spacing w:line="360" w:lineRule="auto"/>
        <w:ind w:firstLine="480"/>
        <w:jc w:val="left"/>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4．整车实现纯电动续航100km,增程续航300km；</w:t>
      </w:r>
    </w:p>
    <w:p>
      <w:pPr>
        <w:pStyle w:val="6"/>
        <w:spacing w:line="360" w:lineRule="auto"/>
        <w:ind w:firstLine="0" w:firstLineChars="0"/>
        <w:jc w:val="left"/>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5．具有给其它社会车辆充电的功能。</w:t>
      </w:r>
    </w:p>
    <w:p>
      <w:pPr>
        <w:spacing w:line="360" w:lineRule="auto"/>
        <w:jc w:val="left"/>
        <w:rPr>
          <w:color w:val="000000" w:themeColor="text1"/>
          <w:sz w:val="24"/>
          <w:szCs w:val="24"/>
          <w14:textFill>
            <w14:solidFill>
              <w14:schemeClr w14:val="tx1"/>
            </w14:solidFill>
          </w14:textFill>
        </w:rPr>
      </w:pPr>
      <w:r>
        <w:rPr>
          <w:b/>
          <w:color w:val="000000" w:themeColor="text1"/>
          <w:sz w:val="24"/>
          <w:szCs w:val="24"/>
          <w14:textFill>
            <w14:solidFill>
              <w14:schemeClr w14:val="tx1"/>
            </w14:solidFill>
          </w14:textFill>
        </w:rPr>
        <w:t>需求企业</w:t>
      </w:r>
      <w:r>
        <w:rPr>
          <w:rFonts w:hint="eastAsia"/>
          <w:b/>
          <w:color w:val="000000" w:themeColor="text1"/>
          <w:sz w:val="24"/>
          <w:szCs w:val="24"/>
          <w14:textFill>
            <w14:solidFill>
              <w14:schemeClr w14:val="tx1"/>
            </w14:solidFill>
          </w14:textFill>
        </w:rPr>
        <w:t>：</w:t>
      </w:r>
      <w:r>
        <w:rPr>
          <w:rFonts w:hint="eastAsia"/>
          <w:color w:val="000000" w:themeColor="text1"/>
          <w:sz w:val="24"/>
          <w:szCs w:val="24"/>
          <w14:textFill>
            <w14:solidFill>
              <w14:schemeClr w14:val="tx1"/>
            </w14:solidFill>
          </w14:textFill>
        </w:rPr>
        <w:t>南京华威智能汽车系统有限公司</w:t>
      </w:r>
    </w:p>
    <w:p>
      <w:pPr>
        <w:spacing w:line="360" w:lineRule="auto"/>
        <w:jc w:val="left"/>
        <w:rPr>
          <w:b/>
          <w:color w:val="000000" w:themeColor="text1"/>
          <w:sz w:val="24"/>
          <w:szCs w:val="24"/>
          <w14:textFill>
            <w14:solidFill>
              <w14:schemeClr w14:val="tx1"/>
            </w14:solidFill>
          </w14:textFill>
        </w:rPr>
      </w:pPr>
    </w:p>
    <w:p>
      <w:pPr>
        <w:pStyle w:val="6"/>
        <w:spacing w:line="360" w:lineRule="auto"/>
        <w:ind w:firstLine="0" w:firstLineChars="0"/>
        <w:jc w:val="left"/>
        <w:rPr>
          <w:color w:val="000000" w:themeColor="text1"/>
          <w:sz w:val="24"/>
          <w:szCs w:val="24"/>
          <w14:textFill>
            <w14:solidFill>
              <w14:schemeClr w14:val="tx1"/>
            </w14:solidFill>
          </w14:textFill>
        </w:rPr>
      </w:pPr>
      <w:r>
        <w:rPr>
          <w:b/>
          <w:color w:val="000000" w:themeColor="text1"/>
          <w:sz w:val="24"/>
          <w:szCs w:val="24"/>
          <w14:textFill>
            <w14:solidFill>
              <w14:schemeClr w14:val="tx1"/>
            </w14:solidFill>
          </w14:textFill>
        </w:rPr>
        <w:t>需求项目10</w:t>
      </w:r>
    </w:p>
    <w:p>
      <w:pPr>
        <w:pStyle w:val="6"/>
        <w:spacing w:line="360" w:lineRule="auto"/>
        <w:ind w:firstLine="0" w:firstLineChars="0"/>
        <w:jc w:val="left"/>
        <w:rPr>
          <w:color w:val="000000" w:themeColor="text1"/>
          <w:sz w:val="24"/>
          <w:szCs w:val="24"/>
          <w14:textFill>
            <w14:solidFill>
              <w14:schemeClr w14:val="tx1"/>
            </w14:solidFill>
          </w14:textFill>
        </w:rPr>
      </w:pPr>
      <w:r>
        <w:rPr>
          <w:b/>
          <w:color w:val="000000" w:themeColor="text1"/>
          <w:sz w:val="24"/>
          <w:szCs w:val="24"/>
          <w14:textFill>
            <w14:solidFill>
              <w14:schemeClr w14:val="tx1"/>
            </w14:solidFill>
          </w14:textFill>
        </w:rPr>
        <w:t>需求编号</w:t>
      </w:r>
      <w:r>
        <w:rPr>
          <w:rFonts w:hint="eastAsia"/>
          <w:b/>
          <w:color w:val="000000" w:themeColor="text1"/>
          <w:sz w:val="24"/>
          <w:szCs w:val="24"/>
          <w14:textFill>
            <w14:solidFill>
              <w14:schemeClr w14:val="tx1"/>
            </w14:solidFill>
          </w14:textFill>
        </w:rPr>
        <w:t>：</w:t>
      </w:r>
      <w:r>
        <w:rPr>
          <w:rFonts w:hint="eastAsia"/>
          <w:color w:val="000000" w:themeColor="text1"/>
          <w:sz w:val="24"/>
          <w:szCs w:val="24"/>
          <w14:textFill>
            <w14:solidFill>
              <w14:schemeClr w14:val="tx1"/>
            </w14:solidFill>
          </w14:textFill>
        </w:rPr>
        <w:t>SH3719</w:t>
      </w:r>
    </w:p>
    <w:p>
      <w:pPr>
        <w:pStyle w:val="6"/>
        <w:spacing w:line="360" w:lineRule="auto"/>
        <w:ind w:firstLine="0" w:firstLineChars="0"/>
        <w:jc w:val="left"/>
        <w:rPr>
          <w:color w:val="000000" w:themeColor="text1"/>
          <w:sz w:val="24"/>
          <w:szCs w:val="24"/>
          <w14:textFill>
            <w14:solidFill>
              <w14:schemeClr w14:val="tx1"/>
            </w14:solidFill>
          </w14:textFill>
        </w:rPr>
      </w:pPr>
      <w:r>
        <w:rPr>
          <w:rFonts w:hint="eastAsia"/>
          <w:b/>
          <w:color w:val="000000" w:themeColor="text1"/>
          <w:sz w:val="24"/>
          <w:szCs w:val="24"/>
          <w14:textFill>
            <w14:solidFill>
              <w14:schemeClr w14:val="tx1"/>
            </w14:solidFill>
          </w14:textFill>
        </w:rPr>
        <w:t>需求名称</w:t>
      </w:r>
      <w:r>
        <w:rPr>
          <w:rFonts w:hint="eastAsia"/>
          <w:color w:val="000000" w:themeColor="text1"/>
          <w:sz w:val="24"/>
          <w:szCs w:val="24"/>
          <w14:textFill>
            <w14:solidFill>
              <w14:schemeClr w14:val="tx1"/>
            </w14:solidFill>
          </w14:textFill>
        </w:rPr>
        <w:t>：在苛刻人居环境中使用锂离子储能系统时的电池热失控研究</w:t>
      </w:r>
    </w:p>
    <w:p>
      <w:pPr>
        <w:pStyle w:val="6"/>
        <w:spacing w:line="360" w:lineRule="auto"/>
        <w:ind w:firstLine="0" w:firstLineChars="0"/>
        <w:jc w:val="left"/>
        <w:rPr>
          <w:color w:val="000000" w:themeColor="text1"/>
          <w:sz w:val="24"/>
          <w:szCs w:val="24"/>
          <w14:textFill>
            <w14:solidFill>
              <w14:schemeClr w14:val="tx1"/>
            </w14:solidFill>
          </w14:textFill>
        </w:rPr>
      </w:pPr>
      <w:r>
        <w:rPr>
          <w:rFonts w:hint="eastAsia"/>
          <w:b/>
          <w:color w:val="000000" w:themeColor="text1"/>
          <w:sz w:val="24"/>
          <w:szCs w:val="24"/>
          <w14:textFill>
            <w14:solidFill>
              <w14:schemeClr w14:val="tx1"/>
            </w14:solidFill>
          </w14:textFill>
        </w:rPr>
        <w:t>需求详情：</w:t>
      </w:r>
      <w:r>
        <w:rPr>
          <w:rFonts w:hint="eastAsia"/>
          <w:color w:val="000000" w:themeColor="text1"/>
          <w:sz w:val="24"/>
          <w:szCs w:val="24"/>
          <w14:textFill>
            <w14:solidFill>
              <w14:schemeClr w14:val="tx1"/>
            </w14:solidFill>
          </w14:textFill>
        </w:rPr>
        <w:t>企业主要从事清洁能源包括太阳能、风能、天然气三联供、储能等供能系统的技术开发、项目投资、运营，为客户提供合同能源管理服务。现在寻求针对提升电化学储能系统安全可靠性，研究电化学储能火灾消防及电池热失控检测及探测技术，来预防着火、爆炸等事故。</w:t>
      </w:r>
    </w:p>
    <w:p>
      <w:pPr>
        <w:pStyle w:val="6"/>
        <w:spacing w:line="360" w:lineRule="auto"/>
        <w:ind w:firstLine="0" w:firstLineChars="0"/>
        <w:jc w:val="left"/>
        <w:rPr>
          <w:color w:val="000000" w:themeColor="text1"/>
          <w:sz w:val="24"/>
          <w:szCs w:val="24"/>
          <w14:textFill>
            <w14:solidFill>
              <w14:schemeClr w14:val="tx1"/>
            </w14:solidFill>
          </w14:textFill>
        </w:rPr>
      </w:pPr>
      <w:r>
        <w:rPr>
          <w:rFonts w:hint="eastAsia"/>
          <w:b/>
          <w:color w:val="000000" w:themeColor="text1"/>
          <w:sz w:val="24"/>
          <w:szCs w:val="24"/>
          <w14:textFill>
            <w14:solidFill>
              <w14:schemeClr w14:val="tx1"/>
            </w14:solidFill>
          </w14:textFill>
        </w:rPr>
        <w:t>需求企业：</w:t>
      </w:r>
      <w:r>
        <w:rPr>
          <w:rFonts w:hint="eastAsia"/>
          <w:color w:val="000000" w:themeColor="text1"/>
          <w:sz w:val="24"/>
          <w:szCs w:val="24"/>
          <w14:textFill>
            <w14:solidFill>
              <w14:schemeClr w14:val="tx1"/>
            </w14:solidFill>
          </w14:textFill>
        </w:rPr>
        <w:t>中广核太阳能（上海）有限公司</w:t>
      </w:r>
    </w:p>
    <w:p>
      <w:pPr>
        <w:pStyle w:val="6"/>
        <w:spacing w:line="360" w:lineRule="auto"/>
        <w:ind w:firstLine="0" w:firstLineChars="0"/>
        <w:jc w:val="left"/>
        <w:rPr>
          <w:color w:val="000000" w:themeColor="text1"/>
          <w:sz w:val="24"/>
          <w:szCs w:val="24"/>
          <w14:textFill>
            <w14:solidFill>
              <w14:schemeClr w14:val="tx1"/>
            </w14:solidFill>
          </w14:textFill>
        </w:rPr>
      </w:pPr>
    </w:p>
    <w:p>
      <w:pPr>
        <w:pStyle w:val="6"/>
        <w:numPr>
          <w:ilvl w:val="0"/>
          <w:numId w:val="2"/>
        </w:numPr>
        <w:spacing w:line="360" w:lineRule="auto"/>
        <w:ind w:firstLineChars="0"/>
        <w:jc w:val="left"/>
        <w:rPr>
          <w:b/>
          <w:color w:val="000000" w:themeColor="text1"/>
          <w:sz w:val="24"/>
          <w:szCs w:val="24"/>
          <w14:textFill>
            <w14:solidFill>
              <w14:schemeClr w14:val="tx1"/>
            </w14:solidFill>
          </w14:textFill>
        </w:rPr>
      </w:pPr>
      <w:r>
        <w:rPr>
          <w:rFonts w:hint="eastAsia"/>
          <w:b/>
          <w:color w:val="000000" w:themeColor="text1"/>
          <w:sz w:val="24"/>
          <w:szCs w:val="24"/>
          <w14:textFill>
            <w14:solidFill>
              <w14:schemeClr w14:val="tx1"/>
            </w14:solidFill>
          </w14:textFill>
        </w:rPr>
        <w:t>先进制造与自动化</w:t>
      </w:r>
    </w:p>
    <w:p>
      <w:pPr>
        <w:pStyle w:val="6"/>
        <w:spacing w:line="360" w:lineRule="auto"/>
        <w:ind w:firstLine="0" w:firstLineChars="0"/>
        <w:jc w:val="left"/>
        <w:rPr>
          <w:b/>
          <w:color w:val="000000" w:themeColor="text1"/>
          <w:sz w:val="24"/>
          <w:szCs w:val="24"/>
          <w14:textFill>
            <w14:solidFill>
              <w14:schemeClr w14:val="tx1"/>
            </w14:solidFill>
          </w14:textFill>
        </w:rPr>
      </w:pPr>
      <w:r>
        <w:rPr>
          <w:b/>
          <w:color w:val="000000" w:themeColor="text1"/>
          <w:sz w:val="24"/>
          <w:szCs w:val="24"/>
          <w14:textFill>
            <w14:solidFill>
              <w14:schemeClr w14:val="tx1"/>
            </w14:solidFill>
          </w14:textFill>
        </w:rPr>
        <w:t>需求项目</w:t>
      </w:r>
      <w:r>
        <w:rPr>
          <w:rFonts w:hint="eastAsia"/>
          <w:b/>
          <w:color w:val="000000" w:themeColor="text1"/>
          <w:sz w:val="24"/>
          <w:szCs w:val="24"/>
          <w14:textFill>
            <w14:solidFill>
              <w14:schemeClr w14:val="tx1"/>
            </w14:solidFill>
          </w14:textFill>
        </w:rPr>
        <w:t>1</w:t>
      </w:r>
    </w:p>
    <w:p>
      <w:pPr>
        <w:pStyle w:val="6"/>
        <w:spacing w:line="360" w:lineRule="auto"/>
        <w:ind w:firstLine="0" w:firstLineChars="0"/>
        <w:jc w:val="left"/>
        <w:rPr>
          <w:color w:val="000000" w:themeColor="text1"/>
          <w:sz w:val="24"/>
          <w:szCs w:val="24"/>
          <w14:textFill>
            <w14:solidFill>
              <w14:schemeClr w14:val="tx1"/>
            </w14:solidFill>
          </w14:textFill>
        </w:rPr>
      </w:pPr>
      <w:r>
        <w:rPr>
          <w:rFonts w:hint="eastAsia"/>
          <w:b/>
          <w:color w:val="000000" w:themeColor="text1"/>
          <w:sz w:val="24"/>
          <w:szCs w:val="24"/>
          <w14:textFill>
            <w14:solidFill>
              <w14:schemeClr w14:val="tx1"/>
            </w14:solidFill>
          </w14:textFill>
        </w:rPr>
        <w:t>需求编号：</w:t>
      </w:r>
      <w:r>
        <w:rPr>
          <w:rFonts w:hint="eastAsia"/>
          <w:color w:val="000000" w:themeColor="text1"/>
          <w:sz w:val="24"/>
          <w:szCs w:val="24"/>
          <w14:textFill>
            <w14:solidFill>
              <w14:schemeClr w14:val="tx1"/>
            </w14:solidFill>
          </w14:textFill>
        </w:rPr>
        <w:t>UN3917</w:t>
      </w:r>
      <w:r>
        <w:rPr>
          <w:rFonts w:hint="eastAsia"/>
          <w:color w:val="000000" w:themeColor="text1"/>
          <w:sz w:val="24"/>
          <w:szCs w:val="24"/>
          <w14:textFill>
            <w14:solidFill>
              <w14:schemeClr w14:val="tx1"/>
            </w14:solidFill>
          </w14:textFill>
        </w:rPr>
        <w:tab/>
      </w:r>
      <w:r>
        <w:rPr>
          <w:rFonts w:hint="eastAsia"/>
          <w:color w:val="000000" w:themeColor="text1"/>
          <w:sz w:val="24"/>
          <w:szCs w:val="24"/>
          <w14:textFill>
            <w14:solidFill>
              <w14:schemeClr w14:val="tx1"/>
            </w14:solidFill>
          </w14:textFill>
        </w:rPr>
        <w:tab/>
      </w:r>
      <w:r>
        <w:rPr>
          <w:rFonts w:hint="eastAsia"/>
          <w:color w:val="000000" w:themeColor="text1"/>
          <w:sz w:val="24"/>
          <w:szCs w:val="24"/>
          <w14:textFill>
            <w14:solidFill>
              <w14:schemeClr w14:val="tx1"/>
            </w14:solidFill>
          </w14:textFill>
        </w:rPr>
        <w:tab/>
      </w:r>
    </w:p>
    <w:p>
      <w:pPr>
        <w:pStyle w:val="6"/>
        <w:spacing w:line="360" w:lineRule="auto"/>
        <w:ind w:firstLine="0" w:firstLineChars="0"/>
        <w:jc w:val="left"/>
        <w:rPr>
          <w:color w:val="000000" w:themeColor="text1"/>
          <w:sz w:val="24"/>
          <w:szCs w:val="24"/>
          <w14:textFill>
            <w14:solidFill>
              <w14:schemeClr w14:val="tx1"/>
            </w14:solidFill>
          </w14:textFill>
        </w:rPr>
      </w:pPr>
      <w:r>
        <w:rPr>
          <w:b/>
          <w:color w:val="000000" w:themeColor="text1"/>
          <w:sz w:val="24"/>
          <w:szCs w:val="24"/>
          <w14:textFill>
            <w14:solidFill>
              <w14:schemeClr w14:val="tx1"/>
            </w14:solidFill>
          </w14:textFill>
        </w:rPr>
        <w:t>需求名称</w:t>
      </w:r>
      <w:r>
        <w:rPr>
          <w:rFonts w:hint="eastAsia"/>
          <w:b/>
          <w:color w:val="000000" w:themeColor="text1"/>
          <w:sz w:val="24"/>
          <w:szCs w:val="24"/>
          <w14:textFill>
            <w14:solidFill>
              <w14:schemeClr w14:val="tx1"/>
            </w14:solidFill>
          </w14:textFill>
        </w:rPr>
        <w:t>：</w:t>
      </w:r>
      <w:r>
        <w:rPr>
          <w:rFonts w:hint="eastAsia"/>
          <w:color w:val="000000" w:themeColor="text1"/>
          <w:sz w:val="24"/>
          <w:szCs w:val="24"/>
          <w14:textFill>
            <w14:solidFill>
              <w14:schemeClr w14:val="tx1"/>
            </w14:solidFill>
          </w14:textFill>
        </w:rPr>
        <w:t>汽车换热器热力学性能的仿真模拟</w:t>
      </w:r>
      <w:r>
        <w:rPr>
          <w:rFonts w:hint="eastAsia"/>
          <w:color w:val="000000" w:themeColor="text1"/>
          <w:sz w:val="24"/>
          <w:szCs w:val="24"/>
          <w14:textFill>
            <w14:solidFill>
              <w14:schemeClr w14:val="tx1"/>
            </w14:solidFill>
          </w14:textFill>
        </w:rPr>
        <w:tab/>
      </w:r>
    </w:p>
    <w:p>
      <w:pPr>
        <w:spacing w:line="360" w:lineRule="auto"/>
        <w:jc w:val="left"/>
        <w:rPr>
          <w:color w:val="000000" w:themeColor="text1"/>
          <w:sz w:val="24"/>
          <w:szCs w:val="24"/>
          <w14:textFill>
            <w14:solidFill>
              <w14:schemeClr w14:val="tx1"/>
            </w14:solidFill>
          </w14:textFill>
        </w:rPr>
      </w:pPr>
      <w:r>
        <w:rPr>
          <w:b/>
          <w:color w:val="000000" w:themeColor="text1"/>
          <w:sz w:val="24"/>
          <w:szCs w:val="24"/>
          <w14:textFill>
            <w14:solidFill>
              <w14:schemeClr w14:val="tx1"/>
            </w14:solidFill>
          </w14:textFill>
        </w:rPr>
        <w:t>需求详情</w:t>
      </w:r>
      <w:r>
        <w:rPr>
          <w:rFonts w:hint="eastAsia"/>
          <w:b/>
          <w:color w:val="000000" w:themeColor="text1"/>
          <w:sz w:val="24"/>
          <w:szCs w:val="24"/>
          <w14:textFill>
            <w14:solidFill>
              <w14:schemeClr w14:val="tx1"/>
            </w14:solidFill>
          </w14:textFill>
        </w:rPr>
        <w:t>：</w:t>
      </w:r>
      <w:r>
        <w:rPr>
          <w:rFonts w:hint="eastAsia"/>
          <w:color w:val="000000" w:themeColor="text1"/>
          <w:sz w:val="24"/>
          <w:szCs w:val="24"/>
          <w14:textFill>
            <w14:solidFill>
              <w14:schemeClr w14:val="tx1"/>
            </w14:solidFill>
          </w14:textFill>
        </w:rPr>
        <w:tab/>
      </w:r>
      <w:r>
        <w:rPr>
          <w:rFonts w:hint="eastAsia"/>
          <w:color w:val="000000" w:themeColor="text1"/>
          <w:sz w:val="24"/>
          <w:szCs w:val="24"/>
          <w14:textFill>
            <w14:solidFill>
              <w14:schemeClr w14:val="tx1"/>
            </w14:solidFill>
          </w14:textFill>
        </w:rPr>
        <w:t>通过仿真模拟能够预测设计汽车散热器的性能。</w:t>
      </w:r>
    </w:p>
    <w:p>
      <w:pPr>
        <w:pStyle w:val="6"/>
        <w:spacing w:line="360" w:lineRule="auto"/>
        <w:ind w:firstLine="480"/>
        <w:jc w:val="left"/>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无相变工况：</w:t>
      </w:r>
    </w:p>
    <w:p>
      <w:pPr>
        <w:pStyle w:val="6"/>
        <w:spacing w:line="360" w:lineRule="auto"/>
        <w:ind w:firstLine="480"/>
        <w:jc w:val="left"/>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流动介质：50%水+50%乙二醇</w:t>
      </w:r>
    </w:p>
    <w:p>
      <w:pPr>
        <w:pStyle w:val="6"/>
        <w:spacing w:line="360" w:lineRule="auto"/>
        <w:ind w:firstLine="480"/>
        <w:jc w:val="left"/>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介质温度：85℃</w:t>
      </w:r>
    </w:p>
    <w:p>
      <w:pPr>
        <w:pStyle w:val="6"/>
        <w:spacing w:line="360" w:lineRule="auto"/>
        <w:ind w:firstLine="480"/>
        <w:jc w:val="left"/>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介质流量：60L/min</w:t>
      </w:r>
    </w:p>
    <w:p>
      <w:pPr>
        <w:pStyle w:val="6"/>
        <w:spacing w:line="360" w:lineRule="auto"/>
        <w:ind w:firstLine="480"/>
        <w:jc w:val="left"/>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空气测温度：25℃</w:t>
      </w:r>
    </w:p>
    <w:p>
      <w:pPr>
        <w:pStyle w:val="6"/>
        <w:spacing w:line="360" w:lineRule="auto"/>
        <w:ind w:firstLine="480"/>
        <w:jc w:val="left"/>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风速：6m/s</w:t>
      </w:r>
    </w:p>
    <w:p>
      <w:pPr>
        <w:pStyle w:val="6"/>
        <w:spacing w:line="360" w:lineRule="auto"/>
        <w:ind w:firstLine="480"/>
        <w:jc w:val="left"/>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有相变工况：</w:t>
      </w:r>
    </w:p>
    <w:p>
      <w:pPr>
        <w:pStyle w:val="6"/>
        <w:spacing w:line="360" w:lineRule="auto"/>
        <w:ind w:firstLine="480"/>
        <w:jc w:val="left"/>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冷媒：R134a</w:t>
      </w:r>
    </w:p>
    <w:p>
      <w:pPr>
        <w:pStyle w:val="6"/>
        <w:spacing w:line="360" w:lineRule="auto"/>
        <w:ind w:firstLine="480"/>
        <w:jc w:val="left"/>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膨胀阀入口压力：1.5Mpa(表压）</w:t>
      </w:r>
    </w:p>
    <w:p>
      <w:pPr>
        <w:pStyle w:val="6"/>
        <w:spacing w:line="360" w:lineRule="auto"/>
        <w:ind w:firstLine="480"/>
        <w:jc w:val="left"/>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出口压力0.2MPa(表压）</w:t>
      </w:r>
    </w:p>
    <w:p>
      <w:pPr>
        <w:pStyle w:val="6"/>
        <w:spacing w:line="360" w:lineRule="auto"/>
        <w:ind w:firstLine="480"/>
        <w:jc w:val="left"/>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入口过冷度5℃</w:t>
      </w:r>
    </w:p>
    <w:p>
      <w:pPr>
        <w:pStyle w:val="6"/>
        <w:spacing w:line="360" w:lineRule="auto"/>
        <w:ind w:firstLine="480"/>
        <w:jc w:val="left"/>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出口过热度5℃</w:t>
      </w:r>
    </w:p>
    <w:p>
      <w:pPr>
        <w:pStyle w:val="6"/>
        <w:spacing w:line="360" w:lineRule="auto"/>
        <w:ind w:firstLine="480"/>
        <w:jc w:val="left"/>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风量：500M3/h</w:t>
      </w:r>
    </w:p>
    <w:p>
      <w:pPr>
        <w:pStyle w:val="6"/>
        <w:spacing w:line="360" w:lineRule="auto"/>
        <w:ind w:firstLine="0" w:firstLineChars="0"/>
        <w:jc w:val="left"/>
        <w:rPr>
          <w:color w:val="000000" w:themeColor="text1"/>
          <w:sz w:val="24"/>
          <w:szCs w:val="24"/>
          <w14:textFill>
            <w14:solidFill>
              <w14:schemeClr w14:val="tx1"/>
            </w14:solidFill>
          </w14:textFill>
        </w:rPr>
      </w:pPr>
      <w:r>
        <w:rPr>
          <w:b/>
          <w:color w:val="000000" w:themeColor="text1"/>
          <w:sz w:val="24"/>
          <w:szCs w:val="24"/>
          <w14:textFill>
            <w14:solidFill>
              <w14:schemeClr w14:val="tx1"/>
            </w14:solidFill>
          </w14:textFill>
        </w:rPr>
        <w:t>需求企业</w:t>
      </w:r>
      <w:r>
        <w:rPr>
          <w:rFonts w:hint="eastAsia"/>
          <w:b/>
          <w:color w:val="000000" w:themeColor="text1"/>
          <w:sz w:val="24"/>
          <w:szCs w:val="24"/>
          <w14:textFill>
            <w14:solidFill>
              <w14:schemeClr w14:val="tx1"/>
            </w14:solidFill>
          </w14:textFill>
        </w:rPr>
        <w:t>：</w:t>
      </w:r>
      <w:r>
        <w:rPr>
          <w:rFonts w:hint="eastAsia"/>
          <w:color w:val="000000" w:themeColor="text1"/>
          <w:sz w:val="24"/>
          <w:szCs w:val="24"/>
          <w14:textFill>
            <w14:solidFill>
              <w14:schemeClr w14:val="tx1"/>
            </w14:solidFill>
          </w14:textFill>
        </w:rPr>
        <w:t>天津市亚星世纪实业股份有限公司</w:t>
      </w:r>
    </w:p>
    <w:p>
      <w:pPr>
        <w:pStyle w:val="6"/>
        <w:spacing w:line="360" w:lineRule="auto"/>
        <w:ind w:firstLine="0" w:firstLineChars="0"/>
        <w:jc w:val="left"/>
        <w:rPr>
          <w:color w:val="000000" w:themeColor="text1"/>
          <w:sz w:val="24"/>
          <w:szCs w:val="24"/>
          <w14:textFill>
            <w14:solidFill>
              <w14:schemeClr w14:val="tx1"/>
            </w14:solidFill>
          </w14:textFill>
        </w:rPr>
      </w:pPr>
    </w:p>
    <w:p>
      <w:pPr>
        <w:pStyle w:val="6"/>
        <w:spacing w:line="360" w:lineRule="auto"/>
        <w:ind w:firstLine="0" w:firstLineChars="0"/>
        <w:jc w:val="left"/>
        <w:rPr>
          <w:b/>
          <w:color w:val="000000" w:themeColor="text1"/>
          <w:sz w:val="24"/>
          <w:szCs w:val="24"/>
          <w14:textFill>
            <w14:solidFill>
              <w14:schemeClr w14:val="tx1"/>
            </w14:solidFill>
          </w14:textFill>
        </w:rPr>
      </w:pPr>
      <w:r>
        <w:rPr>
          <w:b/>
          <w:color w:val="000000" w:themeColor="text1"/>
          <w:sz w:val="24"/>
          <w:szCs w:val="24"/>
          <w14:textFill>
            <w14:solidFill>
              <w14:schemeClr w14:val="tx1"/>
            </w14:solidFill>
          </w14:textFill>
        </w:rPr>
        <w:t>需求项目2</w:t>
      </w:r>
    </w:p>
    <w:p>
      <w:pPr>
        <w:pStyle w:val="6"/>
        <w:spacing w:line="360" w:lineRule="auto"/>
        <w:ind w:firstLine="0" w:firstLineChars="0"/>
        <w:jc w:val="left"/>
        <w:rPr>
          <w:color w:val="000000" w:themeColor="text1"/>
          <w:sz w:val="24"/>
          <w:szCs w:val="24"/>
          <w14:textFill>
            <w14:solidFill>
              <w14:schemeClr w14:val="tx1"/>
            </w14:solidFill>
          </w14:textFill>
        </w:rPr>
      </w:pPr>
      <w:r>
        <w:rPr>
          <w:rFonts w:hint="eastAsia"/>
          <w:b/>
          <w:color w:val="000000" w:themeColor="text1"/>
          <w:sz w:val="24"/>
          <w:szCs w:val="24"/>
          <w14:textFill>
            <w14:solidFill>
              <w14:schemeClr w14:val="tx1"/>
            </w14:solidFill>
          </w14:textFill>
        </w:rPr>
        <w:t>需求编号：</w:t>
      </w:r>
      <w:r>
        <w:rPr>
          <w:rFonts w:hint="eastAsia"/>
          <w:color w:val="000000" w:themeColor="text1"/>
          <w:sz w:val="24"/>
          <w:szCs w:val="24"/>
          <w14:textFill>
            <w14:solidFill>
              <w14:schemeClr w14:val="tx1"/>
            </w14:solidFill>
          </w14:textFill>
        </w:rPr>
        <w:t>UN3918</w:t>
      </w:r>
    </w:p>
    <w:p>
      <w:pPr>
        <w:pStyle w:val="6"/>
        <w:spacing w:line="360" w:lineRule="auto"/>
        <w:ind w:firstLine="0" w:firstLineChars="0"/>
        <w:jc w:val="left"/>
        <w:rPr>
          <w:color w:val="000000" w:themeColor="text1"/>
          <w:sz w:val="24"/>
          <w:szCs w:val="24"/>
          <w14:textFill>
            <w14:solidFill>
              <w14:schemeClr w14:val="tx1"/>
            </w14:solidFill>
          </w14:textFill>
        </w:rPr>
      </w:pPr>
      <w:r>
        <w:rPr>
          <w:b/>
          <w:color w:val="000000" w:themeColor="text1"/>
          <w:sz w:val="24"/>
          <w:szCs w:val="24"/>
          <w14:textFill>
            <w14:solidFill>
              <w14:schemeClr w14:val="tx1"/>
            </w14:solidFill>
          </w14:textFill>
        </w:rPr>
        <w:t>需求名称</w:t>
      </w:r>
      <w:r>
        <w:rPr>
          <w:rFonts w:hint="eastAsia"/>
          <w:b/>
          <w:color w:val="000000" w:themeColor="text1"/>
          <w:sz w:val="24"/>
          <w:szCs w:val="24"/>
          <w14:textFill>
            <w14:solidFill>
              <w14:schemeClr w14:val="tx1"/>
            </w14:solidFill>
          </w14:textFill>
        </w:rPr>
        <w:t>：</w:t>
      </w:r>
      <w:r>
        <w:rPr>
          <w:rFonts w:hint="eastAsia"/>
          <w:color w:val="000000" w:themeColor="text1"/>
          <w:sz w:val="24"/>
          <w:szCs w:val="24"/>
          <w14:textFill>
            <w14:solidFill>
              <w14:schemeClr w14:val="tx1"/>
            </w14:solidFill>
          </w14:textFill>
        </w:rPr>
        <w:tab/>
      </w:r>
      <w:r>
        <w:rPr>
          <w:rFonts w:hint="eastAsia"/>
          <w:color w:val="000000" w:themeColor="text1"/>
          <w:sz w:val="24"/>
          <w:szCs w:val="24"/>
          <w14:textFill>
            <w14:solidFill>
              <w14:schemeClr w14:val="tx1"/>
            </w14:solidFill>
          </w14:textFill>
        </w:rPr>
        <w:t>汽车模具冲压工艺改进</w:t>
      </w:r>
    </w:p>
    <w:p>
      <w:pPr>
        <w:pStyle w:val="6"/>
        <w:spacing w:line="360" w:lineRule="auto"/>
        <w:ind w:firstLine="0" w:firstLineChars="0"/>
        <w:jc w:val="left"/>
        <w:rPr>
          <w:color w:val="000000" w:themeColor="text1"/>
          <w:sz w:val="24"/>
          <w:szCs w:val="24"/>
          <w14:textFill>
            <w14:solidFill>
              <w14:schemeClr w14:val="tx1"/>
            </w14:solidFill>
          </w14:textFill>
        </w:rPr>
      </w:pPr>
      <w:r>
        <w:rPr>
          <w:b/>
          <w:color w:val="000000" w:themeColor="text1"/>
          <w:sz w:val="24"/>
          <w:szCs w:val="24"/>
          <w14:textFill>
            <w14:solidFill>
              <w14:schemeClr w14:val="tx1"/>
            </w14:solidFill>
          </w14:textFill>
        </w:rPr>
        <w:t>需求详情</w:t>
      </w:r>
      <w:r>
        <w:rPr>
          <w:rFonts w:hint="eastAsia"/>
          <w:b/>
          <w:color w:val="000000" w:themeColor="text1"/>
          <w:sz w:val="24"/>
          <w:szCs w:val="24"/>
          <w14:textFill>
            <w14:solidFill>
              <w14:schemeClr w14:val="tx1"/>
            </w14:solidFill>
          </w14:textFill>
        </w:rPr>
        <w:t>：</w:t>
      </w:r>
      <w:r>
        <w:rPr>
          <w:rFonts w:hint="eastAsia"/>
          <w:color w:val="000000" w:themeColor="text1"/>
          <w:sz w:val="24"/>
          <w:szCs w:val="24"/>
          <w14:textFill>
            <w14:solidFill>
              <w14:schemeClr w14:val="tx1"/>
            </w14:solidFill>
          </w14:textFill>
        </w:rPr>
        <w:tab/>
      </w:r>
      <w:r>
        <w:rPr>
          <w:rFonts w:hint="eastAsia"/>
          <w:color w:val="000000" w:themeColor="text1"/>
          <w:sz w:val="24"/>
          <w:szCs w:val="24"/>
          <w14:textFill>
            <w14:solidFill>
              <w14:schemeClr w14:val="tx1"/>
            </w14:solidFill>
          </w14:textFill>
        </w:rPr>
        <w:t>公司有四套生产模具，产品为厚板高强板，其中有两套底板的模具算出的理论冲压力要1000吨以上，而客户生产设备最大为800T。以往减力的方法主要是：1，将墩死的面积减小（例如夹板与脱料之间的非工作面铣底），2研和成型公的R处做让空，3减少上模压料的氮气弹簧4，将闭合 高度升高等。</w:t>
      </w:r>
    </w:p>
    <w:p>
      <w:pPr>
        <w:pStyle w:val="6"/>
        <w:spacing w:line="360" w:lineRule="auto"/>
        <w:ind w:firstLine="0" w:firstLineChars="0"/>
        <w:jc w:val="left"/>
        <w:rPr>
          <w:color w:val="000000" w:themeColor="text1"/>
          <w:sz w:val="24"/>
          <w:szCs w:val="24"/>
          <w14:textFill>
            <w14:solidFill>
              <w14:schemeClr w14:val="tx1"/>
            </w14:solidFill>
          </w14:textFill>
        </w:rPr>
      </w:pPr>
      <w:r>
        <w:rPr>
          <w:rFonts w:hint="eastAsia"/>
          <w:b/>
          <w:color w:val="000000" w:themeColor="text1"/>
          <w:sz w:val="24"/>
          <w:szCs w:val="24"/>
          <w14:textFill>
            <w14:solidFill>
              <w14:schemeClr w14:val="tx1"/>
            </w14:solidFill>
          </w14:textFill>
        </w:rPr>
        <w:t>需求企业：</w:t>
      </w:r>
      <w:r>
        <w:rPr>
          <w:rFonts w:hint="eastAsia"/>
          <w:color w:val="000000" w:themeColor="text1"/>
          <w:sz w:val="24"/>
          <w:szCs w:val="24"/>
          <w14:textFill>
            <w14:solidFill>
              <w14:schemeClr w14:val="tx1"/>
            </w14:solidFill>
          </w14:textFill>
        </w:rPr>
        <w:t>天津世亚模具股份有限公司</w:t>
      </w:r>
      <w:r>
        <w:rPr>
          <w:color w:val="000000" w:themeColor="text1"/>
          <w:sz w:val="24"/>
          <w:szCs w:val="24"/>
          <w14:textFill>
            <w14:solidFill>
              <w14:schemeClr w14:val="tx1"/>
            </w14:solidFill>
          </w14:textFill>
        </w:rPr>
        <w:t xml:space="preserve"> </w:t>
      </w:r>
    </w:p>
    <w:p>
      <w:pPr>
        <w:pStyle w:val="6"/>
        <w:spacing w:line="360" w:lineRule="auto"/>
        <w:ind w:firstLine="0" w:firstLineChars="0"/>
        <w:jc w:val="left"/>
        <w:rPr>
          <w:b/>
          <w:color w:val="000000" w:themeColor="text1"/>
          <w:sz w:val="24"/>
          <w:szCs w:val="24"/>
          <w14:textFill>
            <w14:solidFill>
              <w14:schemeClr w14:val="tx1"/>
            </w14:solidFill>
          </w14:textFill>
        </w:rPr>
      </w:pPr>
    </w:p>
    <w:p>
      <w:pPr>
        <w:pStyle w:val="6"/>
        <w:spacing w:line="360" w:lineRule="auto"/>
        <w:ind w:firstLine="0" w:firstLineChars="0"/>
        <w:jc w:val="left"/>
        <w:rPr>
          <w:b/>
          <w:color w:val="000000" w:themeColor="text1"/>
          <w:sz w:val="24"/>
          <w:szCs w:val="24"/>
          <w14:textFill>
            <w14:solidFill>
              <w14:schemeClr w14:val="tx1"/>
            </w14:solidFill>
          </w14:textFill>
        </w:rPr>
      </w:pPr>
      <w:r>
        <w:rPr>
          <w:b/>
          <w:color w:val="000000" w:themeColor="text1"/>
          <w:sz w:val="24"/>
          <w:szCs w:val="24"/>
          <w14:textFill>
            <w14:solidFill>
              <w14:schemeClr w14:val="tx1"/>
            </w14:solidFill>
          </w14:textFill>
        </w:rPr>
        <w:t>需求项目3</w:t>
      </w:r>
    </w:p>
    <w:p>
      <w:pPr>
        <w:pStyle w:val="6"/>
        <w:spacing w:line="360" w:lineRule="auto"/>
        <w:ind w:firstLine="0" w:firstLineChars="0"/>
        <w:jc w:val="left"/>
        <w:rPr>
          <w:color w:val="000000" w:themeColor="text1"/>
          <w:sz w:val="24"/>
          <w:szCs w:val="24"/>
          <w14:textFill>
            <w14:solidFill>
              <w14:schemeClr w14:val="tx1"/>
            </w14:solidFill>
          </w14:textFill>
        </w:rPr>
      </w:pPr>
      <w:r>
        <w:rPr>
          <w:b/>
          <w:color w:val="000000" w:themeColor="text1"/>
          <w:sz w:val="24"/>
          <w:szCs w:val="24"/>
          <w14:textFill>
            <w14:solidFill>
              <w14:schemeClr w14:val="tx1"/>
            </w14:solidFill>
          </w14:textFill>
        </w:rPr>
        <w:t>需求编号</w:t>
      </w:r>
      <w:r>
        <w:rPr>
          <w:rFonts w:hint="eastAsia"/>
          <w:b/>
          <w:color w:val="000000" w:themeColor="text1"/>
          <w:sz w:val="24"/>
          <w:szCs w:val="24"/>
          <w14:textFill>
            <w14:solidFill>
              <w14:schemeClr w14:val="tx1"/>
            </w14:solidFill>
          </w14:textFill>
        </w:rPr>
        <w:t>：</w:t>
      </w:r>
      <w:r>
        <w:rPr>
          <w:rFonts w:hint="eastAsia"/>
          <w:color w:val="000000" w:themeColor="text1"/>
          <w:sz w:val="24"/>
          <w:szCs w:val="24"/>
          <w14:textFill>
            <w14:solidFill>
              <w14:schemeClr w14:val="tx1"/>
            </w14:solidFill>
          </w14:textFill>
        </w:rPr>
        <w:t>UN3919</w:t>
      </w:r>
      <w:r>
        <w:rPr>
          <w:rFonts w:hint="eastAsia"/>
          <w:color w:val="000000" w:themeColor="text1"/>
          <w:sz w:val="24"/>
          <w:szCs w:val="24"/>
          <w14:textFill>
            <w14:solidFill>
              <w14:schemeClr w14:val="tx1"/>
            </w14:solidFill>
          </w14:textFill>
        </w:rPr>
        <w:tab/>
      </w:r>
    </w:p>
    <w:p>
      <w:pPr>
        <w:pStyle w:val="6"/>
        <w:spacing w:line="360" w:lineRule="auto"/>
        <w:ind w:firstLine="0" w:firstLineChars="0"/>
        <w:jc w:val="left"/>
        <w:rPr>
          <w:color w:val="000000" w:themeColor="text1"/>
          <w:sz w:val="24"/>
          <w:szCs w:val="24"/>
          <w14:textFill>
            <w14:solidFill>
              <w14:schemeClr w14:val="tx1"/>
            </w14:solidFill>
          </w14:textFill>
        </w:rPr>
      </w:pPr>
      <w:r>
        <w:rPr>
          <w:b/>
          <w:color w:val="000000" w:themeColor="text1"/>
          <w:sz w:val="24"/>
          <w:szCs w:val="24"/>
          <w14:textFill>
            <w14:solidFill>
              <w14:schemeClr w14:val="tx1"/>
            </w14:solidFill>
          </w14:textFill>
        </w:rPr>
        <w:t>需求名称</w:t>
      </w:r>
      <w:r>
        <w:rPr>
          <w:rFonts w:hint="eastAsia"/>
          <w:b/>
          <w:color w:val="000000" w:themeColor="text1"/>
          <w:sz w:val="24"/>
          <w:szCs w:val="24"/>
          <w14:textFill>
            <w14:solidFill>
              <w14:schemeClr w14:val="tx1"/>
            </w14:solidFill>
          </w14:textFill>
        </w:rPr>
        <w:t>：</w:t>
      </w:r>
      <w:r>
        <w:rPr>
          <w:rFonts w:hint="eastAsia"/>
          <w:color w:val="000000" w:themeColor="text1"/>
          <w:sz w:val="24"/>
          <w:szCs w:val="24"/>
          <w14:textFill>
            <w14:solidFill>
              <w14:schemeClr w14:val="tx1"/>
            </w14:solidFill>
          </w14:textFill>
        </w:rPr>
        <w:t>纸带缠绕稳定性视觉监控系统</w:t>
      </w:r>
    </w:p>
    <w:p>
      <w:pPr>
        <w:pStyle w:val="6"/>
        <w:spacing w:line="360" w:lineRule="auto"/>
        <w:ind w:firstLine="0" w:firstLineChars="0"/>
        <w:jc w:val="left"/>
        <w:rPr>
          <w:color w:val="000000" w:themeColor="text1"/>
          <w:sz w:val="24"/>
          <w:szCs w:val="24"/>
          <w14:textFill>
            <w14:solidFill>
              <w14:schemeClr w14:val="tx1"/>
            </w14:solidFill>
          </w14:textFill>
        </w:rPr>
      </w:pPr>
      <w:r>
        <w:rPr>
          <w:b/>
          <w:color w:val="000000" w:themeColor="text1"/>
          <w:sz w:val="24"/>
          <w:szCs w:val="24"/>
          <w14:textFill>
            <w14:solidFill>
              <w14:schemeClr w14:val="tx1"/>
            </w14:solidFill>
          </w14:textFill>
        </w:rPr>
        <w:t>需求详情</w:t>
      </w:r>
      <w:r>
        <w:rPr>
          <w:rFonts w:hint="eastAsia"/>
          <w:b/>
          <w:color w:val="000000" w:themeColor="text1"/>
          <w:sz w:val="24"/>
          <w:szCs w:val="24"/>
          <w14:textFill>
            <w14:solidFill>
              <w14:schemeClr w14:val="tx1"/>
            </w14:solidFill>
          </w14:textFill>
        </w:rPr>
        <w:t>：</w:t>
      </w:r>
      <w:r>
        <w:rPr>
          <w:rFonts w:hint="eastAsia"/>
          <w:color w:val="000000" w:themeColor="text1"/>
          <w:sz w:val="24"/>
          <w:szCs w:val="24"/>
          <w14:textFill>
            <w14:solidFill>
              <w14:schemeClr w14:val="tx1"/>
            </w14:solidFill>
          </w14:textFill>
        </w:rPr>
        <w:t>目前绕包设备在纸带缠绕过程中，受到纸带张力和设备抖动的双重影响，在矩形导体表面的包绕位置易出现波动。</w:t>
      </w:r>
    </w:p>
    <w:p>
      <w:pPr>
        <w:spacing w:line="360" w:lineRule="auto"/>
        <w:jc w:val="left"/>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例如规格为2.00*7.00的矩形铜扁线，包绕四层宽度为12mm的绝缘，在纸层错开要求为25%正负10%的情况下（即相邻层相互错开2.7-3.3mm）很难控制，且实际生产过程中，设备转速较快，单纯的人眼识别难以发现局部不良的情况。</w:t>
      </w:r>
    </w:p>
    <w:p>
      <w:pPr>
        <w:pStyle w:val="6"/>
        <w:spacing w:line="360" w:lineRule="auto"/>
        <w:ind w:firstLine="0" w:firstLineChars="0"/>
        <w:jc w:val="left"/>
        <w:rPr>
          <w:color w:val="000000" w:themeColor="text1"/>
          <w:sz w:val="24"/>
          <w:szCs w:val="24"/>
          <w14:textFill>
            <w14:solidFill>
              <w14:schemeClr w14:val="tx1"/>
            </w14:solidFill>
          </w14:textFill>
        </w:rPr>
      </w:pPr>
      <w:r>
        <w:rPr>
          <w:b/>
          <w:color w:val="000000" w:themeColor="text1"/>
          <w:sz w:val="24"/>
          <w:szCs w:val="24"/>
          <w14:textFill>
            <w14:solidFill>
              <w14:schemeClr w14:val="tx1"/>
            </w14:solidFill>
          </w14:textFill>
        </w:rPr>
        <w:t>需求企业</w:t>
      </w:r>
      <w:r>
        <w:rPr>
          <w:rFonts w:hint="eastAsia"/>
          <w:b/>
          <w:color w:val="000000" w:themeColor="text1"/>
          <w:sz w:val="24"/>
          <w:szCs w:val="24"/>
          <w14:textFill>
            <w14:solidFill>
              <w14:schemeClr w14:val="tx1"/>
            </w14:solidFill>
          </w14:textFill>
        </w:rPr>
        <w:t>：</w:t>
      </w:r>
      <w:r>
        <w:rPr>
          <w:rFonts w:hint="eastAsia"/>
          <w:color w:val="000000" w:themeColor="text1"/>
          <w:sz w:val="24"/>
          <w:szCs w:val="24"/>
          <w14:textFill>
            <w14:solidFill>
              <w14:schemeClr w14:val="tx1"/>
            </w14:solidFill>
          </w14:textFill>
        </w:rPr>
        <w:t>天津经纬辉开光电股份有限公司</w:t>
      </w:r>
    </w:p>
    <w:p>
      <w:pPr>
        <w:pStyle w:val="6"/>
        <w:spacing w:line="360" w:lineRule="auto"/>
        <w:ind w:firstLine="0" w:firstLineChars="0"/>
        <w:jc w:val="left"/>
        <w:rPr>
          <w:b/>
          <w:color w:val="000000" w:themeColor="text1"/>
          <w:sz w:val="24"/>
          <w:szCs w:val="24"/>
          <w14:textFill>
            <w14:solidFill>
              <w14:schemeClr w14:val="tx1"/>
            </w14:solidFill>
          </w14:textFill>
        </w:rPr>
      </w:pPr>
    </w:p>
    <w:p>
      <w:pPr>
        <w:pStyle w:val="6"/>
        <w:spacing w:line="360" w:lineRule="auto"/>
        <w:ind w:firstLine="0" w:firstLineChars="0"/>
        <w:jc w:val="left"/>
        <w:rPr>
          <w:b/>
          <w:color w:val="000000" w:themeColor="text1"/>
          <w:sz w:val="24"/>
          <w:szCs w:val="24"/>
          <w14:textFill>
            <w14:solidFill>
              <w14:schemeClr w14:val="tx1"/>
            </w14:solidFill>
          </w14:textFill>
        </w:rPr>
      </w:pPr>
      <w:r>
        <w:rPr>
          <w:b/>
          <w:color w:val="000000" w:themeColor="text1"/>
          <w:sz w:val="24"/>
          <w:szCs w:val="24"/>
          <w14:textFill>
            <w14:solidFill>
              <w14:schemeClr w14:val="tx1"/>
            </w14:solidFill>
          </w14:textFill>
        </w:rPr>
        <w:t>需求项目4</w:t>
      </w:r>
    </w:p>
    <w:p>
      <w:pPr>
        <w:pStyle w:val="6"/>
        <w:spacing w:line="360" w:lineRule="auto"/>
        <w:ind w:firstLine="0" w:firstLineChars="0"/>
        <w:jc w:val="left"/>
        <w:rPr>
          <w:color w:val="000000" w:themeColor="text1"/>
          <w:sz w:val="24"/>
          <w:szCs w:val="24"/>
          <w14:textFill>
            <w14:solidFill>
              <w14:schemeClr w14:val="tx1"/>
            </w14:solidFill>
          </w14:textFill>
        </w:rPr>
      </w:pPr>
      <w:r>
        <w:rPr>
          <w:b/>
          <w:color w:val="000000" w:themeColor="text1"/>
          <w:sz w:val="24"/>
          <w:szCs w:val="24"/>
          <w14:textFill>
            <w14:solidFill>
              <w14:schemeClr w14:val="tx1"/>
            </w14:solidFill>
          </w14:textFill>
        </w:rPr>
        <w:t>需求编号</w:t>
      </w:r>
      <w:r>
        <w:rPr>
          <w:rFonts w:hint="eastAsia"/>
          <w:b/>
          <w:color w:val="000000" w:themeColor="text1"/>
          <w:sz w:val="24"/>
          <w:szCs w:val="24"/>
          <w14:textFill>
            <w14:solidFill>
              <w14:schemeClr w14:val="tx1"/>
            </w14:solidFill>
          </w14:textFill>
        </w:rPr>
        <w:t>：</w:t>
      </w:r>
      <w:r>
        <w:rPr>
          <w:rFonts w:hint="eastAsia"/>
          <w:color w:val="000000" w:themeColor="text1"/>
          <w:sz w:val="24"/>
          <w:szCs w:val="24"/>
          <w14:textFill>
            <w14:solidFill>
              <w14:schemeClr w14:val="tx1"/>
            </w14:solidFill>
          </w14:textFill>
        </w:rPr>
        <w:t>UN3920</w:t>
      </w:r>
    </w:p>
    <w:p>
      <w:pPr>
        <w:pStyle w:val="6"/>
        <w:spacing w:line="360" w:lineRule="auto"/>
        <w:ind w:firstLine="0" w:firstLineChars="0"/>
        <w:jc w:val="left"/>
        <w:rPr>
          <w:color w:val="000000" w:themeColor="text1"/>
          <w:sz w:val="24"/>
          <w:szCs w:val="24"/>
          <w14:textFill>
            <w14:solidFill>
              <w14:schemeClr w14:val="tx1"/>
            </w14:solidFill>
          </w14:textFill>
        </w:rPr>
      </w:pPr>
      <w:r>
        <w:rPr>
          <w:b/>
          <w:color w:val="000000" w:themeColor="text1"/>
          <w:sz w:val="24"/>
          <w:szCs w:val="24"/>
          <w14:textFill>
            <w14:solidFill>
              <w14:schemeClr w14:val="tx1"/>
            </w14:solidFill>
          </w14:textFill>
        </w:rPr>
        <w:t>需求名称</w:t>
      </w:r>
      <w:r>
        <w:rPr>
          <w:rFonts w:hint="eastAsia"/>
          <w:b/>
          <w:color w:val="000000" w:themeColor="text1"/>
          <w:sz w:val="24"/>
          <w:szCs w:val="24"/>
          <w14:textFill>
            <w14:solidFill>
              <w14:schemeClr w14:val="tx1"/>
            </w14:solidFill>
          </w14:textFill>
        </w:rPr>
        <w:t>：</w:t>
      </w:r>
      <w:r>
        <w:rPr>
          <w:rFonts w:hint="eastAsia"/>
          <w:color w:val="000000" w:themeColor="text1"/>
          <w:sz w:val="24"/>
          <w:szCs w:val="24"/>
          <w14:textFill>
            <w14:solidFill>
              <w14:schemeClr w14:val="tx1"/>
            </w14:solidFill>
          </w14:textFill>
        </w:rPr>
        <w:t>防尘罩外观与几何形状尺寸的检测</w:t>
      </w:r>
      <w:r>
        <w:rPr>
          <w:rFonts w:hint="eastAsia"/>
          <w:color w:val="000000" w:themeColor="text1"/>
          <w:sz w:val="24"/>
          <w:szCs w:val="24"/>
          <w14:textFill>
            <w14:solidFill>
              <w14:schemeClr w14:val="tx1"/>
            </w14:solidFill>
          </w14:textFill>
        </w:rPr>
        <w:tab/>
      </w:r>
    </w:p>
    <w:p>
      <w:pPr>
        <w:pStyle w:val="6"/>
        <w:spacing w:line="360" w:lineRule="auto"/>
        <w:ind w:firstLine="0" w:firstLineChars="0"/>
        <w:jc w:val="left"/>
        <w:rPr>
          <w:color w:val="000000" w:themeColor="text1"/>
          <w:sz w:val="24"/>
          <w:szCs w:val="24"/>
          <w14:textFill>
            <w14:solidFill>
              <w14:schemeClr w14:val="tx1"/>
            </w14:solidFill>
          </w14:textFill>
        </w:rPr>
      </w:pPr>
      <w:r>
        <w:rPr>
          <w:rFonts w:hint="eastAsia"/>
          <w:b/>
          <w:color w:val="000000" w:themeColor="text1"/>
          <w:sz w:val="24"/>
          <w:szCs w:val="24"/>
          <w14:textFill>
            <w14:solidFill>
              <w14:schemeClr w14:val="tx1"/>
            </w14:solidFill>
          </w14:textFill>
        </w:rPr>
        <w:t>需求内容：</w:t>
      </w:r>
      <w:r>
        <w:rPr>
          <w:rFonts w:hint="eastAsia"/>
          <w:color w:val="000000" w:themeColor="text1"/>
          <w:sz w:val="24"/>
          <w:szCs w:val="24"/>
          <w14:textFill>
            <w14:solidFill>
              <w14:schemeClr w14:val="tx1"/>
            </w14:solidFill>
          </w14:textFill>
        </w:rPr>
        <w:t>传动轴通过等速万向节将动力从变速箱传至车轮，而防尘罩保护着万向节里面的关键部件，免受外界污染物侵蚀如泥浆、水或盐进入并防止润滑油脂泄漏。防尘罩如有任何裂痕都会导致万向节失效。</w:t>
      </w:r>
    </w:p>
    <w:p>
      <w:pPr>
        <w:pStyle w:val="6"/>
        <w:spacing w:line="360" w:lineRule="auto"/>
        <w:ind w:firstLine="480"/>
        <w:jc w:val="left"/>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我司生产防尘罩迄今已有二十余年，除在传统的氯丁橡胶防尘罩领域占据主导优势外，也是国内最早从事TPEE防尘罩研发生产的公司，这两种材料的防尘罩都占有国内最大的市场份额。</w:t>
      </w:r>
    </w:p>
    <w:p>
      <w:pPr>
        <w:pStyle w:val="6"/>
        <w:spacing w:line="360" w:lineRule="auto"/>
        <w:ind w:firstLine="480"/>
        <w:jc w:val="left"/>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目前配套市场驱动轴防尘罩主要采用两种原材料：热塑性弹性体TPE-E和氯丁二烯橡胶。目前在防尘罩的生产工艺中检测环节全部采用人工检测，效率低。</w:t>
      </w:r>
    </w:p>
    <w:p>
      <w:pPr>
        <w:pStyle w:val="6"/>
        <w:spacing w:line="360" w:lineRule="auto"/>
        <w:ind w:firstLine="480"/>
        <w:jc w:val="left"/>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公司希望寻求一种高效、自动且精准的检测设备，来提高检测的效率及精确率，检测的内容及指标包括：</w:t>
      </w:r>
    </w:p>
    <w:p>
      <w:pPr>
        <w:pStyle w:val="6"/>
        <w:spacing w:line="360" w:lineRule="auto"/>
        <w:ind w:firstLine="480"/>
        <w:jc w:val="left"/>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1）内表面和外表面外观检测（光学或拍照视觉检测），产品表面光滑、平整无缺胶、划痕、裂纹等缺陷，</w:t>
      </w:r>
    </w:p>
    <w:p>
      <w:pPr>
        <w:pStyle w:val="6"/>
        <w:spacing w:line="360" w:lineRule="auto"/>
        <w:ind w:firstLine="480"/>
        <w:jc w:val="left"/>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2）壁厚检测（不剖切或剖切自动拾取图像）,波峰壁厚1.1+0.05/-0.15，波谷壁厚1.2+0.3/0</w:t>
      </w:r>
    </w:p>
    <w:p>
      <w:pPr>
        <w:pStyle w:val="6"/>
        <w:spacing w:line="360" w:lineRule="auto"/>
        <w:ind w:firstLine="480"/>
        <w:jc w:val="left"/>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3）整体外部几何尺寸检测，精确度要求大口/小口直径误差177±1mm。</w:t>
      </w:r>
    </w:p>
    <w:p>
      <w:pPr>
        <w:pStyle w:val="6"/>
        <w:spacing w:line="360" w:lineRule="auto"/>
        <w:ind w:firstLine="0" w:firstLineChars="0"/>
        <w:jc w:val="left"/>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4）重量：误差177±1g。</w:t>
      </w:r>
    </w:p>
    <w:p>
      <w:pPr>
        <w:pStyle w:val="6"/>
        <w:spacing w:line="360" w:lineRule="auto"/>
        <w:ind w:firstLine="0" w:firstLineChars="0"/>
        <w:jc w:val="left"/>
        <w:rPr>
          <w:color w:val="000000" w:themeColor="text1"/>
          <w:sz w:val="24"/>
          <w:szCs w:val="24"/>
          <w14:textFill>
            <w14:solidFill>
              <w14:schemeClr w14:val="tx1"/>
            </w14:solidFill>
          </w14:textFill>
        </w:rPr>
      </w:pPr>
      <w:r>
        <w:rPr>
          <w:b/>
          <w:color w:val="000000" w:themeColor="text1"/>
          <w:sz w:val="24"/>
          <w:szCs w:val="24"/>
          <w14:textFill>
            <w14:solidFill>
              <w14:schemeClr w14:val="tx1"/>
            </w14:solidFill>
          </w14:textFill>
        </w:rPr>
        <w:t>需求企业</w:t>
      </w:r>
      <w:r>
        <w:rPr>
          <w:rFonts w:hint="eastAsia"/>
          <w:b/>
          <w:color w:val="000000" w:themeColor="text1"/>
          <w:sz w:val="24"/>
          <w:szCs w:val="24"/>
          <w14:textFill>
            <w14:solidFill>
              <w14:schemeClr w14:val="tx1"/>
            </w14:solidFill>
          </w14:textFill>
        </w:rPr>
        <w:t>：</w:t>
      </w:r>
      <w:r>
        <w:rPr>
          <w:rFonts w:hint="eastAsia"/>
          <w:color w:val="000000" w:themeColor="text1"/>
          <w:sz w:val="24"/>
          <w:szCs w:val="24"/>
          <w14:textFill>
            <w14:solidFill>
              <w14:schemeClr w14:val="tx1"/>
            </w14:solidFill>
          </w14:textFill>
        </w:rPr>
        <w:t>天津市环宇橡塑股份有限公司</w:t>
      </w:r>
    </w:p>
    <w:p>
      <w:pPr>
        <w:pStyle w:val="6"/>
        <w:spacing w:line="360" w:lineRule="auto"/>
        <w:ind w:firstLine="0" w:firstLineChars="0"/>
        <w:jc w:val="left"/>
        <w:rPr>
          <w:b/>
          <w:color w:val="000000" w:themeColor="text1"/>
          <w:sz w:val="24"/>
          <w:szCs w:val="24"/>
          <w14:textFill>
            <w14:solidFill>
              <w14:schemeClr w14:val="tx1"/>
            </w14:solidFill>
          </w14:textFill>
        </w:rPr>
      </w:pPr>
    </w:p>
    <w:p>
      <w:pPr>
        <w:pStyle w:val="6"/>
        <w:spacing w:line="360" w:lineRule="auto"/>
        <w:ind w:firstLine="0" w:firstLineChars="0"/>
        <w:jc w:val="left"/>
        <w:rPr>
          <w:color w:val="000000" w:themeColor="text1"/>
          <w:sz w:val="24"/>
          <w:szCs w:val="24"/>
          <w14:textFill>
            <w14:solidFill>
              <w14:schemeClr w14:val="tx1"/>
            </w14:solidFill>
          </w14:textFill>
        </w:rPr>
      </w:pPr>
      <w:r>
        <w:rPr>
          <w:b/>
          <w:color w:val="000000" w:themeColor="text1"/>
          <w:sz w:val="24"/>
          <w:szCs w:val="24"/>
          <w14:textFill>
            <w14:solidFill>
              <w14:schemeClr w14:val="tx1"/>
            </w14:solidFill>
          </w14:textFill>
        </w:rPr>
        <w:t>需求项目5</w:t>
      </w:r>
      <w:r>
        <w:rPr>
          <w:rFonts w:hint="eastAsia"/>
          <w:color w:val="000000" w:themeColor="text1"/>
          <w:sz w:val="24"/>
          <w:szCs w:val="24"/>
          <w14:textFill>
            <w14:solidFill>
              <w14:schemeClr w14:val="tx1"/>
            </w14:solidFill>
          </w14:textFill>
        </w:rPr>
        <w:tab/>
      </w:r>
    </w:p>
    <w:p>
      <w:pPr>
        <w:pStyle w:val="6"/>
        <w:spacing w:line="360" w:lineRule="auto"/>
        <w:ind w:firstLine="0" w:firstLineChars="0"/>
        <w:jc w:val="left"/>
        <w:rPr>
          <w:color w:val="000000" w:themeColor="text1"/>
          <w:sz w:val="24"/>
          <w:szCs w:val="24"/>
          <w14:textFill>
            <w14:solidFill>
              <w14:schemeClr w14:val="tx1"/>
            </w14:solidFill>
          </w14:textFill>
        </w:rPr>
      </w:pPr>
      <w:r>
        <w:rPr>
          <w:b/>
          <w:color w:val="000000" w:themeColor="text1"/>
          <w:sz w:val="24"/>
          <w:szCs w:val="24"/>
          <w14:textFill>
            <w14:solidFill>
              <w14:schemeClr w14:val="tx1"/>
            </w14:solidFill>
          </w14:textFill>
        </w:rPr>
        <w:t>需求编号</w:t>
      </w:r>
      <w:r>
        <w:rPr>
          <w:rFonts w:hint="eastAsia"/>
          <w:b/>
          <w:color w:val="000000" w:themeColor="text1"/>
          <w:sz w:val="24"/>
          <w:szCs w:val="24"/>
          <w14:textFill>
            <w14:solidFill>
              <w14:schemeClr w14:val="tx1"/>
            </w14:solidFill>
          </w14:textFill>
        </w:rPr>
        <w:t>：</w:t>
      </w:r>
      <w:r>
        <w:rPr>
          <w:rFonts w:hint="eastAsia"/>
          <w:color w:val="000000" w:themeColor="text1"/>
          <w:sz w:val="24"/>
          <w:szCs w:val="24"/>
          <w14:textFill>
            <w14:solidFill>
              <w14:schemeClr w14:val="tx1"/>
            </w14:solidFill>
          </w14:textFill>
        </w:rPr>
        <w:t>SHPB*03889</w:t>
      </w:r>
    </w:p>
    <w:p>
      <w:pPr>
        <w:pStyle w:val="6"/>
        <w:spacing w:line="360" w:lineRule="auto"/>
        <w:ind w:firstLine="0" w:firstLineChars="0"/>
        <w:jc w:val="left"/>
        <w:rPr>
          <w:color w:val="000000" w:themeColor="text1"/>
          <w:sz w:val="24"/>
          <w:szCs w:val="24"/>
          <w14:textFill>
            <w14:solidFill>
              <w14:schemeClr w14:val="tx1"/>
            </w14:solidFill>
          </w14:textFill>
        </w:rPr>
      </w:pPr>
      <w:r>
        <w:rPr>
          <w:b/>
          <w:color w:val="000000" w:themeColor="text1"/>
          <w:sz w:val="24"/>
          <w:szCs w:val="24"/>
          <w14:textFill>
            <w14:solidFill>
              <w14:schemeClr w14:val="tx1"/>
            </w14:solidFill>
          </w14:textFill>
        </w:rPr>
        <w:t>需求名称</w:t>
      </w:r>
      <w:r>
        <w:rPr>
          <w:rFonts w:hint="eastAsia"/>
          <w:b/>
          <w:color w:val="000000" w:themeColor="text1"/>
          <w:sz w:val="24"/>
          <w:szCs w:val="24"/>
          <w14:textFill>
            <w14:solidFill>
              <w14:schemeClr w14:val="tx1"/>
            </w14:solidFill>
          </w14:textFill>
        </w:rPr>
        <w:t>：</w:t>
      </w:r>
      <w:r>
        <w:rPr>
          <w:rFonts w:hint="eastAsia"/>
          <w:color w:val="000000" w:themeColor="text1"/>
          <w:sz w:val="24"/>
          <w:szCs w:val="24"/>
          <w14:textFill>
            <w14:solidFill>
              <w14:schemeClr w14:val="tx1"/>
            </w14:solidFill>
          </w14:textFill>
        </w:rPr>
        <w:t>宽温域下抗磨蚀的大厚板轧辊修复层材料及其制备工艺研究</w:t>
      </w:r>
    </w:p>
    <w:p>
      <w:pPr>
        <w:pStyle w:val="6"/>
        <w:spacing w:line="360" w:lineRule="auto"/>
        <w:ind w:firstLine="0" w:firstLineChars="0"/>
        <w:jc w:val="left"/>
        <w:rPr>
          <w:color w:val="000000" w:themeColor="text1"/>
          <w:sz w:val="24"/>
          <w:szCs w:val="24"/>
          <w14:textFill>
            <w14:solidFill>
              <w14:schemeClr w14:val="tx1"/>
            </w14:solidFill>
          </w14:textFill>
        </w:rPr>
      </w:pPr>
      <w:r>
        <w:rPr>
          <w:b/>
          <w:color w:val="000000" w:themeColor="text1"/>
          <w:sz w:val="24"/>
          <w:szCs w:val="24"/>
          <w14:textFill>
            <w14:solidFill>
              <w14:schemeClr w14:val="tx1"/>
            </w14:solidFill>
          </w14:textFill>
        </w:rPr>
        <w:t>需求详情</w:t>
      </w:r>
      <w:r>
        <w:rPr>
          <w:rFonts w:hint="eastAsia"/>
          <w:b/>
          <w:color w:val="000000" w:themeColor="text1"/>
          <w:sz w:val="24"/>
          <w:szCs w:val="24"/>
          <w14:textFill>
            <w14:solidFill>
              <w14:schemeClr w14:val="tx1"/>
            </w14:solidFill>
          </w14:textFill>
        </w:rPr>
        <w:t>：</w:t>
      </w:r>
      <w:r>
        <w:rPr>
          <w:rFonts w:hint="eastAsia"/>
          <w:color w:val="000000" w:themeColor="text1"/>
          <w:sz w:val="24"/>
          <w:szCs w:val="24"/>
          <w14:textFill>
            <w14:solidFill>
              <w14:schemeClr w14:val="tx1"/>
            </w14:solidFill>
          </w14:textFill>
        </w:rPr>
        <w:t>公司目前着重投入在40-60种新材料配方上，随着技术的进步，传统的结构材料已经逐渐失去较大的市场竞争优势，因此公司也在加大投入在散热性能、耐磨性能等功能性材料的研发，如果市场有相关的大专院所在此方面的研究课题，企业有兴趣交流，并可以考虑合作。</w:t>
      </w:r>
    </w:p>
    <w:p>
      <w:pPr>
        <w:pStyle w:val="6"/>
        <w:spacing w:line="360" w:lineRule="auto"/>
        <w:ind w:firstLine="0" w:firstLineChars="0"/>
        <w:jc w:val="left"/>
        <w:rPr>
          <w:color w:val="000000" w:themeColor="text1"/>
          <w:sz w:val="24"/>
          <w:szCs w:val="24"/>
          <w14:textFill>
            <w14:solidFill>
              <w14:schemeClr w14:val="tx1"/>
            </w14:solidFill>
          </w14:textFill>
        </w:rPr>
      </w:pPr>
      <w:r>
        <w:rPr>
          <w:rFonts w:hint="eastAsia"/>
          <w:b/>
          <w:color w:val="000000" w:themeColor="text1"/>
          <w:sz w:val="24"/>
          <w:szCs w:val="24"/>
          <w14:textFill>
            <w14:solidFill>
              <w14:schemeClr w14:val="tx1"/>
            </w14:solidFill>
          </w14:textFill>
        </w:rPr>
        <w:t>需求企业：</w:t>
      </w:r>
      <w:r>
        <w:rPr>
          <w:rFonts w:hint="eastAsia"/>
          <w:color w:val="000000" w:themeColor="text1"/>
          <w:sz w:val="24"/>
          <w:szCs w:val="24"/>
          <w14:textFill>
            <w14:solidFill>
              <w14:schemeClr w14:val="tx1"/>
            </w14:solidFill>
          </w14:textFill>
        </w:rPr>
        <w:t>上海戍尔特设备修造有限公司</w:t>
      </w:r>
    </w:p>
    <w:p>
      <w:pPr>
        <w:pStyle w:val="6"/>
        <w:spacing w:line="360" w:lineRule="auto"/>
        <w:ind w:firstLine="0" w:firstLineChars="0"/>
        <w:jc w:val="left"/>
        <w:rPr>
          <w:color w:val="000000" w:themeColor="text1"/>
          <w:sz w:val="24"/>
          <w:szCs w:val="24"/>
          <w14:textFill>
            <w14:solidFill>
              <w14:schemeClr w14:val="tx1"/>
            </w14:solidFill>
          </w14:textFill>
        </w:rPr>
      </w:pPr>
    </w:p>
    <w:p>
      <w:pPr>
        <w:pStyle w:val="6"/>
        <w:spacing w:line="360" w:lineRule="auto"/>
        <w:ind w:firstLine="0" w:firstLineChars="0"/>
        <w:jc w:val="left"/>
        <w:rPr>
          <w:b/>
          <w:color w:val="000000" w:themeColor="text1"/>
          <w:sz w:val="24"/>
          <w:szCs w:val="24"/>
          <w14:textFill>
            <w14:solidFill>
              <w14:schemeClr w14:val="tx1"/>
            </w14:solidFill>
          </w14:textFill>
        </w:rPr>
      </w:pPr>
      <w:r>
        <w:rPr>
          <w:b/>
          <w:color w:val="000000" w:themeColor="text1"/>
          <w:sz w:val="24"/>
          <w:szCs w:val="24"/>
          <w14:textFill>
            <w14:solidFill>
              <w14:schemeClr w14:val="tx1"/>
            </w14:solidFill>
          </w14:textFill>
        </w:rPr>
        <w:t>需求项目6</w:t>
      </w:r>
    </w:p>
    <w:p>
      <w:pPr>
        <w:pStyle w:val="6"/>
        <w:spacing w:line="360" w:lineRule="auto"/>
        <w:ind w:firstLine="0" w:firstLineChars="0"/>
        <w:jc w:val="left"/>
        <w:rPr>
          <w:color w:val="000000" w:themeColor="text1"/>
          <w:sz w:val="24"/>
          <w:szCs w:val="24"/>
          <w14:textFill>
            <w14:solidFill>
              <w14:schemeClr w14:val="tx1"/>
            </w14:solidFill>
          </w14:textFill>
        </w:rPr>
      </w:pPr>
      <w:r>
        <w:rPr>
          <w:rFonts w:hint="eastAsia"/>
          <w:b/>
          <w:color w:val="000000" w:themeColor="text1"/>
          <w:sz w:val="24"/>
          <w:szCs w:val="24"/>
          <w14:textFill>
            <w14:solidFill>
              <w14:schemeClr w14:val="tx1"/>
            </w14:solidFill>
          </w14:textFill>
        </w:rPr>
        <w:t>需求编号：</w:t>
      </w:r>
      <w:r>
        <w:rPr>
          <w:rFonts w:hint="eastAsia"/>
          <w:color w:val="000000" w:themeColor="text1"/>
          <w:sz w:val="24"/>
          <w:szCs w:val="24"/>
          <w14:textFill>
            <w14:solidFill>
              <w14:schemeClr w14:val="tx1"/>
            </w14:solidFill>
          </w14:textFill>
        </w:rPr>
        <w:t>SH3722</w:t>
      </w:r>
    </w:p>
    <w:p>
      <w:pPr>
        <w:pStyle w:val="6"/>
        <w:spacing w:line="360" w:lineRule="auto"/>
        <w:ind w:firstLine="0" w:firstLineChars="0"/>
        <w:jc w:val="left"/>
        <w:rPr>
          <w:color w:val="000000" w:themeColor="text1"/>
          <w:sz w:val="24"/>
          <w:szCs w:val="24"/>
          <w14:textFill>
            <w14:solidFill>
              <w14:schemeClr w14:val="tx1"/>
            </w14:solidFill>
          </w14:textFill>
        </w:rPr>
      </w:pPr>
      <w:r>
        <w:rPr>
          <w:b/>
          <w:color w:val="000000" w:themeColor="text1"/>
          <w:sz w:val="24"/>
          <w:szCs w:val="24"/>
          <w14:textFill>
            <w14:solidFill>
              <w14:schemeClr w14:val="tx1"/>
            </w14:solidFill>
          </w14:textFill>
        </w:rPr>
        <w:t>需求名称</w:t>
      </w:r>
      <w:r>
        <w:rPr>
          <w:rFonts w:hint="eastAsia"/>
          <w:b/>
          <w:color w:val="000000" w:themeColor="text1"/>
          <w:sz w:val="24"/>
          <w:szCs w:val="24"/>
          <w14:textFill>
            <w14:solidFill>
              <w14:schemeClr w14:val="tx1"/>
            </w14:solidFill>
          </w14:textFill>
        </w:rPr>
        <w:t>：</w:t>
      </w:r>
      <w:r>
        <w:rPr>
          <w:rFonts w:hint="eastAsia"/>
          <w:color w:val="000000" w:themeColor="text1"/>
          <w:sz w:val="24"/>
          <w:szCs w:val="24"/>
          <w14:textFill>
            <w14:solidFill>
              <w14:schemeClr w14:val="tx1"/>
            </w14:solidFill>
          </w14:textFill>
        </w:rPr>
        <w:t>红外线辐射只能焊接技术开发</w:t>
      </w:r>
    </w:p>
    <w:p>
      <w:pPr>
        <w:pStyle w:val="6"/>
        <w:spacing w:line="360" w:lineRule="auto"/>
        <w:ind w:firstLine="0" w:firstLineChars="0"/>
        <w:jc w:val="left"/>
        <w:rPr>
          <w:color w:val="000000" w:themeColor="text1"/>
          <w:sz w:val="24"/>
          <w:szCs w:val="24"/>
          <w14:textFill>
            <w14:solidFill>
              <w14:schemeClr w14:val="tx1"/>
            </w14:solidFill>
          </w14:textFill>
        </w:rPr>
      </w:pPr>
      <w:r>
        <w:rPr>
          <w:b/>
          <w:color w:val="000000" w:themeColor="text1"/>
          <w:sz w:val="24"/>
          <w:szCs w:val="24"/>
          <w14:textFill>
            <w14:solidFill>
              <w14:schemeClr w14:val="tx1"/>
            </w14:solidFill>
          </w14:textFill>
        </w:rPr>
        <w:t>需求详情</w:t>
      </w:r>
      <w:r>
        <w:rPr>
          <w:rFonts w:hint="eastAsia"/>
          <w:b/>
          <w:color w:val="000000" w:themeColor="text1"/>
          <w:sz w:val="24"/>
          <w:szCs w:val="24"/>
          <w14:textFill>
            <w14:solidFill>
              <w14:schemeClr w14:val="tx1"/>
            </w14:solidFill>
          </w14:textFill>
        </w:rPr>
        <w:t>：</w:t>
      </w:r>
      <w:r>
        <w:rPr>
          <w:rFonts w:hint="eastAsia"/>
          <w:color w:val="000000" w:themeColor="text1"/>
          <w:sz w:val="24"/>
          <w:szCs w:val="24"/>
          <w14:textFill>
            <w14:solidFill>
              <w14:schemeClr w14:val="tx1"/>
            </w14:solidFill>
          </w14:textFill>
        </w:rPr>
        <w:tab/>
      </w:r>
      <w:r>
        <w:rPr>
          <w:rFonts w:hint="eastAsia"/>
          <w:color w:val="000000" w:themeColor="text1"/>
          <w:sz w:val="24"/>
          <w:szCs w:val="24"/>
          <w14:textFill>
            <w14:solidFill>
              <w14:schemeClr w14:val="tx1"/>
            </w14:solidFill>
          </w14:textFill>
        </w:rPr>
        <w:t>红外线一旦被物体吸收，红外线辐射能量就转化为热能，加热物体使其温度升高。当红外线辐射器产生的电磁波（即红外线）以光速直接传播到某物体表面，其发射频率与物体分子运动的固有频率相匹配时，就引起该物体分子的强烈振动，在物体内部发生激烈摩擦产生热量。红外线辐射加热技术是利用电磁波在焊接物体内部产生热能当达到熔熔窗口（塑料焊接接点）时通过外部压力将二件分离物体熔接为一个整体从而达到工艺需要（气密、水密）。其产品有汽车进气岐管、水箱、过滤器、滤芯器、仪表盘等部件，在环保行业有压滤机主要部件---“过滤板”焊接工艺提升就离不开红外线焊接，国外对这一技术长期的封锁。近期中国最大压滤机生产企业正与我们商议开发红外线焊接事宜，但在红外线技术运用中核心技术是辐射器的设计和温度精确控制。</w:t>
      </w:r>
    </w:p>
    <w:p>
      <w:pPr>
        <w:pStyle w:val="6"/>
        <w:spacing w:line="360" w:lineRule="auto"/>
        <w:ind w:firstLine="0" w:firstLineChars="0"/>
        <w:jc w:val="left"/>
        <w:rPr>
          <w:color w:val="000000" w:themeColor="text1"/>
          <w:sz w:val="24"/>
          <w:szCs w:val="24"/>
          <w14:textFill>
            <w14:solidFill>
              <w14:schemeClr w14:val="tx1"/>
            </w14:solidFill>
          </w14:textFill>
        </w:rPr>
      </w:pPr>
      <w:r>
        <w:rPr>
          <w:b/>
          <w:color w:val="000000" w:themeColor="text1"/>
          <w:sz w:val="24"/>
          <w:szCs w:val="24"/>
          <w14:textFill>
            <w14:solidFill>
              <w14:schemeClr w14:val="tx1"/>
            </w14:solidFill>
          </w14:textFill>
        </w:rPr>
        <w:t>需求企业</w:t>
      </w:r>
      <w:r>
        <w:rPr>
          <w:rFonts w:hint="eastAsia"/>
          <w:b/>
          <w:color w:val="000000" w:themeColor="text1"/>
          <w:sz w:val="24"/>
          <w:szCs w:val="24"/>
          <w14:textFill>
            <w14:solidFill>
              <w14:schemeClr w14:val="tx1"/>
            </w14:solidFill>
          </w14:textFill>
        </w:rPr>
        <w:t>：</w:t>
      </w:r>
      <w:r>
        <w:rPr>
          <w:rFonts w:hint="eastAsia"/>
          <w:color w:val="000000" w:themeColor="text1"/>
          <w:sz w:val="24"/>
          <w:szCs w:val="24"/>
          <w14:textFill>
            <w14:solidFill>
              <w14:schemeClr w14:val="tx1"/>
            </w14:solidFill>
          </w14:textFill>
        </w:rPr>
        <w:t>上海晨凤实业发展有限公司</w:t>
      </w:r>
    </w:p>
    <w:p>
      <w:pPr>
        <w:pStyle w:val="6"/>
        <w:spacing w:line="360" w:lineRule="auto"/>
        <w:ind w:firstLine="0" w:firstLineChars="0"/>
        <w:jc w:val="left"/>
        <w:rPr>
          <w:color w:val="000000" w:themeColor="text1"/>
          <w:sz w:val="24"/>
          <w:szCs w:val="24"/>
          <w14:textFill>
            <w14:solidFill>
              <w14:schemeClr w14:val="tx1"/>
            </w14:solidFill>
          </w14:textFill>
        </w:rPr>
      </w:pPr>
    </w:p>
    <w:p>
      <w:pPr>
        <w:pStyle w:val="6"/>
        <w:spacing w:line="360" w:lineRule="auto"/>
        <w:ind w:firstLine="0" w:firstLineChars="0"/>
        <w:jc w:val="left"/>
        <w:rPr>
          <w:b/>
          <w:sz w:val="24"/>
          <w:szCs w:val="24"/>
        </w:rPr>
      </w:pPr>
      <w:r>
        <w:rPr>
          <w:b/>
          <w:sz w:val="24"/>
          <w:szCs w:val="24"/>
        </w:rPr>
        <w:t>需求项目7</w:t>
      </w:r>
    </w:p>
    <w:p>
      <w:pPr>
        <w:pStyle w:val="6"/>
        <w:spacing w:line="360" w:lineRule="auto"/>
        <w:ind w:firstLine="0" w:firstLineChars="0"/>
        <w:jc w:val="left"/>
        <w:rPr>
          <w:sz w:val="24"/>
          <w:szCs w:val="24"/>
        </w:rPr>
      </w:pPr>
      <w:r>
        <w:rPr>
          <w:rFonts w:hint="eastAsia"/>
          <w:b/>
          <w:sz w:val="24"/>
          <w:szCs w:val="24"/>
        </w:rPr>
        <w:t>需求编号：</w:t>
      </w:r>
      <w:r>
        <w:rPr>
          <w:rFonts w:hint="eastAsia"/>
          <w:sz w:val="24"/>
          <w:szCs w:val="24"/>
        </w:rPr>
        <w:t>SH3727</w:t>
      </w:r>
    </w:p>
    <w:p>
      <w:pPr>
        <w:pStyle w:val="6"/>
        <w:spacing w:line="360" w:lineRule="auto"/>
        <w:ind w:firstLine="0" w:firstLineChars="0"/>
        <w:jc w:val="left"/>
        <w:rPr>
          <w:sz w:val="24"/>
          <w:szCs w:val="24"/>
        </w:rPr>
      </w:pPr>
      <w:r>
        <w:rPr>
          <w:b/>
          <w:sz w:val="24"/>
          <w:szCs w:val="24"/>
        </w:rPr>
        <w:t>需求名称</w:t>
      </w:r>
      <w:r>
        <w:rPr>
          <w:rFonts w:hint="eastAsia"/>
          <w:b/>
          <w:sz w:val="24"/>
          <w:szCs w:val="24"/>
        </w:rPr>
        <w:t>：</w:t>
      </w:r>
      <w:r>
        <w:rPr>
          <w:rFonts w:hint="eastAsia"/>
          <w:sz w:val="24"/>
          <w:szCs w:val="24"/>
        </w:rPr>
        <w:t>铁合金金属属性测定</w:t>
      </w:r>
      <w:r>
        <w:rPr>
          <w:rFonts w:hint="eastAsia"/>
          <w:sz w:val="24"/>
          <w:szCs w:val="24"/>
        </w:rPr>
        <w:tab/>
      </w:r>
    </w:p>
    <w:p>
      <w:pPr>
        <w:pStyle w:val="6"/>
        <w:spacing w:line="360" w:lineRule="auto"/>
        <w:ind w:firstLine="0" w:firstLineChars="0"/>
        <w:jc w:val="left"/>
        <w:rPr>
          <w:sz w:val="24"/>
          <w:szCs w:val="24"/>
        </w:rPr>
      </w:pPr>
      <w:r>
        <w:rPr>
          <w:b/>
          <w:sz w:val="24"/>
          <w:szCs w:val="24"/>
        </w:rPr>
        <w:t>需求详情</w:t>
      </w:r>
      <w:r>
        <w:rPr>
          <w:rFonts w:hint="eastAsia"/>
          <w:b/>
          <w:sz w:val="24"/>
          <w:szCs w:val="24"/>
        </w:rPr>
        <w:t>：</w:t>
      </w:r>
      <w:r>
        <w:rPr>
          <w:rFonts w:hint="eastAsia"/>
          <w:sz w:val="24"/>
          <w:szCs w:val="24"/>
        </w:rPr>
        <w:t>国内铁合金生产已经占了全球40%的市场，但是生产工艺原始，制约了生产产能。铁合金是炼钢工艺必不可少的资源材料， 铁合金工艺与金属属性研究很少，在国内基本属于空白，也很少有单位对这方面研究，经过我们资料查询，国内的资料基本很少，并且数据不完整。 我们公司设计出一个铁合金连铸设备，目前处于立项研发阶段，需要获取铁合金 中硅锰，硅铁，铬铁金属属性数据，需要相关研究机构或者研究所进行数据实验测定。包括800°度以上不同温度的传热系数，凝固线收缩率，凝固点以下至700°度的抗折强度，1200°至1250°中间压块的强度和粉末量。测试范围包括 液相导热率和比热，固相导热率和比热，结晶潜热，液态冷却过程收缩率，凝固速度，膨胀系数，磁性，物相结构，组织形貌，晶粒取向，化学成分等。</w:t>
      </w:r>
      <w:r>
        <w:rPr>
          <w:rFonts w:hint="eastAsia"/>
          <w:sz w:val="24"/>
          <w:szCs w:val="24"/>
        </w:rPr>
        <w:tab/>
      </w:r>
    </w:p>
    <w:p>
      <w:pPr>
        <w:pStyle w:val="6"/>
        <w:spacing w:line="360" w:lineRule="auto"/>
        <w:ind w:firstLine="0" w:firstLineChars="0"/>
        <w:jc w:val="left"/>
        <w:rPr>
          <w:sz w:val="24"/>
          <w:szCs w:val="24"/>
        </w:rPr>
      </w:pPr>
      <w:r>
        <w:rPr>
          <w:b/>
          <w:sz w:val="24"/>
          <w:szCs w:val="24"/>
        </w:rPr>
        <w:t>需求企业</w:t>
      </w:r>
      <w:r>
        <w:rPr>
          <w:rFonts w:hint="eastAsia"/>
          <w:b/>
          <w:sz w:val="24"/>
          <w:szCs w:val="24"/>
        </w:rPr>
        <w:t>：</w:t>
      </w:r>
      <w:r>
        <w:rPr>
          <w:rFonts w:hint="eastAsia"/>
          <w:sz w:val="24"/>
          <w:szCs w:val="24"/>
        </w:rPr>
        <w:t>上海元牡信息科技有限公</w:t>
      </w:r>
      <w:bookmarkStart w:id="0" w:name="_GoBack"/>
      <w:bookmarkEnd w:id="0"/>
      <w:r>
        <w:rPr>
          <w:rFonts w:hint="eastAsia"/>
          <w:sz w:val="24"/>
          <w:szCs w:val="24"/>
        </w:rPr>
        <w:t>司</w:t>
      </w:r>
    </w:p>
    <w:p>
      <w:pPr>
        <w:pStyle w:val="6"/>
        <w:spacing w:line="360" w:lineRule="auto"/>
        <w:ind w:firstLine="0" w:firstLineChars="0"/>
        <w:jc w:val="left"/>
        <w:rPr>
          <w:color w:val="000000" w:themeColor="text1"/>
          <w:sz w:val="24"/>
          <w:szCs w:val="24"/>
          <w14:textFill>
            <w14:solidFill>
              <w14:schemeClr w14:val="tx1"/>
            </w14:solidFill>
          </w14:textFill>
        </w:rPr>
      </w:pPr>
    </w:p>
    <w:p>
      <w:pPr>
        <w:pStyle w:val="6"/>
        <w:spacing w:line="360" w:lineRule="auto"/>
        <w:ind w:firstLine="0" w:firstLineChars="0"/>
        <w:jc w:val="left"/>
        <w:rPr>
          <w:b/>
          <w:color w:val="000000" w:themeColor="text1"/>
          <w:sz w:val="24"/>
          <w:szCs w:val="24"/>
          <w14:textFill>
            <w14:solidFill>
              <w14:schemeClr w14:val="tx1"/>
            </w14:solidFill>
          </w14:textFill>
        </w:rPr>
      </w:pPr>
      <w:r>
        <w:rPr>
          <w:b/>
          <w:color w:val="000000" w:themeColor="text1"/>
          <w:sz w:val="24"/>
          <w:szCs w:val="24"/>
          <w14:textFill>
            <w14:solidFill>
              <w14:schemeClr w14:val="tx1"/>
            </w14:solidFill>
          </w14:textFill>
        </w:rPr>
        <w:t>需求项目8</w:t>
      </w:r>
    </w:p>
    <w:p>
      <w:pPr>
        <w:pStyle w:val="6"/>
        <w:spacing w:line="360" w:lineRule="auto"/>
        <w:ind w:firstLine="0" w:firstLineChars="0"/>
        <w:jc w:val="left"/>
        <w:rPr>
          <w:color w:val="000000" w:themeColor="text1"/>
          <w:sz w:val="24"/>
          <w:szCs w:val="24"/>
          <w14:textFill>
            <w14:solidFill>
              <w14:schemeClr w14:val="tx1"/>
            </w14:solidFill>
          </w14:textFill>
        </w:rPr>
      </w:pPr>
      <w:r>
        <w:rPr>
          <w:b/>
          <w:color w:val="000000" w:themeColor="text1"/>
          <w:sz w:val="24"/>
          <w:szCs w:val="24"/>
          <w14:textFill>
            <w14:solidFill>
              <w14:schemeClr w14:val="tx1"/>
            </w14:solidFill>
          </w14:textFill>
        </w:rPr>
        <w:t>需求编号</w:t>
      </w:r>
      <w:r>
        <w:rPr>
          <w:rFonts w:hint="eastAsia"/>
          <w:b/>
          <w:color w:val="000000" w:themeColor="text1"/>
          <w:sz w:val="24"/>
          <w:szCs w:val="24"/>
          <w14:textFill>
            <w14:solidFill>
              <w14:schemeClr w14:val="tx1"/>
            </w14:solidFill>
          </w14:textFill>
        </w:rPr>
        <w:t>：</w:t>
      </w:r>
      <w:r>
        <w:rPr>
          <w:rFonts w:hint="eastAsia"/>
          <w:color w:val="000000" w:themeColor="text1"/>
          <w:sz w:val="24"/>
          <w:szCs w:val="24"/>
          <w14:textFill>
            <w14:solidFill>
              <w14:schemeClr w14:val="tx1"/>
            </w14:solidFill>
          </w14:textFill>
        </w:rPr>
        <w:t>AHPB*01207</w:t>
      </w:r>
    </w:p>
    <w:p>
      <w:pPr>
        <w:pStyle w:val="6"/>
        <w:spacing w:line="360" w:lineRule="auto"/>
        <w:ind w:firstLine="0" w:firstLineChars="0"/>
        <w:jc w:val="left"/>
        <w:rPr>
          <w:color w:val="000000" w:themeColor="text1"/>
          <w:sz w:val="24"/>
          <w:szCs w:val="24"/>
          <w14:textFill>
            <w14:solidFill>
              <w14:schemeClr w14:val="tx1"/>
            </w14:solidFill>
          </w14:textFill>
        </w:rPr>
      </w:pPr>
      <w:r>
        <w:rPr>
          <w:b/>
          <w:color w:val="000000" w:themeColor="text1"/>
          <w:sz w:val="24"/>
          <w:szCs w:val="24"/>
          <w14:textFill>
            <w14:solidFill>
              <w14:schemeClr w14:val="tx1"/>
            </w14:solidFill>
          </w14:textFill>
        </w:rPr>
        <w:t>需求名称</w:t>
      </w:r>
      <w:r>
        <w:rPr>
          <w:rFonts w:hint="eastAsia"/>
          <w:b/>
          <w:color w:val="000000" w:themeColor="text1"/>
          <w:sz w:val="24"/>
          <w:szCs w:val="24"/>
          <w14:textFill>
            <w14:solidFill>
              <w14:schemeClr w14:val="tx1"/>
            </w14:solidFill>
          </w14:textFill>
        </w:rPr>
        <w:t>：</w:t>
      </w:r>
      <w:r>
        <w:rPr>
          <w:rFonts w:hint="eastAsia"/>
          <w:color w:val="000000" w:themeColor="text1"/>
          <w:sz w:val="24"/>
          <w:szCs w:val="24"/>
          <w14:textFill>
            <w14:solidFill>
              <w14:schemeClr w14:val="tx1"/>
            </w14:solidFill>
          </w14:textFill>
        </w:rPr>
        <w:t>研发不锈钢容器表面-电解处理工艺与配方</w:t>
      </w:r>
    </w:p>
    <w:p>
      <w:pPr>
        <w:pStyle w:val="6"/>
        <w:spacing w:line="360" w:lineRule="auto"/>
        <w:ind w:firstLine="0" w:firstLineChars="0"/>
        <w:jc w:val="left"/>
        <w:rPr>
          <w:color w:val="000000" w:themeColor="text1"/>
          <w:sz w:val="24"/>
          <w:szCs w:val="24"/>
          <w14:textFill>
            <w14:solidFill>
              <w14:schemeClr w14:val="tx1"/>
            </w14:solidFill>
          </w14:textFill>
        </w:rPr>
      </w:pPr>
      <w:r>
        <w:rPr>
          <w:b/>
          <w:color w:val="000000" w:themeColor="text1"/>
          <w:sz w:val="24"/>
          <w:szCs w:val="24"/>
          <w14:textFill>
            <w14:solidFill>
              <w14:schemeClr w14:val="tx1"/>
            </w14:solidFill>
          </w14:textFill>
        </w:rPr>
        <w:t>需求详情</w:t>
      </w:r>
      <w:r>
        <w:rPr>
          <w:rFonts w:hint="eastAsia"/>
          <w:b/>
          <w:color w:val="000000" w:themeColor="text1"/>
          <w:sz w:val="24"/>
          <w:szCs w:val="24"/>
          <w14:textFill>
            <w14:solidFill>
              <w14:schemeClr w14:val="tx1"/>
            </w14:solidFill>
          </w14:textFill>
        </w:rPr>
        <w:t>：</w:t>
      </w:r>
      <w:r>
        <w:rPr>
          <w:rFonts w:hint="eastAsia"/>
          <w:color w:val="000000" w:themeColor="text1"/>
          <w:sz w:val="24"/>
          <w:szCs w:val="24"/>
          <w14:textFill>
            <w14:solidFill>
              <w14:schemeClr w14:val="tx1"/>
            </w14:solidFill>
          </w14:textFill>
        </w:rPr>
        <w:tab/>
      </w:r>
      <w:r>
        <w:rPr>
          <w:rFonts w:hint="eastAsia"/>
          <w:color w:val="000000" w:themeColor="text1"/>
          <w:sz w:val="24"/>
          <w:szCs w:val="24"/>
          <w14:textFill>
            <w14:solidFill>
              <w14:schemeClr w14:val="tx1"/>
            </w14:solidFill>
          </w14:textFill>
        </w:rPr>
        <w:t>我公司是制造医药生产厂家使用的不锈钢容器，因我们的容器是安装在非常洁净的空间内，所以罐体外部需喷砂后电解，这样外表视觉会光亮一至性，给人一种类似于工艺品的感觉，目前有现有的工艺和配方，为了追求更加高端的品质和达到更高的水平现准备研发升级工艺和配方。</w:t>
      </w:r>
    </w:p>
    <w:p>
      <w:pPr>
        <w:pStyle w:val="6"/>
        <w:spacing w:line="360" w:lineRule="auto"/>
        <w:ind w:firstLine="0" w:firstLineChars="0"/>
        <w:jc w:val="left"/>
        <w:rPr>
          <w:color w:val="000000" w:themeColor="text1"/>
          <w:sz w:val="24"/>
          <w:szCs w:val="24"/>
          <w14:textFill>
            <w14:solidFill>
              <w14:schemeClr w14:val="tx1"/>
            </w14:solidFill>
          </w14:textFill>
        </w:rPr>
      </w:pPr>
      <w:r>
        <w:rPr>
          <w:b/>
          <w:color w:val="000000" w:themeColor="text1"/>
          <w:sz w:val="24"/>
          <w:szCs w:val="24"/>
          <w14:textFill>
            <w14:solidFill>
              <w14:schemeClr w14:val="tx1"/>
            </w14:solidFill>
          </w14:textFill>
        </w:rPr>
        <w:t>需求企业</w:t>
      </w:r>
      <w:r>
        <w:rPr>
          <w:rFonts w:hint="eastAsia"/>
          <w:b/>
          <w:color w:val="000000" w:themeColor="text1"/>
          <w:sz w:val="24"/>
          <w:szCs w:val="24"/>
          <w14:textFill>
            <w14:solidFill>
              <w14:schemeClr w14:val="tx1"/>
            </w14:solidFill>
          </w14:textFill>
        </w:rPr>
        <w:t>：</w:t>
      </w:r>
      <w:r>
        <w:rPr>
          <w:rFonts w:hint="eastAsia"/>
          <w:color w:val="000000" w:themeColor="text1"/>
          <w:sz w:val="24"/>
          <w:szCs w:val="24"/>
          <w14:textFill>
            <w14:solidFill>
              <w14:schemeClr w14:val="tx1"/>
            </w14:solidFill>
          </w14:textFill>
        </w:rPr>
        <w:t>安徽松羽工程技术设备有限公司</w:t>
      </w:r>
    </w:p>
    <w:p>
      <w:pPr>
        <w:pStyle w:val="6"/>
        <w:spacing w:line="360" w:lineRule="auto"/>
        <w:ind w:firstLine="0" w:firstLineChars="0"/>
        <w:jc w:val="left"/>
        <w:rPr>
          <w:color w:val="000000" w:themeColor="text1"/>
          <w:sz w:val="24"/>
          <w:szCs w:val="24"/>
          <w14:textFill>
            <w14:solidFill>
              <w14:schemeClr w14:val="tx1"/>
            </w14:solidFill>
          </w14:textFill>
        </w:rPr>
      </w:pPr>
    </w:p>
    <w:p>
      <w:pPr>
        <w:pStyle w:val="6"/>
        <w:spacing w:line="360" w:lineRule="auto"/>
        <w:ind w:firstLine="0" w:firstLineChars="0"/>
        <w:jc w:val="left"/>
        <w:rPr>
          <w:b/>
          <w:color w:val="000000" w:themeColor="text1"/>
          <w:sz w:val="24"/>
          <w:szCs w:val="24"/>
          <w14:textFill>
            <w14:solidFill>
              <w14:schemeClr w14:val="tx1"/>
            </w14:solidFill>
          </w14:textFill>
        </w:rPr>
      </w:pPr>
      <w:r>
        <w:rPr>
          <w:b/>
          <w:color w:val="000000" w:themeColor="text1"/>
          <w:sz w:val="24"/>
          <w:szCs w:val="24"/>
          <w14:textFill>
            <w14:solidFill>
              <w14:schemeClr w14:val="tx1"/>
            </w14:solidFill>
          </w14:textFill>
        </w:rPr>
        <w:t>需求项目9</w:t>
      </w:r>
    </w:p>
    <w:p>
      <w:pPr>
        <w:pStyle w:val="6"/>
        <w:spacing w:line="360" w:lineRule="auto"/>
        <w:ind w:firstLine="0" w:firstLineChars="0"/>
        <w:jc w:val="left"/>
        <w:rPr>
          <w:color w:val="000000" w:themeColor="text1"/>
          <w:sz w:val="24"/>
          <w:szCs w:val="24"/>
          <w14:textFill>
            <w14:solidFill>
              <w14:schemeClr w14:val="tx1"/>
            </w14:solidFill>
          </w14:textFill>
        </w:rPr>
      </w:pPr>
      <w:r>
        <w:rPr>
          <w:rFonts w:hint="eastAsia"/>
          <w:b/>
          <w:color w:val="000000" w:themeColor="text1"/>
          <w:sz w:val="24"/>
          <w:szCs w:val="24"/>
          <w14:textFill>
            <w14:solidFill>
              <w14:schemeClr w14:val="tx1"/>
            </w14:solidFill>
          </w14:textFill>
        </w:rPr>
        <w:t>需求编号：</w:t>
      </w:r>
      <w:r>
        <w:rPr>
          <w:rFonts w:hint="eastAsia"/>
          <w:color w:val="000000" w:themeColor="text1"/>
          <w:sz w:val="24"/>
          <w:szCs w:val="24"/>
          <w14:textFill>
            <w14:solidFill>
              <w14:schemeClr w14:val="tx1"/>
            </w14:solidFill>
          </w14:textFill>
        </w:rPr>
        <w:t>AHPB*01284</w:t>
      </w:r>
    </w:p>
    <w:p>
      <w:pPr>
        <w:pStyle w:val="6"/>
        <w:spacing w:line="360" w:lineRule="auto"/>
        <w:ind w:firstLine="0" w:firstLineChars="0"/>
        <w:jc w:val="left"/>
        <w:rPr>
          <w:color w:val="000000" w:themeColor="text1"/>
          <w:sz w:val="24"/>
          <w:szCs w:val="24"/>
          <w14:textFill>
            <w14:solidFill>
              <w14:schemeClr w14:val="tx1"/>
            </w14:solidFill>
          </w14:textFill>
        </w:rPr>
      </w:pPr>
      <w:r>
        <w:rPr>
          <w:b/>
          <w:color w:val="000000" w:themeColor="text1"/>
          <w:sz w:val="24"/>
          <w:szCs w:val="24"/>
          <w14:textFill>
            <w14:solidFill>
              <w14:schemeClr w14:val="tx1"/>
            </w14:solidFill>
          </w14:textFill>
        </w:rPr>
        <w:t>需求名称</w:t>
      </w:r>
      <w:r>
        <w:rPr>
          <w:rFonts w:hint="eastAsia"/>
          <w:color w:val="000000" w:themeColor="text1"/>
          <w:sz w:val="24"/>
          <w:szCs w:val="24"/>
          <w14:textFill>
            <w14:solidFill>
              <w14:schemeClr w14:val="tx1"/>
            </w14:solidFill>
          </w14:textFill>
        </w:rPr>
        <w:t>：LED高光效及智能制造</w:t>
      </w:r>
    </w:p>
    <w:p>
      <w:pPr>
        <w:pStyle w:val="6"/>
        <w:spacing w:line="360" w:lineRule="auto"/>
        <w:ind w:firstLine="0" w:firstLineChars="0"/>
        <w:jc w:val="left"/>
        <w:rPr>
          <w:color w:val="000000" w:themeColor="text1"/>
          <w:sz w:val="24"/>
          <w:szCs w:val="24"/>
          <w14:textFill>
            <w14:solidFill>
              <w14:schemeClr w14:val="tx1"/>
            </w14:solidFill>
          </w14:textFill>
        </w:rPr>
      </w:pPr>
      <w:r>
        <w:rPr>
          <w:b/>
          <w:color w:val="000000" w:themeColor="text1"/>
          <w:sz w:val="24"/>
          <w:szCs w:val="24"/>
          <w14:textFill>
            <w14:solidFill>
              <w14:schemeClr w14:val="tx1"/>
            </w14:solidFill>
          </w14:textFill>
        </w:rPr>
        <w:t>需求详情</w:t>
      </w:r>
      <w:r>
        <w:rPr>
          <w:rFonts w:hint="eastAsia"/>
          <w:b/>
          <w:color w:val="000000" w:themeColor="text1"/>
          <w:sz w:val="24"/>
          <w:szCs w:val="24"/>
          <w14:textFill>
            <w14:solidFill>
              <w14:schemeClr w14:val="tx1"/>
            </w14:solidFill>
          </w14:textFill>
        </w:rPr>
        <w:t>：</w:t>
      </w:r>
      <w:r>
        <w:rPr>
          <w:rFonts w:hint="eastAsia"/>
          <w:color w:val="000000" w:themeColor="text1"/>
          <w:sz w:val="24"/>
          <w:szCs w:val="24"/>
          <w14:textFill>
            <w14:solidFill>
              <w14:schemeClr w14:val="tx1"/>
            </w14:solidFill>
          </w14:textFill>
        </w:rPr>
        <w:t>寻求LED灯具增加30%光效，同等功率，长寿命。LED家居户外智能化控制。不通过整流器220V或110V交流电直接供电发光且能够落地生产使用。</w:t>
      </w:r>
    </w:p>
    <w:p>
      <w:pPr>
        <w:pStyle w:val="6"/>
        <w:spacing w:line="360" w:lineRule="auto"/>
        <w:ind w:firstLine="0" w:firstLineChars="0"/>
        <w:jc w:val="left"/>
        <w:rPr>
          <w:color w:val="000000" w:themeColor="text1"/>
          <w:sz w:val="24"/>
          <w:szCs w:val="24"/>
          <w14:textFill>
            <w14:solidFill>
              <w14:schemeClr w14:val="tx1"/>
            </w14:solidFill>
          </w14:textFill>
        </w:rPr>
      </w:pPr>
      <w:r>
        <w:rPr>
          <w:b/>
          <w:color w:val="000000" w:themeColor="text1"/>
          <w:sz w:val="24"/>
          <w:szCs w:val="24"/>
          <w14:textFill>
            <w14:solidFill>
              <w14:schemeClr w14:val="tx1"/>
            </w14:solidFill>
          </w14:textFill>
        </w:rPr>
        <w:t>需求企业</w:t>
      </w:r>
      <w:r>
        <w:rPr>
          <w:rFonts w:hint="eastAsia"/>
          <w:b/>
          <w:color w:val="000000" w:themeColor="text1"/>
          <w:sz w:val="24"/>
          <w:szCs w:val="24"/>
          <w14:textFill>
            <w14:solidFill>
              <w14:schemeClr w14:val="tx1"/>
            </w14:solidFill>
          </w14:textFill>
        </w:rPr>
        <w:t>：</w:t>
      </w:r>
      <w:r>
        <w:rPr>
          <w:rFonts w:hint="eastAsia"/>
          <w:color w:val="000000" w:themeColor="text1"/>
          <w:sz w:val="24"/>
          <w:szCs w:val="24"/>
          <w14:textFill>
            <w14:solidFill>
              <w14:schemeClr w14:val="tx1"/>
            </w14:solidFill>
          </w14:textFill>
        </w:rPr>
        <w:t>安徽一路明光电科技有限公司</w:t>
      </w:r>
    </w:p>
    <w:p>
      <w:pPr>
        <w:pStyle w:val="6"/>
        <w:spacing w:line="360" w:lineRule="auto"/>
        <w:ind w:firstLine="0" w:firstLineChars="0"/>
        <w:jc w:val="left"/>
        <w:rPr>
          <w:color w:val="000000" w:themeColor="text1"/>
          <w:sz w:val="24"/>
          <w:szCs w:val="24"/>
          <w14:textFill>
            <w14:solidFill>
              <w14:schemeClr w14:val="tx1"/>
            </w14:solidFill>
          </w14:textFill>
        </w:rPr>
      </w:pPr>
    </w:p>
    <w:p>
      <w:pPr>
        <w:spacing w:line="360" w:lineRule="auto"/>
        <w:jc w:val="left"/>
        <w:rPr>
          <w:b/>
          <w:color w:val="000000" w:themeColor="text1"/>
          <w:sz w:val="24"/>
          <w:szCs w:val="24"/>
          <w14:textFill>
            <w14:solidFill>
              <w14:schemeClr w14:val="tx1"/>
            </w14:solidFill>
          </w14:textFill>
        </w:rPr>
      </w:pPr>
      <w:r>
        <w:rPr>
          <w:b/>
          <w:color w:val="000000" w:themeColor="text1"/>
          <w:sz w:val="24"/>
          <w:szCs w:val="24"/>
          <w14:textFill>
            <w14:solidFill>
              <w14:schemeClr w14:val="tx1"/>
            </w14:solidFill>
          </w14:textFill>
        </w:rPr>
        <w:t>需求项目10</w:t>
      </w:r>
    </w:p>
    <w:p>
      <w:pPr>
        <w:spacing w:line="360" w:lineRule="auto"/>
        <w:jc w:val="left"/>
        <w:rPr>
          <w:color w:val="000000" w:themeColor="text1"/>
          <w:sz w:val="24"/>
          <w:szCs w:val="24"/>
          <w14:textFill>
            <w14:solidFill>
              <w14:schemeClr w14:val="tx1"/>
            </w14:solidFill>
          </w14:textFill>
        </w:rPr>
      </w:pPr>
      <w:r>
        <w:rPr>
          <w:rFonts w:hint="eastAsia"/>
          <w:b/>
          <w:color w:val="000000" w:themeColor="text1"/>
          <w:sz w:val="24"/>
          <w:szCs w:val="24"/>
          <w14:textFill>
            <w14:solidFill>
              <w14:schemeClr w14:val="tx1"/>
            </w14:solidFill>
          </w14:textFill>
        </w:rPr>
        <w:t>需求编号：</w:t>
      </w:r>
      <w:r>
        <w:rPr>
          <w:rFonts w:hint="eastAsia"/>
          <w:color w:val="000000" w:themeColor="text1"/>
          <w:sz w:val="24"/>
          <w:szCs w:val="24"/>
          <w14:textFill>
            <w14:solidFill>
              <w14:schemeClr w14:val="tx1"/>
            </w14:solidFill>
          </w14:textFill>
        </w:rPr>
        <w:t>UN3910</w:t>
      </w:r>
    </w:p>
    <w:p>
      <w:pPr>
        <w:spacing w:line="360" w:lineRule="auto"/>
        <w:jc w:val="left"/>
        <w:rPr>
          <w:color w:val="000000" w:themeColor="text1"/>
          <w:sz w:val="24"/>
          <w:szCs w:val="24"/>
          <w14:textFill>
            <w14:solidFill>
              <w14:schemeClr w14:val="tx1"/>
            </w14:solidFill>
          </w14:textFill>
        </w:rPr>
      </w:pPr>
      <w:r>
        <w:rPr>
          <w:b/>
          <w:color w:val="000000" w:themeColor="text1"/>
          <w:sz w:val="24"/>
          <w:szCs w:val="24"/>
          <w14:textFill>
            <w14:solidFill>
              <w14:schemeClr w14:val="tx1"/>
            </w14:solidFill>
          </w14:textFill>
        </w:rPr>
        <w:t>需求名称</w:t>
      </w:r>
      <w:r>
        <w:rPr>
          <w:rFonts w:hint="eastAsia"/>
          <w:b/>
          <w:color w:val="000000" w:themeColor="text1"/>
          <w:sz w:val="24"/>
          <w:szCs w:val="24"/>
          <w14:textFill>
            <w14:solidFill>
              <w14:schemeClr w14:val="tx1"/>
            </w14:solidFill>
          </w14:textFill>
        </w:rPr>
        <w:t>：</w:t>
      </w:r>
      <w:r>
        <w:rPr>
          <w:rFonts w:hint="eastAsia"/>
          <w:color w:val="000000" w:themeColor="text1"/>
          <w:sz w:val="24"/>
          <w:szCs w:val="24"/>
          <w14:textFill>
            <w14:solidFill>
              <w14:schemeClr w14:val="tx1"/>
            </w14:solidFill>
          </w14:textFill>
        </w:rPr>
        <w:t>云电梯（5G物联网）远程监控预约呼梯科研项目</w:t>
      </w:r>
    </w:p>
    <w:p>
      <w:pPr>
        <w:spacing w:line="360" w:lineRule="auto"/>
        <w:jc w:val="left"/>
        <w:rPr>
          <w:color w:val="000000" w:themeColor="text1"/>
          <w:sz w:val="24"/>
          <w:szCs w:val="24"/>
          <w14:textFill>
            <w14:solidFill>
              <w14:schemeClr w14:val="tx1"/>
            </w14:solidFill>
          </w14:textFill>
        </w:rPr>
      </w:pPr>
      <w:r>
        <w:rPr>
          <w:b/>
          <w:color w:val="000000" w:themeColor="text1"/>
          <w:sz w:val="24"/>
          <w:szCs w:val="24"/>
          <w14:textFill>
            <w14:solidFill>
              <w14:schemeClr w14:val="tx1"/>
            </w14:solidFill>
          </w14:textFill>
        </w:rPr>
        <w:t>需求详情</w:t>
      </w:r>
      <w:r>
        <w:rPr>
          <w:rFonts w:hint="eastAsia"/>
          <w:b/>
          <w:color w:val="000000" w:themeColor="text1"/>
          <w:sz w:val="24"/>
          <w:szCs w:val="24"/>
          <w14:textFill>
            <w14:solidFill>
              <w14:schemeClr w14:val="tx1"/>
            </w14:solidFill>
          </w14:textFill>
        </w:rPr>
        <w:t>：</w:t>
      </w:r>
      <w:r>
        <w:rPr>
          <w:rFonts w:hint="eastAsia"/>
          <w:color w:val="000000" w:themeColor="text1"/>
          <w:sz w:val="24"/>
          <w:szCs w:val="24"/>
          <w14:textFill>
            <w14:solidFill>
              <w14:schemeClr w14:val="tx1"/>
            </w14:solidFill>
          </w14:textFill>
        </w:rPr>
        <w:t xml:space="preserve">电梯安全监管智能化系统实现“物联守护电梯安全，数据驱动服务变革”电梯实时监测、故障自动报警、音视频多方传输、全方位对维修保养过程进行监管、通过大数据分析为决策提供依据，电梯的状况将被传输到云上进行评估，如果需要必要的维修服务，系统将为维护工程师提供实时信息和准备所需部件，这一切发生在电梯故障之前。预测性服务将会使电梯服务中断的时间大幅减少，使电梯保持最好的运行和生命状态。   </w:t>
      </w:r>
    </w:p>
    <w:p>
      <w:pPr>
        <w:spacing w:line="360" w:lineRule="auto"/>
        <w:jc w:val="left"/>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 xml:space="preserve">   以IP网络高清音视频通讯技术为基础，构造了一套以电梯管理为中心的、覆盖电梯的机房、轿顶、轿厢、底坑和物业值班室五个区域的对讲系统，系统实现紧急求助对讲、应急广播、电梯控制、应急指挥、监控和控制中心通信系统的融合，对电梯乘客报警求助提供快捷有效的服务，第一时间自动通知，通过语音视频传输功能向乘客告知事故情况并安抚情绪。并且，系统同时自动与维护保养单位的工作人员接通电话，确认紧急救援工作。保障乘客的生命健康安全，帮助电梯管理行业最大化地提升管理效率与经济效益。</w:t>
      </w:r>
    </w:p>
    <w:p>
      <w:pPr>
        <w:spacing w:line="360" w:lineRule="auto"/>
        <w:jc w:val="left"/>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 xml:space="preserve">   电梯通过手机App软件，能够让用户和电梯轻松连接，实现人机互动。“用户在安装电梯后，只需要点点手机就可以实时查看电梯的运行状态，如电梯的承重、开门方式、维保时间、每天的运行记录等基本信息，手机App软件还会在电梯需要维保时发出提醒。用户可以通过触控、语音等来实现远程操控，也可以自己设置语音，呼叫电梯到指定的楼层。电梯可以预存多个号码，发生意外时可以自动循环拨号。　</w:t>
      </w:r>
    </w:p>
    <w:p>
      <w:pPr>
        <w:spacing w:line="360" w:lineRule="auto"/>
        <w:jc w:val="left"/>
        <w:rPr>
          <w:rFonts w:hint="eastAsia"/>
          <w:color w:val="000000" w:themeColor="text1"/>
          <w:sz w:val="24"/>
          <w:szCs w:val="24"/>
          <w14:textFill>
            <w14:solidFill>
              <w14:schemeClr w14:val="tx1"/>
            </w14:solidFill>
          </w14:textFill>
        </w:rPr>
      </w:pPr>
      <w:r>
        <w:rPr>
          <w:b/>
          <w:color w:val="000000" w:themeColor="text1"/>
          <w:sz w:val="24"/>
          <w:szCs w:val="24"/>
          <w14:textFill>
            <w14:solidFill>
              <w14:schemeClr w14:val="tx1"/>
            </w14:solidFill>
          </w14:textFill>
        </w:rPr>
        <w:t>需求企业</w:t>
      </w:r>
      <w:r>
        <w:rPr>
          <w:rFonts w:hint="eastAsia"/>
          <w:b/>
          <w:color w:val="000000" w:themeColor="text1"/>
          <w:sz w:val="24"/>
          <w:szCs w:val="24"/>
          <w14:textFill>
            <w14:solidFill>
              <w14:schemeClr w14:val="tx1"/>
            </w14:solidFill>
          </w14:textFill>
        </w:rPr>
        <w:t>：</w:t>
      </w:r>
      <w:r>
        <w:rPr>
          <w:rFonts w:hint="eastAsia"/>
          <w:color w:val="000000" w:themeColor="text1"/>
          <w:sz w:val="24"/>
          <w:szCs w:val="24"/>
          <w14:textFill>
            <w14:solidFill>
              <w14:schemeClr w14:val="tx1"/>
            </w14:solidFill>
          </w14:textFill>
        </w:rPr>
        <w:t>天津市奥瑞克电梯有限公司</w:t>
      </w:r>
    </w:p>
    <w:p>
      <w:pPr>
        <w:pStyle w:val="6"/>
        <w:spacing w:line="360" w:lineRule="auto"/>
        <w:ind w:firstLine="0" w:firstLineChars="0"/>
        <w:jc w:val="left"/>
        <w:rPr>
          <w:color w:val="000000" w:themeColor="text1"/>
          <w:sz w:val="24"/>
          <w:szCs w:val="24"/>
          <w14:textFill>
            <w14:solidFill>
              <w14:schemeClr w14:val="tx1"/>
            </w14:solidFill>
          </w14:textFill>
        </w:rPr>
      </w:pPr>
      <w:r>
        <w:rPr>
          <w:b/>
          <w:color w:val="000000" w:themeColor="text1"/>
          <w:sz w:val="24"/>
          <w:szCs w:val="24"/>
          <w14:textFill>
            <w14:solidFill>
              <w14:schemeClr w14:val="tx1"/>
            </w14:solidFill>
          </w14:textFill>
        </w:rPr>
        <w:t>需求联系人</w:t>
      </w:r>
      <w:r>
        <w:rPr>
          <w:rFonts w:hint="eastAsia"/>
          <w:b/>
          <w:color w:val="000000" w:themeColor="text1"/>
          <w:sz w:val="24"/>
          <w:szCs w:val="24"/>
          <w14:textFill>
            <w14:solidFill>
              <w14:schemeClr w14:val="tx1"/>
            </w14:solidFill>
          </w14:textFill>
        </w:rPr>
        <w:t>：</w:t>
      </w:r>
      <w:r>
        <w:rPr>
          <w:color w:val="000000" w:themeColor="text1"/>
          <w:sz w:val="24"/>
          <w:szCs w:val="24"/>
          <w14:textFill>
            <w14:solidFill>
              <w14:schemeClr w14:val="tx1"/>
            </w14:solidFill>
          </w14:textFill>
        </w:rPr>
        <w:t>孙梅竹</w:t>
      </w:r>
    </w:p>
    <w:p>
      <w:pPr>
        <w:pStyle w:val="6"/>
        <w:spacing w:line="360" w:lineRule="auto"/>
        <w:ind w:firstLine="0" w:firstLineChars="0"/>
        <w:jc w:val="left"/>
        <w:rPr>
          <w:color w:val="000000" w:themeColor="text1"/>
          <w:sz w:val="24"/>
          <w:szCs w:val="24"/>
          <w14:textFill>
            <w14:solidFill>
              <w14:schemeClr w14:val="tx1"/>
            </w14:solidFill>
          </w14:textFill>
        </w:rPr>
      </w:pPr>
      <w:r>
        <w:rPr>
          <w:b/>
          <w:color w:val="000000" w:themeColor="text1"/>
          <w:sz w:val="24"/>
          <w:szCs w:val="24"/>
          <w14:textFill>
            <w14:solidFill>
              <w14:schemeClr w14:val="tx1"/>
            </w14:solidFill>
          </w14:textFill>
        </w:rPr>
        <w:t>联系方式</w:t>
      </w:r>
      <w:r>
        <w:rPr>
          <w:rFonts w:hint="eastAsia"/>
          <w:b/>
          <w:color w:val="000000" w:themeColor="text1"/>
          <w:sz w:val="24"/>
          <w:szCs w:val="24"/>
          <w14:textFill>
            <w14:solidFill>
              <w14:schemeClr w14:val="tx1"/>
            </w14:solidFill>
          </w14:textFill>
        </w:rPr>
        <w:t>：</w:t>
      </w:r>
      <w:r>
        <w:rPr>
          <w:rFonts w:hint="eastAsia"/>
          <w:color w:val="000000" w:themeColor="text1"/>
          <w:sz w:val="24"/>
          <w:szCs w:val="24"/>
          <w14:textFill>
            <w14:solidFill>
              <w14:schemeClr w14:val="tx1"/>
            </w14:solidFill>
          </w14:textFill>
        </w:rPr>
        <w:t>1</w:t>
      </w:r>
      <w:r>
        <w:rPr>
          <w:color w:val="000000" w:themeColor="text1"/>
          <w:sz w:val="24"/>
          <w:szCs w:val="24"/>
          <w14:textFill>
            <w14:solidFill>
              <w14:schemeClr w14:val="tx1"/>
            </w14:solidFill>
          </w14:textFill>
        </w:rPr>
        <w:t>8862460140</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9E19B2"/>
    <w:multiLevelType w:val="multilevel"/>
    <w:tmpl w:val="099E19B2"/>
    <w:lvl w:ilvl="0" w:tentative="0">
      <w:start w:val="2"/>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5CF44515"/>
    <w:multiLevelType w:val="multilevel"/>
    <w:tmpl w:val="5CF44515"/>
    <w:lvl w:ilvl="0" w:tentative="0">
      <w:start w:val="1"/>
      <w:numFmt w:val="japaneseCounting"/>
      <w:lvlText w:val="（%1）"/>
      <w:lvlJc w:val="left"/>
      <w:pPr>
        <w:ind w:left="765" w:hanging="76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4"/>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63C2"/>
    <w:rsid w:val="000863C2"/>
    <w:rsid w:val="000955ED"/>
    <w:rsid w:val="000E3850"/>
    <w:rsid w:val="00182B57"/>
    <w:rsid w:val="00184D8D"/>
    <w:rsid w:val="0019423E"/>
    <w:rsid w:val="00277A39"/>
    <w:rsid w:val="002D5845"/>
    <w:rsid w:val="002F4587"/>
    <w:rsid w:val="00365235"/>
    <w:rsid w:val="00384380"/>
    <w:rsid w:val="00406140"/>
    <w:rsid w:val="005215EE"/>
    <w:rsid w:val="00526857"/>
    <w:rsid w:val="005344C1"/>
    <w:rsid w:val="0057497E"/>
    <w:rsid w:val="005C0B72"/>
    <w:rsid w:val="005F6F27"/>
    <w:rsid w:val="00666F3D"/>
    <w:rsid w:val="00713182"/>
    <w:rsid w:val="0074370F"/>
    <w:rsid w:val="007957C6"/>
    <w:rsid w:val="007A3A1B"/>
    <w:rsid w:val="007F3FAF"/>
    <w:rsid w:val="00825A03"/>
    <w:rsid w:val="008F3E88"/>
    <w:rsid w:val="00924327"/>
    <w:rsid w:val="00957353"/>
    <w:rsid w:val="00A56632"/>
    <w:rsid w:val="00AC3351"/>
    <w:rsid w:val="00AE7F20"/>
    <w:rsid w:val="00BF3E73"/>
    <w:rsid w:val="00C030AC"/>
    <w:rsid w:val="00CA640D"/>
    <w:rsid w:val="00E4359A"/>
    <w:rsid w:val="00F35A78"/>
    <w:rsid w:val="00F663BA"/>
    <w:rsid w:val="00FC371E"/>
    <w:rsid w:val="775C0A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List Paragraph"/>
    <w:basedOn w:val="1"/>
    <w:qFormat/>
    <w:uiPriority w:val="34"/>
    <w:pPr>
      <w:ind w:firstLine="420" w:firstLineChars="200"/>
    </w:pPr>
  </w:style>
  <w:style w:type="character" w:customStyle="1" w:styleId="7">
    <w:name w:val="页眉 Char"/>
    <w:basedOn w:val="5"/>
    <w:link w:val="3"/>
    <w:qFormat/>
    <w:uiPriority w:val="99"/>
    <w:rPr>
      <w:sz w:val="18"/>
      <w:szCs w:val="18"/>
    </w:rPr>
  </w:style>
  <w:style w:type="character" w:customStyle="1" w:styleId="8">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E27CB32-3A92-48B2-8354-AC3030B01B14}">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12</Pages>
  <Words>978</Words>
  <Characters>5579</Characters>
  <Lines>46</Lines>
  <Paragraphs>13</Paragraphs>
  <TotalTime>109</TotalTime>
  <ScaleCrop>false</ScaleCrop>
  <LinksUpToDate>false</LinksUpToDate>
  <CharactersWithSpaces>6544</CharactersWithSpaces>
  <Application>WPS Office_11.1.0.9305_F1E327BC-269C-435d-A152-05C5408002CA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2019-11-26T07:37:00Z</dcterms:created>
  <dc:creator>孙梅竹</dc:creator>
  <cp:lastModifiedBy>Hdx</cp:lastModifiedBy>
  <dcterms:modified xsi:type="dcterms:W3CDTF">2019-12-19T11:42:22Z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