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ascii="宋体" w:hAnsi="宋体"/>
          <w:b/>
          <w:color w:val="000000" w:themeColor="text1"/>
          <w:sz w:val="36"/>
          <w:szCs w:val="36"/>
          <w14:textFill>
            <w14:solidFill>
              <w14:schemeClr w14:val="tx1"/>
            </w14:solidFill>
          </w14:textFill>
        </w:rPr>
      </w:pPr>
      <w:bookmarkStart w:id="0" w:name="_Toc530473016"/>
      <w:r>
        <w:rPr>
          <w:rFonts w:hint="eastAsia" w:ascii="宋体" w:hAnsi="宋体"/>
          <w:b/>
          <w:color w:val="000000" w:themeColor="text1"/>
          <w:sz w:val="36"/>
          <w:szCs w:val="36"/>
          <w14:textFill>
            <w14:solidFill>
              <w14:schemeClr w14:val="tx1"/>
            </w14:solidFill>
          </w14:textFill>
        </w:rPr>
        <w:t>国家科学技术奖提名公示内容</w:t>
      </w:r>
      <w:bookmarkEnd w:id="0"/>
    </w:p>
    <w:p>
      <w:pPr>
        <w:spacing w:line="360" w:lineRule="auto"/>
        <w:jc w:val="center"/>
        <w:rPr>
          <w:rFonts w:ascii="方正小标宋简体" w:hAnsi="宋体"/>
          <w:b/>
          <w:bCs/>
          <w:color w:val="000000" w:themeColor="text1"/>
          <w:sz w:val="36"/>
          <w:szCs w:val="36"/>
          <w14:textFill>
            <w14:solidFill>
              <w14:schemeClr w14:val="tx1"/>
            </w14:solidFill>
          </w14:textFill>
        </w:rPr>
      </w:pPr>
      <w:r>
        <w:rPr>
          <w:rFonts w:hint="eastAsia" w:ascii="方正小标宋简体" w:hAnsi="宋体"/>
          <w:b/>
          <w:bCs/>
          <w:color w:val="000000" w:themeColor="text1"/>
          <w:sz w:val="36"/>
          <w:szCs w:val="36"/>
          <w14:textFill>
            <w14:solidFill>
              <w14:schemeClr w14:val="tx1"/>
            </w14:solidFill>
          </w14:textFill>
        </w:rPr>
        <w:t>（</w:t>
      </w:r>
      <w:r>
        <w:rPr>
          <w:rFonts w:hint="eastAsia" w:ascii="宋体" w:hAnsi="宋体"/>
          <w:b/>
          <w:color w:val="000000" w:themeColor="text1"/>
          <w:sz w:val="36"/>
          <w:szCs w:val="24"/>
          <w14:textFill>
            <w14:solidFill>
              <w14:schemeClr w14:val="tx1"/>
            </w14:solidFill>
          </w14:textFill>
        </w:rPr>
        <w:t>2020</w:t>
      </w:r>
      <w:r>
        <w:rPr>
          <w:rFonts w:hint="eastAsia" w:ascii="方正小标宋简体" w:hAnsi="宋体"/>
          <w:b/>
          <w:bCs/>
          <w:color w:val="000000" w:themeColor="text1"/>
          <w:sz w:val="36"/>
          <w:szCs w:val="36"/>
          <w14:textFill>
            <w14:solidFill>
              <w14:schemeClr w14:val="tx1"/>
            </w14:solidFill>
          </w14:textFill>
        </w:rPr>
        <w:t>年度）</w:t>
      </w:r>
    </w:p>
    <w:p>
      <w:pPr>
        <w:spacing w:line="440" w:lineRule="exact"/>
        <w:ind w:firstLine="482" w:firstLineChars="200"/>
        <w:rPr>
          <w:rFonts w:ascii="宋体" w:hAnsi="宋体"/>
          <w:b/>
          <w:color w:val="000000" w:themeColor="text1"/>
          <w:sz w:val="24"/>
          <w:szCs w:val="32"/>
          <w14:textFill>
            <w14:solidFill>
              <w14:schemeClr w14:val="tx1"/>
            </w14:solidFill>
          </w14:textFill>
        </w:rPr>
      </w:pPr>
    </w:p>
    <w:p>
      <w:pPr>
        <w:spacing w:line="440" w:lineRule="exact"/>
        <w:rPr>
          <w:rFonts w:ascii="宋体" w:hAnsi="宋体"/>
          <w:color w:val="000000" w:themeColor="text1"/>
          <w:sz w:val="24"/>
          <w:szCs w:val="32"/>
          <w14:textFill>
            <w14:solidFill>
              <w14:schemeClr w14:val="tx1"/>
            </w14:solidFill>
          </w14:textFill>
        </w:rPr>
      </w:pPr>
      <w:r>
        <w:rPr>
          <w:rFonts w:hint="eastAsia"/>
          <w:b/>
          <w:sz w:val="24"/>
          <w:szCs w:val="24"/>
        </w:rPr>
        <w:t>项</w:t>
      </w:r>
      <w:r>
        <w:rPr>
          <w:rFonts w:hint="eastAsia" w:ascii="宋体" w:hAnsi="宋体"/>
          <w:b/>
          <w:color w:val="000000" w:themeColor="text1"/>
          <w:sz w:val="24"/>
          <w:szCs w:val="32"/>
          <w14:textFill>
            <w14:solidFill>
              <w14:schemeClr w14:val="tx1"/>
            </w14:solidFill>
          </w14:textFill>
        </w:rPr>
        <w:t>目名称</w:t>
      </w:r>
      <w:r>
        <w:rPr>
          <w:rFonts w:hint="eastAsia" w:ascii="宋体" w:hAnsi="宋体"/>
          <w:color w:val="000000" w:themeColor="text1"/>
          <w:sz w:val="24"/>
          <w:szCs w:val="32"/>
          <w14:textFill>
            <w14:solidFill>
              <w14:schemeClr w14:val="tx1"/>
            </w14:solidFill>
          </w14:textFill>
        </w:rPr>
        <w:t>：高耐摩色牢度干爽舒适针织面料关键技术及其产品开发</w:t>
      </w:r>
    </w:p>
    <w:p>
      <w:pPr>
        <w:spacing w:line="440" w:lineRule="exact"/>
        <w:rPr>
          <w:rFonts w:ascii="宋体" w:hAnsi="宋体"/>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提名者</w:t>
      </w:r>
      <w:r>
        <w:rPr>
          <w:rFonts w:hint="eastAsia" w:ascii="宋体" w:hAnsi="宋体"/>
          <w:color w:val="000000" w:themeColor="text1"/>
          <w:sz w:val="24"/>
          <w:szCs w:val="32"/>
          <w14:textFill>
            <w14:solidFill>
              <w14:schemeClr w14:val="tx1"/>
            </w14:solidFill>
          </w14:textFill>
        </w:rPr>
        <w:t>：中国纺织工业联合会</w:t>
      </w:r>
    </w:p>
    <w:p>
      <w:pPr>
        <w:spacing w:line="440" w:lineRule="exact"/>
        <w:rPr>
          <w:rFonts w:ascii="宋体" w:hAnsi="宋体"/>
          <w:color w:val="000000" w:themeColor="text1"/>
          <w:sz w:val="24"/>
          <w:szCs w:val="32"/>
          <w14:textFill>
            <w14:solidFill>
              <w14:schemeClr w14:val="tx1"/>
            </w14:solidFill>
          </w14:textFill>
        </w:rPr>
      </w:pPr>
      <w:r>
        <w:rPr>
          <w:rFonts w:hint="eastAsia" w:ascii="宋体" w:hAnsi="宋体"/>
          <w:b/>
          <w:color w:val="000000" w:themeColor="text1"/>
          <w:sz w:val="24"/>
          <w:szCs w:val="32"/>
          <w14:textFill>
            <w14:solidFill>
              <w14:schemeClr w14:val="tx1"/>
            </w14:solidFill>
          </w14:textFill>
        </w:rPr>
        <w:t>提名等级</w:t>
      </w:r>
      <w:r>
        <w:rPr>
          <w:rFonts w:hint="eastAsia" w:ascii="宋体" w:hAnsi="宋体"/>
          <w:color w:val="000000" w:themeColor="text1"/>
          <w:sz w:val="24"/>
          <w:szCs w:val="32"/>
          <w14:textFill>
            <w14:solidFill>
              <w14:schemeClr w14:val="tx1"/>
            </w14:solidFill>
          </w14:textFill>
        </w:rPr>
        <w:t>：国家科学技术进步奖二等奖</w:t>
      </w:r>
    </w:p>
    <w:p>
      <w:pPr>
        <w:spacing w:line="440" w:lineRule="exact"/>
        <w:ind w:left="1484" w:hanging="1484" w:hangingChars="616"/>
        <w:rPr>
          <w:u w:color="FFFFFF"/>
        </w:rPr>
      </w:pPr>
      <w:r>
        <w:rPr>
          <w:rFonts w:hint="eastAsia" w:ascii="宋体" w:hAnsi="宋体"/>
          <w:b/>
          <w:color w:val="000000" w:themeColor="text1"/>
          <w:sz w:val="24"/>
          <w:szCs w:val="32"/>
          <w14:textFill>
            <w14:solidFill>
              <w14:schemeClr w14:val="tx1"/>
            </w14:solidFill>
          </w14:textFill>
        </w:rPr>
        <w:t>主要完成人</w:t>
      </w:r>
      <w:r>
        <w:rPr>
          <w:rFonts w:hint="eastAsia" w:ascii="宋体" w:hAnsi="宋体"/>
          <w:color w:val="000000" w:themeColor="text1"/>
          <w:sz w:val="24"/>
          <w:szCs w:val="32"/>
          <w14:textFill>
            <w14:solidFill>
              <w14:schemeClr w14:val="tx1"/>
            </w14:solidFill>
          </w14:textFill>
        </w:rPr>
        <w:t>：</w:t>
      </w:r>
      <w:bookmarkStart w:id="1" w:name="zywcr"/>
      <w:r>
        <w:rPr>
          <w:rFonts w:hint="eastAsia"/>
          <w:u w:color="FFFFFF"/>
        </w:rPr>
        <w:t>蔡再生、杨启东、王启明、黄芳庄容、张佩华、</w:t>
      </w:r>
      <w:r>
        <w:rPr>
          <w:rFonts w:hint="eastAsia"/>
          <w:szCs w:val="22"/>
          <w:u w:color="FFFFFF"/>
        </w:rPr>
        <w:t>徐小斌、张国成、</w:t>
      </w:r>
      <w:r>
        <w:rPr>
          <w:rFonts w:hint="eastAsia"/>
          <w:u w:color="FFFFFF"/>
        </w:rPr>
        <w:t>曹春祥、王俊丽、赵红</w:t>
      </w:r>
      <w:bookmarkEnd w:id="1"/>
      <w:bookmarkStart w:id="3" w:name="_GoBack"/>
      <w:bookmarkEnd w:id="3"/>
    </w:p>
    <w:p>
      <w:pPr>
        <w:spacing w:line="440" w:lineRule="exact"/>
        <w:ind w:left="1670" w:hanging="1670" w:hangingChars="693"/>
        <w:rPr>
          <w:sz w:val="24"/>
          <w:szCs w:val="24"/>
          <w:u w:color="FFFFFF"/>
        </w:rPr>
      </w:pPr>
      <w:r>
        <w:rPr>
          <w:rFonts w:hint="eastAsia" w:ascii="宋体" w:hAnsi="宋体"/>
          <w:b/>
          <w:color w:val="000000" w:themeColor="text1"/>
          <w:sz w:val="24"/>
          <w:szCs w:val="32"/>
          <w14:textFill>
            <w14:solidFill>
              <w14:schemeClr w14:val="tx1"/>
            </w14:solidFill>
          </w14:textFill>
        </w:rPr>
        <w:t>主要完成单位</w:t>
      </w:r>
      <w:r>
        <w:rPr>
          <w:rFonts w:hint="eastAsia"/>
          <w:b/>
          <w:sz w:val="24"/>
          <w:szCs w:val="24"/>
        </w:rPr>
        <w:t>：</w:t>
      </w:r>
      <w:bookmarkStart w:id="2" w:name="zywcdw"/>
      <w:r>
        <w:rPr>
          <w:rFonts w:hint="eastAsia"/>
          <w:u w:color="FFFFFF"/>
        </w:rPr>
        <w:t>东华大学、上海嘉麟杰纺织品股份有限公司、常州旭荣针织印染有限公司、泉州海天材料科技股份有限公司、南通泰慕士服装有限公司、上海三枪（集团）有限公司</w:t>
      </w:r>
      <w:bookmarkEnd w:id="2"/>
    </w:p>
    <w:p>
      <w:pPr>
        <w:spacing w:line="360" w:lineRule="auto"/>
        <w:ind w:firstLine="480" w:firstLineChars="200"/>
        <w:rPr>
          <w:sz w:val="24"/>
          <w:szCs w:val="24"/>
        </w:rPr>
      </w:pPr>
    </w:p>
    <w:p>
      <w:pPr>
        <w:pStyle w:val="2"/>
        <w:spacing w:line="390" w:lineRule="exact"/>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t>主要知识产权</w:t>
      </w:r>
      <w:r>
        <w:rPr>
          <w:rFonts w:hint="eastAsia" w:ascii="宋体" w:hAnsi="宋体"/>
          <w:b/>
          <w:color w:val="000000" w:themeColor="text1"/>
          <w:sz w:val="28"/>
          <w14:textFill>
            <w14:solidFill>
              <w14:schemeClr w14:val="tx1"/>
            </w14:solidFill>
          </w14:textFill>
        </w:rPr>
        <w:t>和</w:t>
      </w:r>
      <w:r>
        <w:rPr>
          <w:rFonts w:ascii="宋体" w:hAnsi="宋体"/>
          <w:b/>
          <w:color w:val="000000" w:themeColor="text1"/>
          <w:sz w:val="28"/>
          <w14:textFill>
            <w14:solidFill>
              <w14:schemeClr w14:val="tx1"/>
            </w14:solidFill>
          </w14:textFill>
        </w:rPr>
        <w:t>标准规范等目录</w:t>
      </w:r>
      <w:r>
        <w:rPr>
          <w:rFonts w:hint="eastAsia" w:ascii="宋体" w:hAnsi="宋体"/>
          <w:b/>
          <w:color w:val="000000" w:themeColor="text1"/>
          <w:sz w:val="28"/>
          <w14:textFill>
            <w14:solidFill>
              <w14:schemeClr w14:val="tx1"/>
            </w14:solidFill>
          </w14:textFill>
        </w:rPr>
        <w:t>（不超过10件）</w:t>
      </w:r>
    </w:p>
    <w:tbl>
      <w:tblPr>
        <w:tblStyle w:val="5"/>
        <w:tblW w:w="93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7"/>
        <w:gridCol w:w="617"/>
        <w:gridCol w:w="1125"/>
        <w:gridCol w:w="9"/>
        <w:gridCol w:w="842"/>
        <w:gridCol w:w="992"/>
        <w:gridCol w:w="851"/>
        <w:gridCol w:w="1559"/>
        <w:gridCol w:w="11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blHeader/>
          <w:jc w:val="center"/>
        </w:trPr>
        <w:tc>
          <w:tcPr>
            <w:tcW w:w="817" w:type="dxa"/>
            <w:vAlign w:val="center"/>
          </w:tcPr>
          <w:p>
            <w:pPr>
              <w:jc w:val="center"/>
              <w:rPr>
                <w:rFonts w:ascii="宋体" w:hAnsi="宋体" w:cs="宋体"/>
                <w:color w:val="000000"/>
                <w:sz w:val="20"/>
              </w:rPr>
            </w:pPr>
            <w:r>
              <w:rPr>
                <w:rFonts w:hint="eastAsia"/>
                <w:color w:val="000000"/>
                <w:sz w:val="20"/>
              </w:rPr>
              <w:t>知识产权类别</w:t>
            </w:r>
          </w:p>
        </w:tc>
        <w:tc>
          <w:tcPr>
            <w:tcW w:w="1417" w:type="dxa"/>
            <w:vAlign w:val="center"/>
          </w:tcPr>
          <w:p>
            <w:pPr>
              <w:jc w:val="center"/>
              <w:rPr>
                <w:rFonts w:ascii="宋体" w:hAnsi="宋体" w:cs="宋体"/>
                <w:color w:val="000000"/>
                <w:sz w:val="20"/>
              </w:rPr>
            </w:pPr>
            <w:r>
              <w:rPr>
                <w:rFonts w:hint="eastAsia"/>
                <w:color w:val="000000"/>
                <w:sz w:val="20"/>
              </w:rPr>
              <w:t>知识产权具体名称</w:t>
            </w:r>
          </w:p>
        </w:tc>
        <w:tc>
          <w:tcPr>
            <w:tcW w:w="617" w:type="dxa"/>
            <w:vAlign w:val="center"/>
          </w:tcPr>
          <w:p>
            <w:pPr>
              <w:jc w:val="center"/>
              <w:rPr>
                <w:rFonts w:ascii="宋体" w:hAnsi="宋体" w:cs="宋体"/>
                <w:color w:val="000000"/>
                <w:sz w:val="20"/>
              </w:rPr>
            </w:pPr>
            <w:r>
              <w:rPr>
                <w:rFonts w:hint="eastAsia"/>
                <w:color w:val="000000"/>
                <w:sz w:val="20"/>
              </w:rPr>
              <w:t>国家</w:t>
            </w:r>
          </w:p>
        </w:tc>
        <w:tc>
          <w:tcPr>
            <w:tcW w:w="1134" w:type="dxa"/>
            <w:gridSpan w:val="2"/>
            <w:vAlign w:val="center"/>
          </w:tcPr>
          <w:p>
            <w:pPr>
              <w:jc w:val="center"/>
              <w:rPr>
                <w:rFonts w:ascii="宋体" w:hAnsi="宋体" w:cs="宋体"/>
                <w:color w:val="000000"/>
                <w:sz w:val="20"/>
              </w:rPr>
            </w:pPr>
            <w:r>
              <w:rPr>
                <w:rFonts w:hint="eastAsia"/>
                <w:color w:val="000000"/>
                <w:sz w:val="20"/>
              </w:rPr>
              <w:t>授权号</w:t>
            </w:r>
          </w:p>
        </w:tc>
        <w:tc>
          <w:tcPr>
            <w:tcW w:w="842" w:type="dxa"/>
            <w:vAlign w:val="center"/>
          </w:tcPr>
          <w:p>
            <w:pPr>
              <w:jc w:val="center"/>
              <w:rPr>
                <w:rFonts w:ascii="宋体" w:hAnsi="宋体" w:cs="宋体"/>
                <w:color w:val="000000"/>
                <w:sz w:val="20"/>
              </w:rPr>
            </w:pPr>
            <w:r>
              <w:rPr>
                <w:rFonts w:hint="eastAsia"/>
                <w:color w:val="000000"/>
                <w:sz w:val="20"/>
              </w:rPr>
              <w:t>授权日期</w:t>
            </w:r>
          </w:p>
        </w:tc>
        <w:tc>
          <w:tcPr>
            <w:tcW w:w="992" w:type="dxa"/>
            <w:vAlign w:val="center"/>
          </w:tcPr>
          <w:p>
            <w:pPr>
              <w:jc w:val="center"/>
              <w:rPr>
                <w:rFonts w:ascii="宋体" w:hAnsi="宋体" w:cs="宋体"/>
                <w:color w:val="000000"/>
                <w:sz w:val="20"/>
              </w:rPr>
            </w:pPr>
            <w:r>
              <w:rPr>
                <w:rFonts w:hint="eastAsia"/>
                <w:color w:val="000000"/>
                <w:sz w:val="20"/>
              </w:rPr>
              <w:t>证书编号</w:t>
            </w:r>
          </w:p>
        </w:tc>
        <w:tc>
          <w:tcPr>
            <w:tcW w:w="851" w:type="dxa"/>
            <w:vAlign w:val="center"/>
          </w:tcPr>
          <w:p>
            <w:pPr>
              <w:jc w:val="center"/>
              <w:rPr>
                <w:rFonts w:ascii="宋体" w:hAnsi="宋体" w:cs="宋体"/>
                <w:color w:val="000000"/>
                <w:sz w:val="20"/>
              </w:rPr>
            </w:pPr>
            <w:r>
              <w:rPr>
                <w:rFonts w:hint="eastAsia"/>
                <w:color w:val="000000"/>
                <w:sz w:val="20"/>
              </w:rPr>
              <w:t>权利人</w:t>
            </w:r>
          </w:p>
        </w:tc>
        <w:tc>
          <w:tcPr>
            <w:tcW w:w="1559" w:type="dxa"/>
            <w:vAlign w:val="center"/>
          </w:tcPr>
          <w:p>
            <w:pPr>
              <w:jc w:val="center"/>
              <w:rPr>
                <w:rFonts w:ascii="宋体" w:hAnsi="宋体" w:cs="宋体"/>
                <w:color w:val="000000"/>
                <w:sz w:val="20"/>
              </w:rPr>
            </w:pPr>
            <w:r>
              <w:rPr>
                <w:rFonts w:hint="eastAsia"/>
                <w:color w:val="000000"/>
                <w:sz w:val="20"/>
              </w:rPr>
              <w:t>发明人</w:t>
            </w:r>
          </w:p>
        </w:tc>
        <w:tc>
          <w:tcPr>
            <w:tcW w:w="1143" w:type="dxa"/>
            <w:vAlign w:val="center"/>
          </w:tcPr>
          <w:p>
            <w:pPr>
              <w:jc w:val="center"/>
              <w:rPr>
                <w:rFonts w:ascii="宋体" w:hAnsi="宋体" w:cs="宋体"/>
                <w:color w:val="000000"/>
                <w:sz w:val="20"/>
              </w:rPr>
            </w:pPr>
            <w:r>
              <w:rPr>
                <w:rFonts w:hint="eastAsia"/>
                <w:color w:val="000000"/>
                <w:sz w:val="20"/>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17" w:type="dxa"/>
            <w:vAlign w:val="center"/>
          </w:tcPr>
          <w:p>
            <w:pPr>
              <w:jc w:val="center"/>
            </w:pPr>
            <w:r>
              <w:rPr>
                <w:rFonts w:hint="eastAsia"/>
              </w:rPr>
              <w:t>发明专利</w:t>
            </w:r>
          </w:p>
        </w:tc>
        <w:tc>
          <w:tcPr>
            <w:tcW w:w="1417" w:type="dxa"/>
            <w:vAlign w:val="center"/>
          </w:tcPr>
          <w:p>
            <w:pPr>
              <w:jc w:val="center"/>
            </w:pPr>
            <w:r>
              <w:rPr>
                <w:rFonts w:hint="eastAsia"/>
              </w:rPr>
              <w:t>一种用于活性染料无盐染色的环境响应型阳离子聚合物及其制备方法</w:t>
            </w:r>
          </w:p>
        </w:tc>
        <w:tc>
          <w:tcPr>
            <w:tcW w:w="617" w:type="dxa"/>
            <w:vAlign w:val="center"/>
          </w:tcPr>
          <w:p>
            <w:pPr>
              <w:jc w:val="center"/>
            </w:pPr>
            <w:r>
              <w:rPr>
                <w:rFonts w:hint="eastAsia"/>
              </w:rPr>
              <w:t>中国</w:t>
            </w:r>
          </w:p>
        </w:tc>
        <w:tc>
          <w:tcPr>
            <w:tcW w:w="1125" w:type="dxa"/>
            <w:vAlign w:val="center"/>
          </w:tcPr>
          <w:p>
            <w:pPr>
              <w:jc w:val="center"/>
            </w:pPr>
            <w:r>
              <w:rPr>
                <w:rFonts w:hint="eastAsia"/>
              </w:rPr>
              <w:t>ZL201610912114.2</w:t>
            </w:r>
          </w:p>
        </w:tc>
        <w:tc>
          <w:tcPr>
            <w:tcW w:w="851" w:type="dxa"/>
            <w:gridSpan w:val="2"/>
            <w:vAlign w:val="center"/>
          </w:tcPr>
          <w:p>
            <w:pPr>
              <w:jc w:val="center"/>
            </w:pPr>
            <w:r>
              <w:rPr>
                <w:rFonts w:hint="eastAsia"/>
              </w:rPr>
              <w:t>2018.10.23</w:t>
            </w:r>
          </w:p>
        </w:tc>
        <w:tc>
          <w:tcPr>
            <w:tcW w:w="992" w:type="dxa"/>
            <w:vAlign w:val="center"/>
          </w:tcPr>
          <w:p>
            <w:pPr>
              <w:jc w:val="center"/>
            </w:pPr>
            <w:r>
              <w:rPr>
                <w:rFonts w:hint="eastAsia"/>
              </w:rPr>
              <w:t>3121290</w:t>
            </w:r>
          </w:p>
        </w:tc>
        <w:tc>
          <w:tcPr>
            <w:tcW w:w="851" w:type="dxa"/>
            <w:vAlign w:val="center"/>
          </w:tcPr>
          <w:p>
            <w:pPr>
              <w:jc w:val="center"/>
            </w:pPr>
            <w:r>
              <w:rPr>
                <w:rFonts w:hint="eastAsia"/>
              </w:rPr>
              <w:t>东华大学</w:t>
            </w:r>
          </w:p>
        </w:tc>
        <w:tc>
          <w:tcPr>
            <w:tcW w:w="1559" w:type="dxa"/>
            <w:vAlign w:val="center"/>
          </w:tcPr>
          <w:p>
            <w:pPr>
              <w:jc w:val="center"/>
            </w:pPr>
            <w:r>
              <w:rPr>
                <w:rFonts w:hint="eastAsia"/>
              </w:rPr>
              <w:t>蔡再生，王俊，崔培红，阚逸青</w:t>
            </w:r>
          </w:p>
        </w:tc>
        <w:tc>
          <w:tcPr>
            <w:tcW w:w="1143" w:type="dxa"/>
            <w:vAlign w:val="center"/>
          </w:tcPr>
          <w:p>
            <w:pPr>
              <w:jc w:val="center"/>
            </w:pPr>
            <w:r>
              <w:rPr>
                <w:rFonts w:hint="eastAsia"/>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17" w:type="dxa"/>
            <w:vAlign w:val="center"/>
          </w:tcPr>
          <w:p>
            <w:pPr>
              <w:jc w:val="center"/>
            </w:pPr>
            <w:r>
              <w:rPr>
                <w:rFonts w:hint="eastAsia"/>
              </w:rPr>
              <w:t>发明专利</w:t>
            </w:r>
          </w:p>
        </w:tc>
        <w:tc>
          <w:tcPr>
            <w:tcW w:w="1417" w:type="dxa"/>
            <w:vAlign w:val="center"/>
          </w:tcPr>
          <w:p>
            <w:pPr>
              <w:jc w:val="center"/>
            </w:pPr>
            <w:r>
              <w:rPr>
                <w:rFonts w:hint="eastAsia"/>
              </w:rPr>
              <w:t>一种阳离子聚合物改性的织物的无盐染色方法</w:t>
            </w:r>
          </w:p>
        </w:tc>
        <w:tc>
          <w:tcPr>
            <w:tcW w:w="617" w:type="dxa"/>
            <w:vAlign w:val="center"/>
          </w:tcPr>
          <w:p>
            <w:pPr>
              <w:jc w:val="center"/>
            </w:pPr>
            <w:r>
              <w:rPr>
                <w:rFonts w:hint="eastAsia"/>
              </w:rPr>
              <w:t>中国</w:t>
            </w:r>
          </w:p>
        </w:tc>
        <w:tc>
          <w:tcPr>
            <w:tcW w:w="1125" w:type="dxa"/>
            <w:vAlign w:val="center"/>
          </w:tcPr>
          <w:p>
            <w:pPr>
              <w:jc w:val="center"/>
            </w:pPr>
            <w:r>
              <w:rPr>
                <w:rFonts w:hint="eastAsia"/>
              </w:rPr>
              <w:t>ZL201610912061.4</w:t>
            </w:r>
          </w:p>
        </w:tc>
        <w:tc>
          <w:tcPr>
            <w:tcW w:w="851" w:type="dxa"/>
            <w:gridSpan w:val="2"/>
            <w:vAlign w:val="center"/>
          </w:tcPr>
          <w:p>
            <w:pPr>
              <w:jc w:val="center"/>
            </w:pPr>
            <w:r>
              <w:rPr>
                <w:rFonts w:hint="eastAsia"/>
              </w:rPr>
              <w:t>2019.03.08</w:t>
            </w:r>
          </w:p>
        </w:tc>
        <w:tc>
          <w:tcPr>
            <w:tcW w:w="992" w:type="dxa"/>
            <w:vAlign w:val="center"/>
          </w:tcPr>
          <w:p>
            <w:pPr>
              <w:jc w:val="center"/>
            </w:pPr>
            <w:r>
              <w:rPr>
                <w:rFonts w:hint="eastAsia"/>
              </w:rPr>
              <w:t>3282567</w:t>
            </w:r>
          </w:p>
        </w:tc>
        <w:tc>
          <w:tcPr>
            <w:tcW w:w="851" w:type="dxa"/>
            <w:vAlign w:val="center"/>
          </w:tcPr>
          <w:p>
            <w:pPr>
              <w:jc w:val="center"/>
            </w:pPr>
            <w:r>
              <w:rPr>
                <w:rFonts w:hint="eastAsia"/>
              </w:rPr>
              <w:t>东华大学</w:t>
            </w:r>
          </w:p>
        </w:tc>
        <w:tc>
          <w:tcPr>
            <w:tcW w:w="1559" w:type="dxa"/>
            <w:vAlign w:val="center"/>
          </w:tcPr>
          <w:p>
            <w:pPr>
              <w:jc w:val="center"/>
            </w:pPr>
            <w:r>
              <w:rPr>
                <w:rFonts w:hint="eastAsia"/>
              </w:rPr>
              <w:t>蔡再生，王俊，王翠翠，阚逸青</w:t>
            </w:r>
          </w:p>
        </w:tc>
        <w:tc>
          <w:tcPr>
            <w:tcW w:w="1143" w:type="dxa"/>
            <w:vAlign w:val="center"/>
          </w:tcPr>
          <w:p>
            <w:pPr>
              <w:jc w:val="center"/>
            </w:pPr>
            <w:r>
              <w:rPr>
                <w:rFonts w:hint="eastAsia"/>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17" w:type="dxa"/>
            <w:vAlign w:val="center"/>
          </w:tcPr>
          <w:p>
            <w:pPr>
              <w:jc w:val="center"/>
            </w:pPr>
            <w:r>
              <w:rPr>
                <w:rFonts w:hint="eastAsia"/>
              </w:rPr>
              <w:t>发明专利</w:t>
            </w:r>
          </w:p>
        </w:tc>
        <w:tc>
          <w:tcPr>
            <w:tcW w:w="1417" w:type="dxa"/>
            <w:vAlign w:val="center"/>
          </w:tcPr>
          <w:p>
            <w:pPr>
              <w:jc w:val="center"/>
            </w:pPr>
            <w:r>
              <w:t>一种纤维素纤维织物活性染料无盐染深色方法</w:t>
            </w:r>
          </w:p>
        </w:tc>
        <w:tc>
          <w:tcPr>
            <w:tcW w:w="617" w:type="dxa"/>
            <w:vAlign w:val="center"/>
          </w:tcPr>
          <w:p>
            <w:pPr>
              <w:jc w:val="center"/>
            </w:pPr>
            <w:r>
              <w:rPr>
                <w:rFonts w:hint="eastAsia"/>
              </w:rPr>
              <w:t>中国</w:t>
            </w:r>
          </w:p>
        </w:tc>
        <w:tc>
          <w:tcPr>
            <w:tcW w:w="1125" w:type="dxa"/>
            <w:vAlign w:val="center"/>
          </w:tcPr>
          <w:p>
            <w:pPr>
              <w:jc w:val="center"/>
            </w:pPr>
            <w:r>
              <w:t>ZL201310007798.8</w:t>
            </w:r>
          </w:p>
        </w:tc>
        <w:tc>
          <w:tcPr>
            <w:tcW w:w="851" w:type="dxa"/>
            <w:gridSpan w:val="2"/>
            <w:vAlign w:val="center"/>
          </w:tcPr>
          <w:p>
            <w:pPr>
              <w:jc w:val="center"/>
            </w:pPr>
            <w:r>
              <w:rPr>
                <w:rFonts w:hint="eastAsia"/>
              </w:rPr>
              <w:t>2015.01.07</w:t>
            </w:r>
          </w:p>
        </w:tc>
        <w:tc>
          <w:tcPr>
            <w:tcW w:w="992" w:type="dxa"/>
            <w:vAlign w:val="center"/>
          </w:tcPr>
          <w:p>
            <w:pPr>
              <w:jc w:val="center"/>
            </w:pPr>
            <w:r>
              <w:rPr>
                <w:rFonts w:hint="eastAsia"/>
              </w:rPr>
              <w:t>1561412</w:t>
            </w:r>
          </w:p>
        </w:tc>
        <w:tc>
          <w:tcPr>
            <w:tcW w:w="851" w:type="dxa"/>
            <w:vAlign w:val="center"/>
          </w:tcPr>
          <w:p>
            <w:pPr>
              <w:jc w:val="center"/>
              <w:rPr>
                <w:rFonts w:hint="eastAsia" w:eastAsia="宋体"/>
                <w:lang w:eastAsia="zh-CN"/>
              </w:rPr>
            </w:pPr>
            <w:r>
              <w:rPr>
                <w:rFonts w:hint="eastAsia"/>
              </w:rPr>
              <w:t>东华大学</w:t>
            </w:r>
            <w:r>
              <w:rPr>
                <w:rFonts w:hint="eastAsia"/>
                <w:szCs w:val="22"/>
                <w:lang w:eastAsia="zh-CN"/>
              </w:rPr>
              <w:t>，</w:t>
            </w:r>
            <w:r>
              <w:rPr>
                <w:rFonts w:hint="eastAsia"/>
                <w:szCs w:val="22"/>
              </w:rPr>
              <w:fldChar w:fldCharType="begin"/>
            </w:r>
            <w:r>
              <w:rPr>
                <w:rFonts w:hint="eastAsia"/>
                <w:szCs w:val="22"/>
              </w:rPr>
              <w:instrText xml:space="preserve"> HYPERLINK "http://www2.soopat.com/Home/Result?SearchWord=SQR:("%E6%9D%AD%E5%B7%9E%E6%BE%B3%E7%BE%8E%E5%8D%B0%E6%9F%93%E6%9C%89%E9%99%90%E5%85%AC%E5%8F%B8")" \t "http://www2.soopat.com/Home/_blank" </w:instrText>
            </w:r>
            <w:r>
              <w:rPr>
                <w:rFonts w:hint="eastAsia"/>
                <w:szCs w:val="22"/>
              </w:rPr>
              <w:fldChar w:fldCharType="separate"/>
            </w:r>
            <w:r>
              <w:rPr>
                <w:rFonts w:hint="eastAsia"/>
                <w:szCs w:val="22"/>
              </w:rPr>
              <w:t>杭州澳美印染有限公司</w:t>
            </w:r>
            <w:r>
              <w:rPr>
                <w:rFonts w:hint="eastAsia"/>
                <w:szCs w:val="22"/>
              </w:rPr>
              <w:fldChar w:fldCharType="end"/>
            </w:r>
            <w:r>
              <w:rPr>
                <w:rFonts w:hint="eastAsia" w:ascii="微软雅黑" w:hAnsi="微软雅黑" w:eastAsia="微软雅黑" w:cs="微软雅黑"/>
                <w:i w:val="0"/>
                <w:caps w:val="0"/>
                <w:color w:val="008000"/>
                <w:spacing w:val="0"/>
                <w:sz w:val="14"/>
                <w:szCs w:val="14"/>
                <w:shd w:val="clear" w:fill="FFFFFF"/>
              </w:rPr>
              <w:t> </w:t>
            </w:r>
          </w:p>
        </w:tc>
        <w:tc>
          <w:tcPr>
            <w:tcW w:w="1559" w:type="dxa"/>
            <w:vAlign w:val="center"/>
          </w:tcPr>
          <w:p>
            <w:pPr>
              <w:jc w:val="center"/>
            </w:pPr>
            <w:r>
              <w:rPr>
                <w:rFonts w:hint="eastAsia"/>
              </w:rPr>
              <w:t>蔡再生，王鹏，朱建庆，黄敏明，任建祥，沈江锋</w:t>
            </w:r>
          </w:p>
        </w:tc>
        <w:tc>
          <w:tcPr>
            <w:tcW w:w="1143" w:type="dxa"/>
            <w:vAlign w:val="center"/>
          </w:tcPr>
          <w:p>
            <w:pPr>
              <w:jc w:val="center"/>
            </w:pPr>
            <w:r>
              <w:rPr>
                <w:rFonts w:hint="eastAsia"/>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17" w:type="dxa"/>
            <w:vAlign w:val="center"/>
          </w:tcPr>
          <w:p>
            <w:pPr>
              <w:jc w:val="center"/>
            </w:pPr>
            <w:r>
              <w:rPr>
                <w:rFonts w:hint="eastAsia"/>
              </w:rPr>
              <w:t>发明专利</w:t>
            </w:r>
          </w:p>
        </w:tc>
        <w:tc>
          <w:tcPr>
            <w:tcW w:w="1417" w:type="dxa"/>
            <w:vAlign w:val="center"/>
          </w:tcPr>
          <w:p>
            <w:pPr>
              <w:jc w:val="center"/>
            </w:pPr>
            <w:r>
              <w:rPr>
                <w:rFonts w:hint="eastAsia"/>
              </w:rPr>
              <w:t>对含有涤纶纤维和棉纤维的织物进行染色的方法</w:t>
            </w:r>
          </w:p>
        </w:tc>
        <w:tc>
          <w:tcPr>
            <w:tcW w:w="617" w:type="dxa"/>
            <w:vAlign w:val="center"/>
          </w:tcPr>
          <w:p>
            <w:pPr>
              <w:jc w:val="center"/>
            </w:pPr>
            <w:r>
              <w:rPr>
                <w:rFonts w:hint="eastAsia"/>
              </w:rPr>
              <w:t>中国</w:t>
            </w:r>
          </w:p>
        </w:tc>
        <w:tc>
          <w:tcPr>
            <w:tcW w:w="1125" w:type="dxa"/>
            <w:vAlign w:val="center"/>
          </w:tcPr>
          <w:p>
            <w:pPr>
              <w:jc w:val="center"/>
            </w:pPr>
            <w:r>
              <w:t>ZL</w:t>
            </w:r>
            <w:r>
              <w:rPr>
                <w:rFonts w:hint="eastAsia"/>
              </w:rPr>
              <w:t>201210360271.9</w:t>
            </w:r>
          </w:p>
        </w:tc>
        <w:tc>
          <w:tcPr>
            <w:tcW w:w="851" w:type="dxa"/>
            <w:gridSpan w:val="2"/>
            <w:vAlign w:val="center"/>
          </w:tcPr>
          <w:p>
            <w:pPr>
              <w:jc w:val="center"/>
            </w:pPr>
            <w:r>
              <w:rPr>
                <w:rFonts w:hint="eastAsia"/>
              </w:rPr>
              <w:t>2015.06.03</w:t>
            </w:r>
          </w:p>
        </w:tc>
        <w:tc>
          <w:tcPr>
            <w:tcW w:w="992" w:type="dxa"/>
            <w:vAlign w:val="center"/>
          </w:tcPr>
          <w:p>
            <w:pPr>
              <w:jc w:val="center"/>
            </w:pPr>
            <w:r>
              <w:rPr>
                <w:rFonts w:hint="eastAsia"/>
              </w:rPr>
              <w:t>1684102</w:t>
            </w:r>
          </w:p>
        </w:tc>
        <w:tc>
          <w:tcPr>
            <w:tcW w:w="851" w:type="dxa"/>
            <w:vAlign w:val="center"/>
          </w:tcPr>
          <w:p>
            <w:pPr>
              <w:jc w:val="center"/>
            </w:pPr>
            <w:r>
              <w:rPr>
                <w:rFonts w:hint="eastAsia"/>
              </w:rPr>
              <w:t>常州旭荣针织印染有限公司</w:t>
            </w:r>
          </w:p>
        </w:tc>
        <w:tc>
          <w:tcPr>
            <w:tcW w:w="1559" w:type="dxa"/>
            <w:vAlign w:val="center"/>
          </w:tcPr>
          <w:p>
            <w:pPr>
              <w:jc w:val="center"/>
            </w:pPr>
            <w:r>
              <w:rPr>
                <w:rFonts w:hint="eastAsia"/>
              </w:rPr>
              <w:t>黄庄芳容，马方方，刘红玉，金雪，侯丽丽</w:t>
            </w:r>
          </w:p>
        </w:tc>
        <w:tc>
          <w:tcPr>
            <w:tcW w:w="1143" w:type="dxa"/>
            <w:vAlign w:val="center"/>
          </w:tcPr>
          <w:p>
            <w:pPr>
              <w:jc w:val="center"/>
            </w:pPr>
            <w:r>
              <w:rPr>
                <w:rFonts w:hint="eastAsia"/>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17" w:type="dxa"/>
            <w:vAlign w:val="center"/>
          </w:tcPr>
          <w:p>
            <w:pPr>
              <w:jc w:val="center"/>
              <w:rPr>
                <w:rFonts w:hint="eastAsia"/>
              </w:rPr>
            </w:pPr>
            <w:r>
              <w:rPr>
                <w:rFonts w:hint="eastAsia"/>
              </w:rPr>
              <w:t>发明专利</w:t>
            </w:r>
          </w:p>
        </w:tc>
        <w:tc>
          <w:tcPr>
            <w:tcW w:w="1417" w:type="dxa"/>
            <w:vAlign w:val="center"/>
          </w:tcPr>
          <w:p>
            <w:pPr>
              <w:jc w:val="center"/>
              <w:rPr>
                <w:rFonts w:hint="eastAsia"/>
              </w:rPr>
            </w:pPr>
            <w:r>
              <w:rPr>
                <w:rFonts w:hint="eastAsia"/>
              </w:rPr>
              <w:t>对含有棉纤维和涤纶纤维织物进行一浴染色的方法</w:t>
            </w:r>
          </w:p>
        </w:tc>
        <w:tc>
          <w:tcPr>
            <w:tcW w:w="617" w:type="dxa"/>
            <w:vAlign w:val="center"/>
          </w:tcPr>
          <w:p>
            <w:pPr>
              <w:jc w:val="center"/>
              <w:rPr>
                <w:rFonts w:hint="eastAsia"/>
              </w:rPr>
            </w:pPr>
            <w:r>
              <w:rPr>
                <w:rFonts w:hint="eastAsia"/>
              </w:rPr>
              <w:t>中国</w:t>
            </w:r>
          </w:p>
        </w:tc>
        <w:tc>
          <w:tcPr>
            <w:tcW w:w="1125" w:type="dxa"/>
            <w:vAlign w:val="center"/>
          </w:tcPr>
          <w:p>
            <w:pPr>
              <w:jc w:val="center"/>
              <w:rPr>
                <w:rFonts w:hint="eastAsia"/>
              </w:rPr>
            </w:pPr>
            <w:r>
              <w:rPr>
                <w:rFonts w:hint="eastAsia"/>
              </w:rPr>
              <w:t>ZL201110212084.1</w:t>
            </w:r>
          </w:p>
        </w:tc>
        <w:tc>
          <w:tcPr>
            <w:tcW w:w="851" w:type="dxa"/>
            <w:gridSpan w:val="2"/>
            <w:vAlign w:val="center"/>
          </w:tcPr>
          <w:p>
            <w:pPr>
              <w:jc w:val="center"/>
              <w:rPr>
                <w:rFonts w:hint="eastAsia"/>
              </w:rPr>
            </w:pPr>
            <w:r>
              <w:rPr>
                <w:rFonts w:hint="eastAsia"/>
              </w:rPr>
              <w:t>2013.06.12</w:t>
            </w:r>
          </w:p>
        </w:tc>
        <w:tc>
          <w:tcPr>
            <w:tcW w:w="992" w:type="dxa"/>
            <w:vAlign w:val="center"/>
          </w:tcPr>
          <w:p>
            <w:pPr>
              <w:jc w:val="center"/>
              <w:rPr>
                <w:rFonts w:hint="eastAsia"/>
              </w:rPr>
            </w:pPr>
            <w:r>
              <w:rPr>
                <w:rFonts w:hint="eastAsia"/>
              </w:rPr>
              <w:t>1216260</w:t>
            </w:r>
          </w:p>
        </w:tc>
        <w:tc>
          <w:tcPr>
            <w:tcW w:w="851" w:type="dxa"/>
            <w:vAlign w:val="center"/>
          </w:tcPr>
          <w:p>
            <w:pPr>
              <w:jc w:val="center"/>
              <w:rPr>
                <w:rFonts w:hint="eastAsia"/>
              </w:rPr>
            </w:pPr>
            <w:r>
              <w:rPr>
                <w:rFonts w:hint="eastAsia"/>
              </w:rPr>
              <w:t>常州旭荣针织印染有限公司</w:t>
            </w:r>
          </w:p>
        </w:tc>
        <w:tc>
          <w:tcPr>
            <w:tcW w:w="1559" w:type="dxa"/>
            <w:vAlign w:val="center"/>
          </w:tcPr>
          <w:p>
            <w:pPr>
              <w:jc w:val="center"/>
              <w:rPr>
                <w:rFonts w:hint="eastAsia"/>
              </w:rPr>
            </w:pPr>
            <w:r>
              <w:rPr>
                <w:rFonts w:hint="eastAsia"/>
              </w:rPr>
              <w:t>黄庄芳容</w:t>
            </w:r>
          </w:p>
        </w:tc>
        <w:tc>
          <w:tcPr>
            <w:tcW w:w="1143" w:type="dxa"/>
            <w:vAlign w:val="center"/>
          </w:tcPr>
          <w:p>
            <w:pPr>
              <w:jc w:val="center"/>
            </w:pPr>
            <w:r>
              <w:rPr>
                <w:rFonts w:hint="eastAsia"/>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17" w:type="dxa"/>
            <w:vAlign w:val="center"/>
          </w:tcPr>
          <w:p>
            <w:pPr>
              <w:jc w:val="center"/>
            </w:pPr>
            <w:r>
              <w:rPr>
                <w:rFonts w:hint="eastAsia"/>
              </w:rPr>
              <w:t>发明专利</w:t>
            </w:r>
          </w:p>
        </w:tc>
        <w:tc>
          <w:tcPr>
            <w:tcW w:w="1417" w:type="dxa"/>
            <w:vAlign w:val="center"/>
          </w:tcPr>
          <w:p>
            <w:pPr>
              <w:jc w:val="center"/>
            </w:pPr>
            <w:r>
              <w:rPr>
                <w:sz w:val="24"/>
              </w:rPr>
              <w:t>一种薄型超密起绒麻灰面料的制备方法</w:t>
            </w:r>
          </w:p>
        </w:tc>
        <w:tc>
          <w:tcPr>
            <w:tcW w:w="617" w:type="dxa"/>
            <w:vAlign w:val="center"/>
          </w:tcPr>
          <w:p>
            <w:pPr>
              <w:jc w:val="center"/>
            </w:pPr>
            <w:r>
              <w:rPr>
                <w:rFonts w:hint="eastAsia"/>
              </w:rPr>
              <w:t>中国</w:t>
            </w:r>
          </w:p>
        </w:tc>
        <w:tc>
          <w:tcPr>
            <w:tcW w:w="1125" w:type="dxa"/>
            <w:vAlign w:val="center"/>
          </w:tcPr>
          <w:p>
            <w:pPr>
              <w:jc w:val="center"/>
            </w:pPr>
            <w:r>
              <w:t>ZL201410111564.2</w:t>
            </w:r>
          </w:p>
        </w:tc>
        <w:tc>
          <w:tcPr>
            <w:tcW w:w="851" w:type="dxa"/>
            <w:gridSpan w:val="2"/>
            <w:vAlign w:val="center"/>
          </w:tcPr>
          <w:p>
            <w:pPr>
              <w:jc w:val="center"/>
            </w:pPr>
            <w:r>
              <w:rPr>
                <w:rFonts w:hint="eastAsia"/>
              </w:rPr>
              <w:t>2016.01.27</w:t>
            </w:r>
          </w:p>
        </w:tc>
        <w:tc>
          <w:tcPr>
            <w:tcW w:w="992" w:type="dxa"/>
            <w:vAlign w:val="center"/>
          </w:tcPr>
          <w:p>
            <w:pPr>
              <w:jc w:val="center"/>
            </w:pPr>
            <w:r>
              <w:rPr>
                <w:rFonts w:hint="eastAsia"/>
              </w:rPr>
              <w:t>1932707</w:t>
            </w:r>
          </w:p>
        </w:tc>
        <w:tc>
          <w:tcPr>
            <w:tcW w:w="851" w:type="dxa"/>
            <w:vAlign w:val="center"/>
          </w:tcPr>
          <w:p>
            <w:pPr>
              <w:jc w:val="center"/>
            </w:pPr>
            <w:r>
              <w:rPr>
                <w:rFonts w:hint="eastAsia"/>
              </w:rPr>
              <w:t>上海嘉麟杰纺织品股份有限公司</w:t>
            </w:r>
          </w:p>
        </w:tc>
        <w:tc>
          <w:tcPr>
            <w:tcW w:w="1559" w:type="dxa"/>
            <w:vAlign w:val="center"/>
          </w:tcPr>
          <w:p>
            <w:pPr>
              <w:jc w:val="center"/>
            </w:pPr>
            <w:r>
              <w:rPr>
                <w:rFonts w:hint="eastAsia"/>
              </w:rPr>
              <w:t>王俊丽，杨秀芳，刘星磊，赖俊杰，丁晨</w:t>
            </w:r>
          </w:p>
        </w:tc>
        <w:tc>
          <w:tcPr>
            <w:tcW w:w="1143" w:type="dxa"/>
            <w:vAlign w:val="center"/>
          </w:tcPr>
          <w:p>
            <w:pPr>
              <w:jc w:val="center"/>
            </w:pPr>
            <w:r>
              <w:rPr>
                <w:rFonts w:hint="eastAsia"/>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17" w:type="dxa"/>
            <w:vAlign w:val="center"/>
          </w:tcPr>
          <w:p>
            <w:pPr>
              <w:jc w:val="center"/>
            </w:pPr>
            <w:r>
              <w:rPr>
                <w:rFonts w:hint="eastAsia"/>
              </w:rPr>
              <w:t>发明专利</w:t>
            </w:r>
          </w:p>
        </w:tc>
        <w:tc>
          <w:tcPr>
            <w:tcW w:w="1417" w:type="dxa"/>
            <w:vAlign w:val="center"/>
          </w:tcPr>
          <w:p>
            <w:pPr>
              <w:jc w:val="center"/>
            </w:pPr>
            <w:r>
              <w:rPr>
                <w:color w:val="000000"/>
                <w:szCs w:val="24"/>
              </w:rPr>
              <w:t>一种聚硅氧烷改性聚氨酯水分散体的制备方法</w:t>
            </w:r>
          </w:p>
        </w:tc>
        <w:tc>
          <w:tcPr>
            <w:tcW w:w="617" w:type="dxa"/>
            <w:vAlign w:val="center"/>
          </w:tcPr>
          <w:p>
            <w:pPr>
              <w:jc w:val="center"/>
            </w:pPr>
            <w:r>
              <w:rPr>
                <w:rFonts w:hint="eastAsia"/>
              </w:rPr>
              <w:t>中国</w:t>
            </w:r>
          </w:p>
        </w:tc>
        <w:tc>
          <w:tcPr>
            <w:tcW w:w="1125" w:type="dxa"/>
            <w:vAlign w:val="center"/>
          </w:tcPr>
          <w:p>
            <w:pPr>
              <w:jc w:val="center"/>
            </w:pPr>
            <w:r>
              <w:rPr>
                <w:color w:val="000000"/>
                <w:szCs w:val="24"/>
              </w:rPr>
              <w:t>ZL201410089774.6</w:t>
            </w:r>
          </w:p>
        </w:tc>
        <w:tc>
          <w:tcPr>
            <w:tcW w:w="851" w:type="dxa"/>
            <w:gridSpan w:val="2"/>
            <w:vAlign w:val="center"/>
          </w:tcPr>
          <w:p>
            <w:pPr>
              <w:jc w:val="center"/>
            </w:pPr>
            <w:r>
              <w:rPr>
                <w:rFonts w:hint="eastAsia"/>
              </w:rPr>
              <w:t>2016.06.08</w:t>
            </w:r>
          </w:p>
        </w:tc>
        <w:tc>
          <w:tcPr>
            <w:tcW w:w="992" w:type="dxa"/>
            <w:vAlign w:val="center"/>
          </w:tcPr>
          <w:p>
            <w:pPr>
              <w:jc w:val="center"/>
            </w:pPr>
            <w:r>
              <w:rPr>
                <w:rFonts w:hint="eastAsia"/>
              </w:rPr>
              <w:t>2106390</w:t>
            </w:r>
          </w:p>
        </w:tc>
        <w:tc>
          <w:tcPr>
            <w:tcW w:w="851" w:type="dxa"/>
            <w:vAlign w:val="center"/>
          </w:tcPr>
          <w:p>
            <w:pPr>
              <w:jc w:val="center"/>
            </w:pPr>
          </w:p>
          <w:p>
            <w:pPr>
              <w:jc w:val="center"/>
            </w:pPr>
            <w:r>
              <w:rPr>
                <w:rFonts w:hint="eastAsia"/>
              </w:rPr>
              <w:t>东华大学，华懋（厦门）织造染整有限公司</w:t>
            </w:r>
          </w:p>
        </w:tc>
        <w:tc>
          <w:tcPr>
            <w:tcW w:w="1559" w:type="dxa"/>
            <w:vAlign w:val="center"/>
          </w:tcPr>
          <w:p>
            <w:pPr>
              <w:jc w:val="center"/>
            </w:pPr>
            <w:r>
              <w:rPr>
                <w:rFonts w:hint="eastAsia"/>
              </w:rPr>
              <w:t>蔡再生，冯磊，王俊，刘惠林，徐海明，陈立文，周归归，李燕龙</w:t>
            </w:r>
          </w:p>
        </w:tc>
        <w:tc>
          <w:tcPr>
            <w:tcW w:w="1143" w:type="dxa"/>
            <w:vAlign w:val="center"/>
          </w:tcPr>
          <w:p>
            <w:pPr>
              <w:jc w:val="center"/>
            </w:pPr>
            <w:r>
              <w:rPr>
                <w:rFonts w:hint="eastAsia"/>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17" w:type="dxa"/>
            <w:vAlign w:val="center"/>
          </w:tcPr>
          <w:p>
            <w:pPr>
              <w:jc w:val="center"/>
            </w:pPr>
            <w:r>
              <w:rPr>
                <w:rFonts w:hint="eastAsia"/>
              </w:rPr>
              <w:t>发明专利</w:t>
            </w:r>
          </w:p>
        </w:tc>
        <w:tc>
          <w:tcPr>
            <w:tcW w:w="1417" w:type="dxa"/>
            <w:vAlign w:val="center"/>
          </w:tcPr>
          <w:p>
            <w:pPr>
              <w:jc w:val="center"/>
            </w:pPr>
            <w:r>
              <w:rPr>
                <w:rFonts w:hint="eastAsia"/>
              </w:rPr>
              <w:t>运动型针织面料的加工方法</w:t>
            </w:r>
          </w:p>
        </w:tc>
        <w:tc>
          <w:tcPr>
            <w:tcW w:w="617" w:type="dxa"/>
            <w:vAlign w:val="center"/>
          </w:tcPr>
          <w:p>
            <w:pPr>
              <w:jc w:val="center"/>
            </w:pPr>
            <w:r>
              <w:rPr>
                <w:rFonts w:hint="eastAsia"/>
              </w:rPr>
              <w:t>中国</w:t>
            </w:r>
          </w:p>
        </w:tc>
        <w:tc>
          <w:tcPr>
            <w:tcW w:w="1125" w:type="dxa"/>
            <w:vAlign w:val="center"/>
          </w:tcPr>
          <w:p>
            <w:pPr>
              <w:jc w:val="center"/>
            </w:pPr>
            <w:r>
              <w:rPr>
                <w:rFonts w:hint="eastAsia"/>
              </w:rPr>
              <w:t>ZL201210412733.7</w:t>
            </w:r>
          </w:p>
        </w:tc>
        <w:tc>
          <w:tcPr>
            <w:tcW w:w="851" w:type="dxa"/>
            <w:gridSpan w:val="2"/>
            <w:vAlign w:val="center"/>
          </w:tcPr>
          <w:p>
            <w:pPr>
              <w:jc w:val="center"/>
            </w:pPr>
            <w:r>
              <w:rPr>
                <w:rFonts w:hint="eastAsia"/>
              </w:rPr>
              <w:t>2014.01.01</w:t>
            </w:r>
          </w:p>
        </w:tc>
        <w:tc>
          <w:tcPr>
            <w:tcW w:w="992" w:type="dxa"/>
            <w:vAlign w:val="center"/>
          </w:tcPr>
          <w:p>
            <w:pPr>
              <w:jc w:val="center"/>
            </w:pPr>
            <w:r>
              <w:rPr>
                <w:rFonts w:hint="eastAsia"/>
              </w:rPr>
              <w:t>1331108</w:t>
            </w:r>
          </w:p>
        </w:tc>
        <w:tc>
          <w:tcPr>
            <w:tcW w:w="851" w:type="dxa"/>
            <w:vAlign w:val="center"/>
          </w:tcPr>
          <w:p>
            <w:pPr>
              <w:jc w:val="center"/>
            </w:pPr>
            <w:r>
              <w:rPr>
                <w:rFonts w:hint="eastAsia"/>
              </w:rPr>
              <w:t>南通泰慕士服装有限公司</w:t>
            </w:r>
          </w:p>
        </w:tc>
        <w:tc>
          <w:tcPr>
            <w:tcW w:w="1559" w:type="dxa"/>
            <w:vAlign w:val="center"/>
          </w:tcPr>
          <w:p>
            <w:pPr>
              <w:jc w:val="center"/>
            </w:pPr>
            <w:r>
              <w:rPr>
                <w:rFonts w:hint="eastAsia"/>
              </w:rPr>
              <w:t>徐小斌</w:t>
            </w:r>
          </w:p>
        </w:tc>
        <w:tc>
          <w:tcPr>
            <w:tcW w:w="1143" w:type="dxa"/>
            <w:vAlign w:val="center"/>
          </w:tcPr>
          <w:p>
            <w:pPr>
              <w:jc w:val="center"/>
            </w:pPr>
            <w:r>
              <w:rPr>
                <w:rFonts w:hint="eastAsia"/>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17" w:type="dxa"/>
            <w:vAlign w:val="center"/>
          </w:tcPr>
          <w:p>
            <w:pPr>
              <w:jc w:val="center"/>
            </w:pPr>
            <w:r>
              <w:rPr>
                <w:rFonts w:hint="eastAsia"/>
              </w:rPr>
              <w:t>发明专利</w:t>
            </w:r>
          </w:p>
        </w:tc>
        <w:tc>
          <w:tcPr>
            <w:tcW w:w="1417" w:type="dxa"/>
            <w:vAlign w:val="center"/>
          </w:tcPr>
          <w:p>
            <w:pPr>
              <w:jc w:val="center"/>
            </w:pPr>
            <w:r>
              <w:rPr>
                <w:rFonts w:hint="eastAsia"/>
              </w:rPr>
              <w:t>具有保暖吸湿排汗和抗菌多重功能的针织面料及织造方法</w:t>
            </w:r>
          </w:p>
        </w:tc>
        <w:tc>
          <w:tcPr>
            <w:tcW w:w="617" w:type="dxa"/>
            <w:vAlign w:val="center"/>
          </w:tcPr>
          <w:p>
            <w:pPr>
              <w:jc w:val="center"/>
            </w:pPr>
            <w:r>
              <w:rPr>
                <w:rFonts w:hint="eastAsia"/>
              </w:rPr>
              <w:t>中国</w:t>
            </w:r>
          </w:p>
        </w:tc>
        <w:tc>
          <w:tcPr>
            <w:tcW w:w="1125" w:type="dxa"/>
            <w:vAlign w:val="center"/>
          </w:tcPr>
          <w:p>
            <w:pPr>
              <w:jc w:val="center"/>
            </w:pPr>
            <w:r>
              <w:rPr>
                <w:rFonts w:hint="eastAsia"/>
              </w:rPr>
              <w:t>ZL201110077867.3</w:t>
            </w:r>
          </w:p>
        </w:tc>
        <w:tc>
          <w:tcPr>
            <w:tcW w:w="851" w:type="dxa"/>
            <w:gridSpan w:val="2"/>
            <w:vAlign w:val="center"/>
          </w:tcPr>
          <w:p>
            <w:pPr>
              <w:jc w:val="center"/>
            </w:pPr>
            <w:r>
              <w:rPr>
                <w:rFonts w:hint="eastAsia"/>
              </w:rPr>
              <w:t>2012.11.21</w:t>
            </w:r>
          </w:p>
        </w:tc>
        <w:tc>
          <w:tcPr>
            <w:tcW w:w="992" w:type="dxa"/>
            <w:vAlign w:val="center"/>
          </w:tcPr>
          <w:p>
            <w:pPr>
              <w:jc w:val="center"/>
            </w:pPr>
            <w:r>
              <w:rPr>
                <w:rFonts w:hint="eastAsia"/>
              </w:rPr>
              <w:t>1085801</w:t>
            </w:r>
          </w:p>
        </w:tc>
        <w:tc>
          <w:tcPr>
            <w:tcW w:w="851" w:type="dxa"/>
            <w:vAlign w:val="center"/>
          </w:tcPr>
          <w:p>
            <w:pPr>
              <w:jc w:val="center"/>
            </w:pPr>
            <w:r>
              <w:rPr>
                <w:rFonts w:hint="eastAsia"/>
              </w:rPr>
              <w:t>上海嘉麟杰纺织品股份有限公司</w:t>
            </w:r>
          </w:p>
        </w:tc>
        <w:tc>
          <w:tcPr>
            <w:tcW w:w="1559" w:type="dxa"/>
            <w:vAlign w:val="center"/>
          </w:tcPr>
          <w:p>
            <w:pPr>
              <w:jc w:val="center"/>
            </w:pPr>
            <w:r>
              <w:rPr>
                <w:rFonts w:hint="eastAsia"/>
              </w:rPr>
              <w:t>杨启东，张佩华，董蓓，黄伟国，张国兴，许畅</w:t>
            </w:r>
          </w:p>
        </w:tc>
        <w:tc>
          <w:tcPr>
            <w:tcW w:w="1143" w:type="dxa"/>
            <w:vAlign w:val="center"/>
          </w:tcPr>
          <w:p>
            <w:pPr>
              <w:jc w:val="center"/>
            </w:pPr>
            <w:r>
              <w:rPr>
                <w:rFonts w:hint="eastAsia"/>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17" w:type="dxa"/>
            <w:vAlign w:val="center"/>
          </w:tcPr>
          <w:p>
            <w:pPr>
              <w:jc w:val="center"/>
            </w:pPr>
            <w:r>
              <w:rPr>
                <w:rFonts w:hint="eastAsia"/>
              </w:rPr>
              <w:t>发明专利</w:t>
            </w:r>
          </w:p>
        </w:tc>
        <w:tc>
          <w:tcPr>
            <w:tcW w:w="1417" w:type="dxa"/>
            <w:vAlign w:val="center"/>
          </w:tcPr>
          <w:p>
            <w:pPr>
              <w:jc w:val="center"/>
            </w:pPr>
            <w:r>
              <w:rPr>
                <w:rFonts w:hint="eastAsia"/>
              </w:rPr>
              <w:t>一种吸湿排汗隐形可显图文面料及其生产方法</w:t>
            </w:r>
          </w:p>
        </w:tc>
        <w:tc>
          <w:tcPr>
            <w:tcW w:w="617" w:type="dxa"/>
            <w:vAlign w:val="center"/>
          </w:tcPr>
          <w:p>
            <w:pPr>
              <w:jc w:val="center"/>
            </w:pPr>
            <w:r>
              <w:rPr>
                <w:rFonts w:hint="eastAsia"/>
              </w:rPr>
              <w:t>中国</w:t>
            </w:r>
          </w:p>
        </w:tc>
        <w:tc>
          <w:tcPr>
            <w:tcW w:w="1125" w:type="dxa"/>
            <w:vAlign w:val="center"/>
          </w:tcPr>
          <w:p>
            <w:pPr>
              <w:jc w:val="center"/>
            </w:pPr>
            <w:r>
              <w:rPr>
                <w:rFonts w:hint="eastAsia"/>
              </w:rPr>
              <w:t>ZL201510071865.1</w:t>
            </w:r>
          </w:p>
        </w:tc>
        <w:tc>
          <w:tcPr>
            <w:tcW w:w="851" w:type="dxa"/>
            <w:gridSpan w:val="2"/>
            <w:vAlign w:val="center"/>
          </w:tcPr>
          <w:p>
            <w:pPr>
              <w:jc w:val="center"/>
            </w:pPr>
            <w:r>
              <w:rPr>
                <w:rFonts w:hint="eastAsia"/>
              </w:rPr>
              <w:t>2018.03.13</w:t>
            </w:r>
          </w:p>
        </w:tc>
        <w:tc>
          <w:tcPr>
            <w:tcW w:w="992" w:type="dxa"/>
            <w:vAlign w:val="center"/>
          </w:tcPr>
          <w:p>
            <w:pPr>
              <w:jc w:val="center"/>
            </w:pPr>
            <w:r>
              <w:rPr>
                <w:rFonts w:hint="eastAsia"/>
              </w:rPr>
              <w:t>2843407</w:t>
            </w:r>
          </w:p>
        </w:tc>
        <w:tc>
          <w:tcPr>
            <w:tcW w:w="851" w:type="dxa"/>
            <w:vAlign w:val="center"/>
          </w:tcPr>
          <w:p>
            <w:pPr>
              <w:jc w:val="center"/>
            </w:pPr>
            <w:r>
              <w:rPr>
                <w:rFonts w:hint="eastAsia"/>
              </w:rPr>
              <w:t>泉州海天材料科技股份有限公司</w:t>
            </w:r>
          </w:p>
        </w:tc>
        <w:tc>
          <w:tcPr>
            <w:tcW w:w="1559" w:type="dxa"/>
            <w:vAlign w:val="center"/>
          </w:tcPr>
          <w:p>
            <w:pPr>
              <w:jc w:val="center"/>
            </w:pPr>
            <w:r>
              <w:rPr>
                <w:rFonts w:hint="eastAsia"/>
              </w:rPr>
              <w:t>王启明，许贻东，陈力群，邓小萍，王华平，王朝生，王勇</w:t>
            </w:r>
          </w:p>
        </w:tc>
        <w:tc>
          <w:tcPr>
            <w:tcW w:w="1143" w:type="dxa"/>
            <w:vAlign w:val="center"/>
          </w:tcPr>
          <w:p>
            <w:pPr>
              <w:jc w:val="center"/>
            </w:pPr>
            <w:r>
              <w:rPr>
                <w:rFonts w:hint="eastAsia"/>
              </w:rPr>
              <w:t>有效专利</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6E"/>
    <w:rsid w:val="000A098A"/>
    <w:rsid w:val="000A7718"/>
    <w:rsid w:val="0011140F"/>
    <w:rsid w:val="00143C47"/>
    <w:rsid w:val="00162D13"/>
    <w:rsid w:val="001B1290"/>
    <w:rsid w:val="00225AE6"/>
    <w:rsid w:val="0030202C"/>
    <w:rsid w:val="00442682"/>
    <w:rsid w:val="00455AD0"/>
    <w:rsid w:val="004C2A4F"/>
    <w:rsid w:val="0051359E"/>
    <w:rsid w:val="00551DB4"/>
    <w:rsid w:val="005A5294"/>
    <w:rsid w:val="00603A6D"/>
    <w:rsid w:val="007A231A"/>
    <w:rsid w:val="008C17C4"/>
    <w:rsid w:val="008D6626"/>
    <w:rsid w:val="0090134F"/>
    <w:rsid w:val="00931FDA"/>
    <w:rsid w:val="00937680"/>
    <w:rsid w:val="00957EB5"/>
    <w:rsid w:val="009D0542"/>
    <w:rsid w:val="00AB56E5"/>
    <w:rsid w:val="00B44FE0"/>
    <w:rsid w:val="00B5226E"/>
    <w:rsid w:val="00C17AAD"/>
    <w:rsid w:val="00CB696E"/>
    <w:rsid w:val="00F51436"/>
    <w:rsid w:val="00F87DF2"/>
    <w:rsid w:val="00F90291"/>
    <w:rsid w:val="03B61CE7"/>
    <w:rsid w:val="1B4E0612"/>
    <w:rsid w:val="48726703"/>
    <w:rsid w:val="4BDB1BE1"/>
    <w:rsid w:val="636F2D64"/>
    <w:rsid w:val="67C018E2"/>
    <w:rsid w:val="76501559"/>
    <w:rsid w:val="767B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8"/>
    <w:uiPriority w:val="0"/>
    <w:pPr>
      <w:spacing w:line="360" w:lineRule="auto"/>
      <w:ind w:firstLine="480" w:firstLineChars="200"/>
    </w:pPr>
    <w:rPr>
      <w:rFonts w:ascii="仿宋_GB2312"/>
      <w:sz w:val="24"/>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纯文本 字符"/>
    <w:basedOn w:val="6"/>
    <w:link w:val="2"/>
    <w:qFormat/>
    <w:uiPriority w:val="0"/>
    <w:rPr>
      <w:rFonts w:ascii="仿宋_GB2312" w:hAnsi="Times New Roman" w:eastAsia="宋体" w:cs="Times New Roman"/>
      <w:sz w:val="24"/>
      <w:szCs w:val="20"/>
    </w:rPr>
  </w:style>
  <w:style w:type="character" w:customStyle="1" w:styleId="9">
    <w:name w:val="页眉 字符"/>
    <w:basedOn w:val="6"/>
    <w:link w:val="4"/>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206</Words>
  <Characters>1178</Characters>
  <Lines>9</Lines>
  <Paragraphs>2</Paragraphs>
  <TotalTime>0</TotalTime>
  <ScaleCrop>false</ScaleCrop>
  <LinksUpToDate>false</LinksUpToDate>
  <CharactersWithSpaces>1382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2019-12-24T12:46:00Z</dcterms:created>
  <dc:creator>Yu Junrong</dc:creator>
  <cp:lastModifiedBy>风筝不会飞</cp:lastModifiedBy>
  <dcterms:modified xsi:type="dcterms:W3CDTF">2019-12-25T01:50:02Z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