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D00" w:rsidRDefault="00657D00" w:rsidP="004202DC">
      <w:pPr>
        <w:rPr>
          <w:rFonts w:ascii="宋体" w:hAnsi="宋体" w:hint="eastAsia"/>
          <w:b/>
          <w:sz w:val="44"/>
          <w:szCs w:val="4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50"/>
        <w:gridCol w:w="431"/>
        <w:gridCol w:w="57"/>
        <w:gridCol w:w="205"/>
        <w:gridCol w:w="432"/>
        <w:gridCol w:w="656"/>
        <w:gridCol w:w="112"/>
        <w:gridCol w:w="675"/>
        <w:gridCol w:w="125"/>
        <w:gridCol w:w="350"/>
        <w:gridCol w:w="800"/>
        <w:gridCol w:w="500"/>
        <w:gridCol w:w="400"/>
        <w:gridCol w:w="1050"/>
        <w:gridCol w:w="113"/>
        <w:gridCol w:w="562"/>
        <w:gridCol w:w="736"/>
      </w:tblGrid>
      <w:tr w:rsidR="00657D00" w:rsidRPr="004202DC" w:rsidTr="00771337">
        <w:tc>
          <w:tcPr>
            <w:tcW w:w="1318"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项目名称</w:t>
            </w:r>
          </w:p>
        </w:tc>
        <w:tc>
          <w:tcPr>
            <w:tcW w:w="7204" w:type="dxa"/>
            <w:gridSpan w:val="16"/>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高耐腐搪瓷拼装罐技术创新及产业化</w:t>
            </w:r>
          </w:p>
        </w:tc>
      </w:tr>
      <w:tr w:rsidR="00657D00" w:rsidRPr="004202DC" w:rsidTr="00771337">
        <w:tc>
          <w:tcPr>
            <w:tcW w:w="1318"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完成单位</w:t>
            </w:r>
          </w:p>
        </w:tc>
        <w:tc>
          <w:tcPr>
            <w:tcW w:w="7204" w:type="dxa"/>
            <w:gridSpan w:val="16"/>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 东华大学</w:t>
            </w:r>
          </w:p>
        </w:tc>
      </w:tr>
      <w:tr w:rsidR="00657D00" w:rsidRPr="004202DC" w:rsidTr="00771337">
        <w:tc>
          <w:tcPr>
            <w:tcW w:w="1318"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提名单位</w:t>
            </w:r>
          </w:p>
        </w:tc>
        <w:tc>
          <w:tcPr>
            <w:tcW w:w="7204" w:type="dxa"/>
            <w:gridSpan w:val="16"/>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石家庄市政府</w:t>
            </w:r>
          </w:p>
        </w:tc>
      </w:tr>
      <w:tr w:rsidR="00657D00" w:rsidRPr="004202DC" w:rsidTr="00771337">
        <w:tc>
          <w:tcPr>
            <w:tcW w:w="8522" w:type="dxa"/>
            <w:gridSpan w:val="18"/>
            <w:shd w:val="clear" w:color="auto" w:fill="auto"/>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一、项目简介</w:t>
            </w:r>
          </w:p>
        </w:tc>
      </w:tr>
      <w:tr w:rsidR="00657D00" w:rsidRPr="004202DC" w:rsidTr="00771337">
        <w:tc>
          <w:tcPr>
            <w:tcW w:w="8522" w:type="dxa"/>
            <w:gridSpan w:val="18"/>
            <w:shd w:val="clear" w:color="auto" w:fill="auto"/>
          </w:tcPr>
          <w:p w:rsidR="00657D00" w:rsidRPr="004202DC" w:rsidRDefault="00476152" w:rsidP="00771337">
            <w:pPr>
              <w:ind w:firstLineChars="200" w:firstLine="480"/>
              <w:rPr>
                <w:rFonts w:ascii="仿宋" w:eastAsia="仿宋" w:hAnsi="仿宋" w:cs="仿宋"/>
                <w:sz w:val="24"/>
              </w:rPr>
            </w:pPr>
            <w:r w:rsidRPr="004202DC">
              <w:rPr>
                <w:rFonts w:ascii="仿宋" w:eastAsia="仿宋" w:hAnsi="仿宋" w:cs="仿宋" w:hint="eastAsia"/>
                <w:sz w:val="24"/>
              </w:rPr>
              <w:t>高耐腐搪瓷拼装罐是是储罐行业的新锐，是替代钢筋混凝土罐、焊接罐和利浦 (LI P P ) 罐的革新产物。核心技术属于211（非金属材料组）-430中的建筑材料。</w:t>
            </w:r>
          </w:p>
          <w:p w:rsidR="00657D00" w:rsidRPr="004202DC" w:rsidRDefault="00476152" w:rsidP="00771337">
            <w:pPr>
              <w:ind w:firstLineChars="200" w:firstLine="480"/>
              <w:jc w:val="left"/>
              <w:rPr>
                <w:rFonts w:ascii="仿宋" w:eastAsia="仿宋" w:hAnsi="仿宋" w:cs="仿宋"/>
                <w:sz w:val="24"/>
              </w:rPr>
            </w:pPr>
            <w:r w:rsidRPr="004202DC">
              <w:rPr>
                <w:rFonts w:ascii="仿宋" w:eastAsia="仿宋" w:hAnsi="仿宋" w:cs="仿宋" w:hint="eastAsia"/>
                <w:sz w:val="24"/>
              </w:rPr>
              <w:t>近年来，随着国家提出“碳中和”、“ 碳达峰”的政策方针，对环境保护、废弃物处理技术和要求的提高，引发了环保工程产业的快速发展，城市污水和工业污水处理项目遍地开花。为了解决钢筋混凝土池和焊接罐施工周期长、造价高、使用寿命短、池容小等行业技术难题。我公司和搪瓷行业先导者东华大学经过长达3年的研究，成功开发了高耐腐搪瓷拼装罐，替代了钢筋混凝土罐、焊接罐和利浦 (LI P P ) 罐，成为现代储罐工程的首选。</w:t>
            </w:r>
          </w:p>
          <w:p w:rsidR="00657D00" w:rsidRPr="004202DC" w:rsidRDefault="00476152" w:rsidP="00771337">
            <w:pPr>
              <w:ind w:firstLineChars="200" w:firstLine="480"/>
              <w:jc w:val="left"/>
              <w:rPr>
                <w:rFonts w:ascii="仿宋" w:eastAsia="仿宋" w:hAnsi="仿宋" w:cs="仿宋"/>
                <w:sz w:val="24"/>
              </w:rPr>
            </w:pPr>
            <w:r w:rsidRPr="004202DC">
              <w:rPr>
                <w:rFonts w:ascii="仿宋" w:eastAsia="仿宋" w:hAnsi="仿宋" w:cs="仿宋" w:hint="eastAsia"/>
                <w:sz w:val="24"/>
              </w:rPr>
              <w:t>为了突破储罐行业技术难题，在正中科技与东华大学的共同努力下，围绕原材料、产品工艺、施工设计、适应性等多方面提出了切实有效的方案，取得了重大突破，并实现了大规模产业化。主要创新点：</w:t>
            </w:r>
          </w:p>
          <w:p w:rsidR="00657D00" w:rsidRPr="004202DC" w:rsidRDefault="00476152" w:rsidP="00771337">
            <w:pPr>
              <w:widowControl/>
              <w:ind w:firstLineChars="200" w:firstLine="480"/>
              <w:jc w:val="left"/>
              <w:rPr>
                <w:rFonts w:ascii="仿宋" w:eastAsia="仿宋" w:hAnsi="仿宋" w:cs="仿宋"/>
                <w:sz w:val="24"/>
              </w:rPr>
            </w:pPr>
            <w:r w:rsidRPr="004202DC">
              <w:rPr>
                <w:rFonts w:ascii="仿宋" w:eastAsia="仿宋" w:hAnsi="仿宋" w:cs="仿宋" w:hint="eastAsia"/>
                <w:sz w:val="24"/>
              </w:rPr>
              <w:t>1、双面一次搪技术的开发不仅节约能源和原材料、提高产品品质还解决了烧成过程中产品变形的行业难题，本技术代表了国际搪瓷行业的最高工艺水平；</w:t>
            </w:r>
          </w:p>
          <w:p w:rsidR="00657D00" w:rsidRPr="004202DC" w:rsidRDefault="00476152" w:rsidP="00771337">
            <w:pPr>
              <w:pStyle w:val="1"/>
              <w:ind w:firstLine="480"/>
              <w:rPr>
                <w:rFonts w:ascii="仿宋" w:eastAsia="仿宋" w:hAnsi="仿宋" w:cs="仿宋"/>
                <w:sz w:val="24"/>
              </w:rPr>
            </w:pPr>
            <w:r w:rsidRPr="004202DC">
              <w:rPr>
                <w:rFonts w:ascii="仿宋" w:eastAsia="仿宋" w:hAnsi="仿宋" w:cs="仿宋" w:hint="eastAsia"/>
                <w:sz w:val="24"/>
              </w:rPr>
              <w:t>2、首次开发的食品级釉料提高了耐腐蚀、耐磨等级，实现了产品的多元化；</w:t>
            </w:r>
          </w:p>
          <w:p w:rsidR="00657D00" w:rsidRPr="004202DC" w:rsidRDefault="00476152" w:rsidP="00771337">
            <w:pPr>
              <w:pStyle w:val="1"/>
              <w:ind w:firstLine="480"/>
              <w:rPr>
                <w:rFonts w:ascii="仿宋" w:eastAsia="仿宋" w:hAnsi="仿宋" w:cs="仿宋"/>
                <w:sz w:val="24"/>
              </w:rPr>
            </w:pPr>
            <w:r w:rsidRPr="004202DC">
              <w:rPr>
                <w:rFonts w:ascii="仿宋" w:eastAsia="仿宋" w:hAnsi="仿宋" w:cs="仿宋" w:hint="eastAsia"/>
                <w:sz w:val="24"/>
              </w:rPr>
              <w:t>3、原创的鳞爆测试设备改变了肉眼检测的历史，开创了鳞爆设备检测的先河；</w:t>
            </w:r>
          </w:p>
          <w:p w:rsidR="00657D00" w:rsidRPr="004202DC" w:rsidRDefault="00476152" w:rsidP="00771337">
            <w:pPr>
              <w:ind w:firstLineChars="200" w:firstLine="480"/>
              <w:rPr>
                <w:rFonts w:ascii="仿宋" w:eastAsia="仿宋" w:hAnsi="仿宋" w:cs="仿宋"/>
                <w:sz w:val="24"/>
              </w:rPr>
            </w:pPr>
            <w:r w:rsidRPr="004202DC">
              <w:rPr>
                <w:rFonts w:ascii="仿宋" w:eastAsia="仿宋" w:hAnsi="仿宋" w:cs="仿宋" w:hint="eastAsia"/>
                <w:sz w:val="24"/>
              </w:rPr>
              <w:t>4、独特的设计及安装技术，创造了全球最高、体积最大的搪瓷拼装罐世界纪录；正中科技是国内唯一一家符合美国、澳大利亚等国家罐体进口设计标准的搪瓷拼装罐供应商。</w:t>
            </w:r>
          </w:p>
          <w:p w:rsidR="00657D00" w:rsidRPr="004202DC" w:rsidRDefault="00476152" w:rsidP="00771337">
            <w:pPr>
              <w:ind w:firstLineChars="200" w:firstLine="480"/>
              <w:rPr>
                <w:rFonts w:ascii="仿宋" w:eastAsia="仿宋" w:hAnsi="仿宋" w:cs="仿宋"/>
                <w:sz w:val="24"/>
              </w:rPr>
            </w:pPr>
            <w:r w:rsidRPr="004202DC">
              <w:rPr>
                <w:rFonts w:ascii="仿宋" w:eastAsia="仿宋" w:hAnsi="仿宋" w:cs="仿宋" w:hint="eastAsia"/>
                <w:sz w:val="24"/>
              </w:rPr>
              <w:t>高耐腐搪瓷拼装罐技术指标行业内领先：耐酸碱度：适用于PH至值为：1-14；达到国家标准中耐酸耐碱最高级别；粘着力：3.450N/cm硬度：搪瓷涂层6（莫氏硬度）。</w:t>
            </w:r>
          </w:p>
          <w:p w:rsidR="00657D00" w:rsidRPr="004202DC" w:rsidRDefault="00476152" w:rsidP="00771337">
            <w:pPr>
              <w:ind w:firstLineChars="200" w:firstLine="480"/>
              <w:rPr>
                <w:rFonts w:ascii="仿宋" w:eastAsia="仿宋" w:hAnsi="仿宋" w:cs="仿宋"/>
                <w:sz w:val="24"/>
              </w:rPr>
            </w:pPr>
            <w:r w:rsidRPr="004202DC">
              <w:rPr>
                <w:rFonts w:ascii="仿宋" w:eastAsia="仿宋" w:hAnsi="仿宋" w:cs="仿宋" w:hint="eastAsia"/>
                <w:sz w:val="24"/>
              </w:rPr>
              <w:t>该项目获得发明专利5件，实用新型专利13件，颁布行业标准1项，发表高质量论文5篇，培养中级职称人员5名；</w:t>
            </w:r>
          </w:p>
          <w:p w:rsidR="00657D00" w:rsidRPr="004202DC" w:rsidRDefault="00476152" w:rsidP="00771337">
            <w:pPr>
              <w:ind w:firstLineChars="200" w:firstLine="480"/>
              <w:rPr>
                <w:rFonts w:ascii="仿宋" w:eastAsia="仿宋" w:hAnsi="仿宋" w:cs="仿宋"/>
                <w:sz w:val="24"/>
              </w:rPr>
            </w:pPr>
            <w:r w:rsidRPr="004202DC">
              <w:rPr>
                <w:rFonts w:ascii="仿宋" w:eastAsia="仿宋" w:hAnsi="仿宋" w:cs="仿宋" w:hint="eastAsia"/>
                <w:sz w:val="24"/>
              </w:rPr>
              <w:t>近三年新增销售额4.15亿，新增利润942.98万元；饮用水抗菌及工业抗腐蚀搪瓷拼装罐（技术）列入水利部《水利先进实用技术重点推广指导目录》；产品销往美国、英国、俄罗斯、日本、中东、东南亚、非洲等90余个国家和地区。</w:t>
            </w:r>
          </w:p>
          <w:p w:rsidR="00657D00" w:rsidRPr="004202DC" w:rsidRDefault="00657D00" w:rsidP="00771337">
            <w:pPr>
              <w:spacing w:line="320" w:lineRule="exact"/>
              <w:rPr>
                <w:rFonts w:ascii="仿宋" w:eastAsia="仿宋" w:hAnsi="仿宋" w:cs="仿宋"/>
                <w:sz w:val="24"/>
              </w:rPr>
            </w:pPr>
          </w:p>
        </w:tc>
      </w:tr>
      <w:tr w:rsidR="00657D00" w:rsidRPr="004202DC" w:rsidTr="00771337">
        <w:tc>
          <w:tcPr>
            <w:tcW w:w="8522" w:type="dxa"/>
            <w:gridSpan w:val="18"/>
            <w:shd w:val="clear" w:color="auto" w:fill="auto"/>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二、主要完成单位及创新推广贡献</w:t>
            </w:r>
          </w:p>
        </w:tc>
      </w:tr>
      <w:tr w:rsidR="00657D00" w:rsidRPr="004202DC" w:rsidTr="00771337">
        <w:tc>
          <w:tcPr>
            <w:tcW w:w="8522" w:type="dxa"/>
            <w:gridSpan w:val="18"/>
            <w:shd w:val="clear" w:color="auto" w:fill="auto"/>
          </w:tcPr>
          <w:p w:rsidR="00657D00" w:rsidRPr="004202DC" w:rsidRDefault="00476152" w:rsidP="00771337">
            <w:pPr>
              <w:spacing w:line="320" w:lineRule="exact"/>
              <w:jc w:val="left"/>
              <w:rPr>
                <w:rFonts w:ascii="仿宋" w:eastAsia="仿宋" w:hAnsi="仿宋" w:cs="仿宋"/>
                <w:sz w:val="24"/>
              </w:rPr>
            </w:pPr>
            <w:r w:rsidRPr="004202DC">
              <w:rPr>
                <w:rFonts w:ascii="仿宋" w:eastAsia="仿宋" w:hAnsi="仿宋" w:cs="仿宋" w:hint="eastAsia"/>
                <w:sz w:val="24"/>
              </w:rPr>
              <w:t>1、石家庄正中科技有限公司，排名1</w:t>
            </w:r>
          </w:p>
          <w:p w:rsidR="00657D00" w:rsidRPr="004202DC" w:rsidRDefault="00476152" w:rsidP="00771337">
            <w:pPr>
              <w:spacing w:line="320" w:lineRule="exact"/>
              <w:jc w:val="left"/>
              <w:rPr>
                <w:rFonts w:ascii="仿宋" w:eastAsia="仿宋" w:hAnsi="仿宋" w:cs="仿宋"/>
                <w:sz w:val="24"/>
              </w:rPr>
            </w:pPr>
            <w:r w:rsidRPr="004202DC">
              <w:rPr>
                <w:rFonts w:ascii="仿宋" w:eastAsia="仿宋" w:hAnsi="仿宋" w:cs="仿宋" w:hint="eastAsia"/>
                <w:sz w:val="24"/>
              </w:rPr>
              <w:t xml:space="preserve">创新推广贡献：作为项目主研单位和产业化应用单位，中国热轧钢板双面搪瓷的诞生地，为项目研发配备了专业的研发队伍、共享了多年的行业经验、建立了研究平台和实验基地、提供了充足的资金保证，实现了研发成果的产业化应用和市场推广。研发成果已在国内外搪瓷拼装罐项目超万座应用，并创造了两个行业之最：研发设计出高度为34.8米、直径为7.64米的搪瓷拼装罐，创造了行业之最高；研发设计出高度为8.4米、直径为56.56米，容积高达21100立方米的搪瓷搪瓷拼装罐，创造了行业之最大。作为行业的领军企业，主编了行业标准《QB/T </w:t>
            </w:r>
            <w:r w:rsidRPr="004202DC">
              <w:rPr>
                <w:rFonts w:ascii="仿宋" w:eastAsia="仿宋" w:hAnsi="仿宋" w:cs="仿宋" w:hint="eastAsia"/>
                <w:sz w:val="24"/>
              </w:rPr>
              <w:lastRenderedPageBreak/>
              <w:t>5379-2019 用于存储水以及处理市政、工农业污水、污泥的螺栓连接的搪瓷钢板储罐设计规范》，参编了多项行业标准。鉴于目前国内外环保产业的飞速发展和公司行业领先地位的不断加强，研发成果将为公司带来更大的经济效益，也将为我国的环保事业做出更大的贡献。</w:t>
            </w:r>
          </w:p>
          <w:p w:rsidR="00657D00" w:rsidRPr="004202DC" w:rsidRDefault="00476152" w:rsidP="00771337">
            <w:pPr>
              <w:spacing w:line="320" w:lineRule="exact"/>
              <w:jc w:val="left"/>
              <w:rPr>
                <w:rFonts w:ascii="仿宋" w:eastAsia="仿宋" w:hAnsi="仿宋" w:cs="仿宋"/>
                <w:sz w:val="24"/>
              </w:rPr>
            </w:pPr>
            <w:r w:rsidRPr="004202DC">
              <w:rPr>
                <w:rFonts w:ascii="仿宋" w:eastAsia="仿宋" w:hAnsi="仿宋" w:cs="仿宋" w:hint="eastAsia"/>
                <w:sz w:val="24"/>
              </w:rPr>
              <w:t>2、东华大学，排名2</w:t>
            </w:r>
          </w:p>
          <w:p w:rsidR="00657D00" w:rsidRPr="004202DC" w:rsidRDefault="00476152" w:rsidP="00771337">
            <w:pPr>
              <w:spacing w:line="320" w:lineRule="exact"/>
              <w:jc w:val="left"/>
              <w:rPr>
                <w:rFonts w:ascii="仿宋" w:eastAsia="仿宋" w:hAnsi="仿宋" w:cs="仿宋"/>
                <w:sz w:val="24"/>
              </w:rPr>
            </w:pPr>
            <w:r w:rsidRPr="004202DC">
              <w:rPr>
                <w:rFonts w:ascii="仿宋" w:eastAsia="仿宋" w:hAnsi="仿宋" w:cs="仿宋" w:hint="eastAsia"/>
                <w:sz w:val="24"/>
              </w:rPr>
              <w:t>创新推广贡献：是本项目的主要研制单位。学校集中机械、化工、热能动力等学科领域的中青年骨干，实施校企联合科技攻关。学校提供研发所必需的场地、试验、测试仪器设备、高精尖的加工设备及分析软件，组织协调各类研究人员，研制出具有自主知识产权的、适应储罐产业的高耐腐搪瓷拼装罐。实施食品级搪瓷、双面一次搪工艺、等关键技术的产业化，获得国家授权发明专利3项，实用新型专利15项，发表高质量论文4篇。成果产品畅销全国，出口美国、英国、俄罗斯、日本、中东、东南亚、非洲等90多个国家和地区。为企业节约大量外汇，产生明显的经济和社会效益。</w:t>
            </w:r>
          </w:p>
          <w:p w:rsidR="00657D00" w:rsidRPr="004202DC" w:rsidRDefault="00657D00" w:rsidP="00771337">
            <w:pPr>
              <w:pStyle w:val="a0"/>
              <w:jc w:val="left"/>
              <w:rPr>
                <w:rFonts w:ascii="仿宋" w:eastAsia="仿宋" w:hAnsi="仿宋" w:cs="仿宋"/>
                <w:sz w:val="24"/>
              </w:rPr>
            </w:pPr>
          </w:p>
        </w:tc>
      </w:tr>
      <w:tr w:rsidR="00657D00" w:rsidRPr="004202DC" w:rsidTr="00771337">
        <w:tc>
          <w:tcPr>
            <w:tcW w:w="8522" w:type="dxa"/>
            <w:gridSpan w:val="18"/>
            <w:shd w:val="clear" w:color="auto" w:fill="auto"/>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三、应用情况及效益情况</w:t>
            </w:r>
          </w:p>
        </w:tc>
      </w:tr>
      <w:tr w:rsidR="00657D00" w:rsidRPr="004202DC" w:rsidTr="00771337">
        <w:tc>
          <w:tcPr>
            <w:tcW w:w="8522" w:type="dxa"/>
            <w:gridSpan w:val="18"/>
            <w:shd w:val="clear" w:color="auto" w:fill="auto"/>
          </w:tcPr>
          <w:p w:rsidR="00657D00" w:rsidRPr="004202DC" w:rsidRDefault="00476152" w:rsidP="00771337">
            <w:pPr>
              <w:pStyle w:val="a4"/>
              <w:spacing w:line="240" w:lineRule="auto"/>
              <w:ind w:firstLineChars="0" w:firstLine="0"/>
              <w:jc w:val="left"/>
              <w:rPr>
                <w:rFonts w:ascii="仿宋" w:eastAsia="仿宋" w:hAnsi="仿宋" w:cs="仿宋"/>
              </w:rPr>
            </w:pPr>
            <w:r w:rsidRPr="004202DC">
              <w:rPr>
                <w:rFonts w:ascii="仿宋" w:eastAsia="仿宋" w:hAnsi="仿宋" w:cs="仿宋" w:hint="eastAsia"/>
              </w:rPr>
              <w:t>项目实施以来，完成国内外搪瓷拼装罐项目超万座，范围涵盖工业污水、市政污水、沼气工程、养殖污水、垃圾渗滤液、饮用水等领域，产品畅销全国，出口美国、英国、俄罗斯、日本、中东、东南亚、非洲等40多个国家和地区。确保了多项重大环保工程的顺利实施，缩短了项目的施工周期，节约了大量的人力、财力、物力，产生了十分显著的经济效益和社会效益。并创造了两个世界之最：研发设计出高度为34.8米、直径为7.64米的搪瓷拼装罐，创造了行业之最高；研发设计出高度为8.4米、直径为56.56米，容积高达21100立方米的搪瓷搪瓷拼装罐，创造了行业之最大。</w:t>
            </w:r>
          </w:p>
          <w:p w:rsidR="00657D00" w:rsidRPr="004202DC" w:rsidRDefault="00476152" w:rsidP="00771337">
            <w:pPr>
              <w:pStyle w:val="a4"/>
              <w:spacing w:line="240" w:lineRule="auto"/>
              <w:ind w:firstLineChars="0" w:firstLine="0"/>
              <w:jc w:val="center"/>
              <w:rPr>
                <w:rFonts w:ascii="仿宋" w:eastAsia="仿宋" w:hAnsi="仿宋" w:cs="仿宋"/>
              </w:rPr>
            </w:pPr>
            <w:r w:rsidRPr="004202DC">
              <w:rPr>
                <w:rFonts w:ascii="仿宋" w:eastAsia="仿宋" w:hAnsi="仿宋" w:cs="仿宋" w:hint="eastAsia"/>
              </w:rPr>
              <w:t>主要应用单位情况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2458"/>
              <w:gridCol w:w="1261"/>
              <w:gridCol w:w="1135"/>
              <w:gridCol w:w="1641"/>
              <w:gridCol w:w="1385"/>
            </w:tblGrid>
            <w:tr w:rsidR="00657D00" w:rsidRPr="004202DC">
              <w:tc>
                <w:tcPr>
                  <w:tcW w:w="250"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序号</w:t>
                  </w:r>
                </w:p>
              </w:tc>
              <w:tc>
                <w:tcPr>
                  <w:tcW w:w="1480"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应用单位名称</w:t>
                  </w:r>
                </w:p>
              </w:tc>
              <w:tc>
                <w:tcPr>
                  <w:tcW w:w="760"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应用技术</w:t>
                  </w:r>
                </w:p>
              </w:tc>
              <w:tc>
                <w:tcPr>
                  <w:tcW w:w="684"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应用的起止时间</w:t>
                  </w:r>
                </w:p>
              </w:tc>
              <w:tc>
                <w:tcPr>
                  <w:tcW w:w="989"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应用单位联系人/电话</w:t>
                  </w:r>
                </w:p>
              </w:tc>
              <w:tc>
                <w:tcPr>
                  <w:tcW w:w="835"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近三年经济效益（万元）</w:t>
                  </w:r>
                </w:p>
              </w:tc>
            </w:tr>
            <w:tr w:rsidR="00657D00" w:rsidRPr="004202DC">
              <w:tc>
                <w:tcPr>
                  <w:tcW w:w="250"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1</w:t>
                  </w:r>
                </w:p>
              </w:tc>
              <w:tc>
                <w:tcPr>
                  <w:tcW w:w="1480"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重庆有限公司</w:t>
                  </w:r>
                </w:p>
              </w:tc>
              <w:tc>
                <w:tcPr>
                  <w:tcW w:w="760"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高耐腐搪瓷拼装罐</w:t>
                  </w:r>
                </w:p>
              </w:tc>
              <w:tc>
                <w:tcPr>
                  <w:tcW w:w="684"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2006.12-</w:t>
                  </w:r>
                </w:p>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现在</w:t>
                  </w:r>
                </w:p>
              </w:tc>
              <w:tc>
                <w:tcPr>
                  <w:tcW w:w="989"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孙勇</w:t>
                  </w:r>
                </w:p>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023-887603</w:t>
                  </w:r>
                </w:p>
              </w:tc>
              <w:tc>
                <w:tcPr>
                  <w:tcW w:w="835"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31050</w:t>
                  </w:r>
                </w:p>
              </w:tc>
            </w:tr>
            <w:tr w:rsidR="00657D00" w:rsidRPr="004202DC">
              <w:tc>
                <w:tcPr>
                  <w:tcW w:w="250"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2</w:t>
                  </w:r>
                </w:p>
              </w:tc>
              <w:tc>
                <w:tcPr>
                  <w:tcW w:w="1480"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福州电厂</w:t>
                  </w:r>
                </w:p>
              </w:tc>
              <w:tc>
                <w:tcPr>
                  <w:tcW w:w="760"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高耐腐搪瓷拼装罐</w:t>
                  </w:r>
                </w:p>
              </w:tc>
              <w:tc>
                <w:tcPr>
                  <w:tcW w:w="684"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2007.9-</w:t>
                  </w:r>
                </w:p>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现在</w:t>
                  </w:r>
                </w:p>
              </w:tc>
              <w:tc>
                <w:tcPr>
                  <w:tcW w:w="989"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倪财勇</w:t>
                  </w:r>
                </w:p>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139333</w:t>
                  </w:r>
                </w:p>
              </w:tc>
              <w:tc>
                <w:tcPr>
                  <w:tcW w:w="835"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31830</w:t>
                  </w:r>
                </w:p>
              </w:tc>
            </w:tr>
            <w:tr w:rsidR="00657D00" w:rsidRPr="004202DC">
              <w:tc>
                <w:tcPr>
                  <w:tcW w:w="250"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3</w:t>
                  </w:r>
                </w:p>
              </w:tc>
              <w:tc>
                <w:tcPr>
                  <w:tcW w:w="1480"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成都有限公司</w:t>
                  </w:r>
                </w:p>
              </w:tc>
              <w:tc>
                <w:tcPr>
                  <w:tcW w:w="760"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高耐腐搪瓷拼装罐</w:t>
                  </w:r>
                </w:p>
              </w:tc>
              <w:tc>
                <w:tcPr>
                  <w:tcW w:w="684"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2011.9-</w:t>
                  </w:r>
                </w:p>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现在</w:t>
                  </w:r>
                </w:p>
              </w:tc>
              <w:tc>
                <w:tcPr>
                  <w:tcW w:w="989"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张宝珍</w:t>
                  </w:r>
                </w:p>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028-610218</w:t>
                  </w:r>
                </w:p>
              </w:tc>
              <w:tc>
                <w:tcPr>
                  <w:tcW w:w="835"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50085</w:t>
                  </w:r>
                </w:p>
              </w:tc>
            </w:tr>
            <w:tr w:rsidR="00657D00" w:rsidRPr="004202DC">
              <w:tc>
                <w:tcPr>
                  <w:tcW w:w="250"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4</w:t>
                  </w:r>
                </w:p>
              </w:tc>
              <w:tc>
                <w:tcPr>
                  <w:tcW w:w="1480"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东莞电厂（二期）</w:t>
                  </w:r>
                </w:p>
              </w:tc>
              <w:tc>
                <w:tcPr>
                  <w:tcW w:w="760"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高耐腐搪瓷拼装罐</w:t>
                  </w:r>
                </w:p>
              </w:tc>
              <w:tc>
                <w:tcPr>
                  <w:tcW w:w="684"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2011.3</w:t>
                  </w:r>
                </w:p>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现在</w:t>
                  </w:r>
                </w:p>
              </w:tc>
              <w:tc>
                <w:tcPr>
                  <w:tcW w:w="989"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陈波</w:t>
                  </w:r>
                </w:p>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13917273</w:t>
                  </w:r>
                </w:p>
              </w:tc>
              <w:tc>
                <w:tcPr>
                  <w:tcW w:w="835"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51255</w:t>
                  </w:r>
                </w:p>
              </w:tc>
            </w:tr>
            <w:tr w:rsidR="00657D00" w:rsidRPr="004202DC">
              <w:tc>
                <w:tcPr>
                  <w:tcW w:w="250"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5</w:t>
                  </w:r>
                </w:p>
              </w:tc>
              <w:tc>
                <w:tcPr>
                  <w:tcW w:w="1480" w:type="pct"/>
                  <w:vAlign w:val="center"/>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美国电厂</w:t>
                  </w:r>
                </w:p>
              </w:tc>
              <w:tc>
                <w:tcPr>
                  <w:tcW w:w="760"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高耐腐搪瓷拼装罐</w:t>
                  </w:r>
                </w:p>
              </w:tc>
              <w:tc>
                <w:tcPr>
                  <w:tcW w:w="684"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2011.3-</w:t>
                  </w:r>
                </w:p>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现在</w:t>
                  </w:r>
                </w:p>
              </w:tc>
              <w:tc>
                <w:tcPr>
                  <w:tcW w:w="989"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张汉威</w:t>
                  </w:r>
                </w:p>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+01901203</w:t>
                  </w:r>
                </w:p>
              </w:tc>
              <w:tc>
                <w:tcPr>
                  <w:tcW w:w="835" w:type="pct"/>
                </w:tcPr>
                <w:p w:rsidR="00657D00" w:rsidRPr="004202DC" w:rsidRDefault="00476152">
                  <w:pPr>
                    <w:autoSpaceDE w:val="0"/>
                    <w:autoSpaceDN w:val="0"/>
                    <w:adjustRightInd w:val="0"/>
                    <w:jc w:val="left"/>
                    <w:rPr>
                      <w:rFonts w:ascii="仿宋" w:eastAsia="仿宋" w:hAnsi="仿宋" w:cs="仿宋"/>
                      <w:sz w:val="24"/>
                    </w:rPr>
                  </w:pPr>
                  <w:r w:rsidRPr="004202DC">
                    <w:rPr>
                      <w:rFonts w:ascii="仿宋" w:eastAsia="仿宋" w:hAnsi="仿宋" w:cs="仿宋" w:hint="eastAsia"/>
                      <w:sz w:val="24"/>
                    </w:rPr>
                    <w:t>9712</w:t>
                  </w:r>
                </w:p>
              </w:tc>
            </w:tr>
            <w:tr w:rsidR="00657D00" w:rsidRPr="004202DC">
              <w:tc>
                <w:tcPr>
                  <w:tcW w:w="250" w:type="pct"/>
                  <w:vAlign w:val="center"/>
                </w:tcPr>
                <w:p w:rsidR="00657D00" w:rsidRPr="004202DC" w:rsidRDefault="00657D00">
                  <w:pPr>
                    <w:autoSpaceDE w:val="0"/>
                    <w:autoSpaceDN w:val="0"/>
                    <w:adjustRightInd w:val="0"/>
                    <w:jc w:val="left"/>
                    <w:rPr>
                      <w:rFonts w:ascii="仿宋" w:eastAsia="仿宋" w:hAnsi="仿宋" w:cs="仿宋"/>
                      <w:sz w:val="24"/>
                    </w:rPr>
                  </w:pPr>
                </w:p>
              </w:tc>
              <w:tc>
                <w:tcPr>
                  <w:tcW w:w="1480" w:type="pct"/>
                  <w:vAlign w:val="center"/>
                </w:tcPr>
                <w:p w:rsidR="00657D00" w:rsidRPr="004202DC" w:rsidRDefault="00657D00">
                  <w:pPr>
                    <w:autoSpaceDE w:val="0"/>
                    <w:autoSpaceDN w:val="0"/>
                    <w:adjustRightInd w:val="0"/>
                    <w:jc w:val="left"/>
                    <w:rPr>
                      <w:rFonts w:ascii="仿宋" w:eastAsia="仿宋" w:hAnsi="仿宋" w:cs="仿宋"/>
                      <w:sz w:val="24"/>
                    </w:rPr>
                  </w:pPr>
                </w:p>
              </w:tc>
              <w:tc>
                <w:tcPr>
                  <w:tcW w:w="760" w:type="pct"/>
                </w:tcPr>
                <w:p w:rsidR="00657D00" w:rsidRPr="004202DC" w:rsidRDefault="00657D00">
                  <w:pPr>
                    <w:autoSpaceDE w:val="0"/>
                    <w:autoSpaceDN w:val="0"/>
                    <w:adjustRightInd w:val="0"/>
                    <w:jc w:val="left"/>
                    <w:rPr>
                      <w:rFonts w:ascii="仿宋" w:eastAsia="仿宋" w:hAnsi="仿宋" w:cs="仿宋"/>
                      <w:sz w:val="24"/>
                    </w:rPr>
                  </w:pPr>
                </w:p>
              </w:tc>
              <w:tc>
                <w:tcPr>
                  <w:tcW w:w="684" w:type="pct"/>
                </w:tcPr>
                <w:p w:rsidR="00657D00" w:rsidRPr="004202DC" w:rsidRDefault="00657D00">
                  <w:pPr>
                    <w:autoSpaceDE w:val="0"/>
                    <w:autoSpaceDN w:val="0"/>
                    <w:adjustRightInd w:val="0"/>
                    <w:jc w:val="left"/>
                    <w:rPr>
                      <w:rFonts w:ascii="仿宋" w:eastAsia="仿宋" w:hAnsi="仿宋" w:cs="仿宋"/>
                      <w:sz w:val="24"/>
                    </w:rPr>
                  </w:pPr>
                </w:p>
              </w:tc>
              <w:tc>
                <w:tcPr>
                  <w:tcW w:w="989" w:type="pct"/>
                </w:tcPr>
                <w:p w:rsidR="00657D00" w:rsidRPr="004202DC" w:rsidRDefault="00657D00">
                  <w:pPr>
                    <w:autoSpaceDE w:val="0"/>
                    <w:autoSpaceDN w:val="0"/>
                    <w:adjustRightInd w:val="0"/>
                    <w:jc w:val="left"/>
                    <w:rPr>
                      <w:rFonts w:ascii="仿宋" w:eastAsia="仿宋" w:hAnsi="仿宋" w:cs="仿宋"/>
                      <w:sz w:val="24"/>
                    </w:rPr>
                  </w:pPr>
                </w:p>
              </w:tc>
              <w:tc>
                <w:tcPr>
                  <w:tcW w:w="835" w:type="pct"/>
                </w:tcPr>
                <w:p w:rsidR="00657D00" w:rsidRPr="004202DC" w:rsidRDefault="00657D00">
                  <w:pPr>
                    <w:autoSpaceDE w:val="0"/>
                    <w:autoSpaceDN w:val="0"/>
                    <w:adjustRightInd w:val="0"/>
                    <w:jc w:val="left"/>
                    <w:rPr>
                      <w:rFonts w:ascii="仿宋" w:eastAsia="仿宋" w:hAnsi="仿宋" w:cs="仿宋"/>
                      <w:sz w:val="24"/>
                    </w:rPr>
                  </w:pPr>
                </w:p>
              </w:tc>
            </w:tr>
            <w:tr w:rsidR="00657D00" w:rsidRPr="004202DC">
              <w:tc>
                <w:tcPr>
                  <w:tcW w:w="250" w:type="pct"/>
                  <w:vAlign w:val="center"/>
                </w:tcPr>
                <w:p w:rsidR="00657D00" w:rsidRPr="004202DC" w:rsidRDefault="00657D00">
                  <w:pPr>
                    <w:autoSpaceDE w:val="0"/>
                    <w:autoSpaceDN w:val="0"/>
                    <w:adjustRightInd w:val="0"/>
                    <w:jc w:val="left"/>
                    <w:rPr>
                      <w:rFonts w:ascii="仿宋" w:eastAsia="仿宋" w:hAnsi="仿宋" w:cs="仿宋"/>
                      <w:sz w:val="24"/>
                    </w:rPr>
                  </w:pPr>
                </w:p>
              </w:tc>
              <w:tc>
                <w:tcPr>
                  <w:tcW w:w="1480" w:type="pct"/>
                  <w:vAlign w:val="center"/>
                </w:tcPr>
                <w:p w:rsidR="00657D00" w:rsidRPr="004202DC" w:rsidRDefault="00657D00">
                  <w:pPr>
                    <w:autoSpaceDE w:val="0"/>
                    <w:autoSpaceDN w:val="0"/>
                    <w:adjustRightInd w:val="0"/>
                    <w:jc w:val="left"/>
                    <w:rPr>
                      <w:rFonts w:ascii="仿宋" w:eastAsia="仿宋" w:hAnsi="仿宋" w:cs="仿宋"/>
                      <w:sz w:val="24"/>
                    </w:rPr>
                  </w:pPr>
                </w:p>
              </w:tc>
              <w:tc>
                <w:tcPr>
                  <w:tcW w:w="760" w:type="pct"/>
                </w:tcPr>
                <w:p w:rsidR="00657D00" w:rsidRPr="004202DC" w:rsidRDefault="00657D00">
                  <w:pPr>
                    <w:autoSpaceDE w:val="0"/>
                    <w:autoSpaceDN w:val="0"/>
                    <w:adjustRightInd w:val="0"/>
                    <w:jc w:val="left"/>
                    <w:rPr>
                      <w:rFonts w:ascii="仿宋" w:eastAsia="仿宋" w:hAnsi="仿宋" w:cs="仿宋"/>
                      <w:sz w:val="24"/>
                    </w:rPr>
                  </w:pPr>
                </w:p>
              </w:tc>
              <w:tc>
                <w:tcPr>
                  <w:tcW w:w="684" w:type="pct"/>
                </w:tcPr>
                <w:p w:rsidR="00657D00" w:rsidRPr="004202DC" w:rsidRDefault="00657D00">
                  <w:pPr>
                    <w:autoSpaceDE w:val="0"/>
                    <w:autoSpaceDN w:val="0"/>
                    <w:adjustRightInd w:val="0"/>
                    <w:jc w:val="left"/>
                    <w:rPr>
                      <w:rFonts w:ascii="仿宋" w:eastAsia="仿宋" w:hAnsi="仿宋" w:cs="仿宋"/>
                      <w:sz w:val="24"/>
                    </w:rPr>
                  </w:pPr>
                </w:p>
              </w:tc>
              <w:tc>
                <w:tcPr>
                  <w:tcW w:w="989" w:type="pct"/>
                </w:tcPr>
                <w:p w:rsidR="00657D00" w:rsidRPr="004202DC" w:rsidRDefault="00657D00">
                  <w:pPr>
                    <w:autoSpaceDE w:val="0"/>
                    <w:autoSpaceDN w:val="0"/>
                    <w:adjustRightInd w:val="0"/>
                    <w:jc w:val="left"/>
                    <w:rPr>
                      <w:rFonts w:ascii="仿宋" w:eastAsia="仿宋" w:hAnsi="仿宋" w:cs="仿宋"/>
                      <w:sz w:val="24"/>
                    </w:rPr>
                  </w:pPr>
                </w:p>
              </w:tc>
              <w:tc>
                <w:tcPr>
                  <w:tcW w:w="835" w:type="pct"/>
                </w:tcPr>
                <w:p w:rsidR="00657D00" w:rsidRPr="004202DC" w:rsidRDefault="00657D00">
                  <w:pPr>
                    <w:autoSpaceDE w:val="0"/>
                    <w:autoSpaceDN w:val="0"/>
                    <w:adjustRightInd w:val="0"/>
                    <w:jc w:val="left"/>
                    <w:rPr>
                      <w:rFonts w:ascii="仿宋" w:eastAsia="仿宋" w:hAnsi="仿宋" w:cs="仿宋"/>
                      <w:sz w:val="24"/>
                    </w:rPr>
                  </w:pPr>
                </w:p>
              </w:tc>
            </w:tr>
            <w:tr w:rsidR="00657D00" w:rsidRPr="004202DC">
              <w:tc>
                <w:tcPr>
                  <w:tcW w:w="250" w:type="pct"/>
                  <w:vAlign w:val="center"/>
                </w:tcPr>
                <w:p w:rsidR="00657D00" w:rsidRPr="004202DC" w:rsidRDefault="00657D00">
                  <w:pPr>
                    <w:autoSpaceDE w:val="0"/>
                    <w:autoSpaceDN w:val="0"/>
                    <w:adjustRightInd w:val="0"/>
                    <w:jc w:val="left"/>
                    <w:rPr>
                      <w:rFonts w:ascii="仿宋" w:eastAsia="仿宋" w:hAnsi="仿宋" w:cs="仿宋"/>
                      <w:sz w:val="24"/>
                    </w:rPr>
                  </w:pPr>
                </w:p>
              </w:tc>
              <w:tc>
                <w:tcPr>
                  <w:tcW w:w="1480" w:type="pct"/>
                  <w:vAlign w:val="center"/>
                </w:tcPr>
                <w:p w:rsidR="00657D00" w:rsidRPr="004202DC" w:rsidRDefault="00657D00">
                  <w:pPr>
                    <w:autoSpaceDE w:val="0"/>
                    <w:autoSpaceDN w:val="0"/>
                    <w:adjustRightInd w:val="0"/>
                    <w:jc w:val="left"/>
                    <w:rPr>
                      <w:rFonts w:ascii="仿宋" w:eastAsia="仿宋" w:hAnsi="仿宋" w:cs="仿宋"/>
                      <w:sz w:val="24"/>
                    </w:rPr>
                  </w:pPr>
                </w:p>
              </w:tc>
              <w:tc>
                <w:tcPr>
                  <w:tcW w:w="760" w:type="pct"/>
                </w:tcPr>
                <w:p w:rsidR="00657D00" w:rsidRPr="004202DC" w:rsidRDefault="00657D00">
                  <w:pPr>
                    <w:autoSpaceDE w:val="0"/>
                    <w:autoSpaceDN w:val="0"/>
                    <w:adjustRightInd w:val="0"/>
                    <w:jc w:val="left"/>
                    <w:rPr>
                      <w:rFonts w:ascii="仿宋" w:eastAsia="仿宋" w:hAnsi="仿宋" w:cs="仿宋"/>
                      <w:sz w:val="24"/>
                    </w:rPr>
                  </w:pPr>
                </w:p>
              </w:tc>
              <w:tc>
                <w:tcPr>
                  <w:tcW w:w="684" w:type="pct"/>
                </w:tcPr>
                <w:p w:rsidR="00657D00" w:rsidRPr="004202DC" w:rsidRDefault="00657D00">
                  <w:pPr>
                    <w:autoSpaceDE w:val="0"/>
                    <w:autoSpaceDN w:val="0"/>
                    <w:adjustRightInd w:val="0"/>
                    <w:jc w:val="left"/>
                    <w:rPr>
                      <w:rFonts w:ascii="仿宋" w:eastAsia="仿宋" w:hAnsi="仿宋" w:cs="仿宋"/>
                      <w:sz w:val="24"/>
                    </w:rPr>
                  </w:pPr>
                </w:p>
              </w:tc>
              <w:tc>
                <w:tcPr>
                  <w:tcW w:w="989" w:type="pct"/>
                </w:tcPr>
                <w:p w:rsidR="00657D00" w:rsidRPr="004202DC" w:rsidRDefault="00657D00">
                  <w:pPr>
                    <w:autoSpaceDE w:val="0"/>
                    <w:autoSpaceDN w:val="0"/>
                    <w:adjustRightInd w:val="0"/>
                    <w:jc w:val="left"/>
                    <w:rPr>
                      <w:rFonts w:ascii="仿宋" w:eastAsia="仿宋" w:hAnsi="仿宋" w:cs="仿宋"/>
                      <w:sz w:val="24"/>
                    </w:rPr>
                  </w:pPr>
                </w:p>
              </w:tc>
              <w:tc>
                <w:tcPr>
                  <w:tcW w:w="835" w:type="pct"/>
                </w:tcPr>
                <w:p w:rsidR="00657D00" w:rsidRPr="004202DC" w:rsidRDefault="00657D00">
                  <w:pPr>
                    <w:autoSpaceDE w:val="0"/>
                    <w:autoSpaceDN w:val="0"/>
                    <w:adjustRightInd w:val="0"/>
                    <w:jc w:val="left"/>
                    <w:rPr>
                      <w:rFonts w:ascii="仿宋" w:eastAsia="仿宋" w:hAnsi="仿宋" w:cs="仿宋"/>
                      <w:sz w:val="24"/>
                    </w:rPr>
                  </w:pPr>
                </w:p>
              </w:tc>
            </w:tr>
          </w:tbl>
          <w:p w:rsidR="00657D00" w:rsidRPr="004202DC" w:rsidRDefault="00657D00" w:rsidP="00771337">
            <w:pPr>
              <w:ind w:firstLineChars="200" w:firstLine="480"/>
              <w:rPr>
                <w:rFonts w:ascii="仿宋" w:eastAsia="仿宋" w:hAnsi="仿宋" w:cs="仿宋"/>
                <w:sz w:val="24"/>
              </w:rPr>
            </w:pPr>
          </w:p>
          <w:p w:rsidR="00657D00" w:rsidRPr="004202DC" w:rsidRDefault="00657D00" w:rsidP="00771337">
            <w:pPr>
              <w:spacing w:line="320" w:lineRule="exact"/>
              <w:rPr>
                <w:rFonts w:ascii="仿宋" w:eastAsia="仿宋" w:hAnsi="仿宋" w:cs="仿宋"/>
                <w:sz w:val="24"/>
              </w:rPr>
            </w:pPr>
          </w:p>
          <w:p w:rsidR="00657D00" w:rsidRPr="004202DC" w:rsidRDefault="00657D00" w:rsidP="00771337">
            <w:pPr>
              <w:spacing w:line="320" w:lineRule="exact"/>
              <w:rPr>
                <w:rFonts w:ascii="仿宋" w:eastAsia="仿宋" w:hAnsi="仿宋" w:cs="仿宋"/>
                <w:sz w:val="24"/>
              </w:rPr>
            </w:pPr>
          </w:p>
        </w:tc>
      </w:tr>
      <w:tr w:rsidR="00657D00" w:rsidRPr="004202DC" w:rsidTr="00771337">
        <w:tc>
          <w:tcPr>
            <w:tcW w:w="8522" w:type="dxa"/>
            <w:gridSpan w:val="18"/>
            <w:shd w:val="clear" w:color="auto" w:fill="auto"/>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四、主要知识产权和标准规范等目录</w:t>
            </w:r>
          </w:p>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知识产权（标准）类别包括：发明专利、实用新型、行业标准等</w:t>
            </w:r>
          </w:p>
        </w:tc>
      </w:tr>
      <w:tr w:rsidR="00771337" w:rsidRPr="004202DC" w:rsidTr="00771337">
        <w:trPr>
          <w:trHeight w:val="3841"/>
        </w:trPr>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序号</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知识产权（标准）类别</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知识产权（标准）具体名称</w:t>
            </w:r>
          </w:p>
        </w:tc>
        <w:tc>
          <w:tcPr>
            <w:tcW w:w="637" w:type="dxa"/>
            <w:gridSpan w:val="2"/>
            <w:shd w:val="clear" w:color="auto" w:fill="auto"/>
            <w:vAlign w:val="center"/>
          </w:tcPr>
          <w:p w:rsidR="00657D00" w:rsidRPr="004202DC" w:rsidRDefault="00476152" w:rsidP="00771337">
            <w:pPr>
              <w:pStyle w:val="a4"/>
              <w:spacing w:line="390" w:lineRule="exact"/>
              <w:ind w:leftChars="-30" w:left="-63" w:rightChars="-30" w:right="-63" w:firstLineChars="0" w:firstLine="0"/>
              <w:jc w:val="center"/>
              <w:rPr>
                <w:rFonts w:ascii="仿宋" w:eastAsia="仿宋" w:hAnsi="仿宋" w:cs="仿宋"/>
              </w:rPr>
            </w:pPr>
            <w:r w:rsidRPr="004202DC">
              <w:rPr>
                <w:rFonts w:ascii="仿宋" w:eastAsia="仿宋" w:hAnsi="仿宋" w:cs="仿宋" w:hint="eastAsia"/>
              </w:rPr>
              <w:t>国家</w:t>
            </w:r>
          </w:p>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（地区）</w:t>
            </w:r>
          </w:p>
        </w:tc>
        <w:tc>
          <w:tcPr>
            <w:tcW w:w="768" w:type="dxa"/>
            <w:gridSpan w:val="2"/>
            <w:shd w:val="clear" w:color="auto" w:fill="auto"/>
            <w:vAlign w:val="center"/>
          </w:tcPr>
          <w:p w:rsidR="00657D00" w:rsidRPr="004202DC" w:rsidRDefault="00476152" w:rsidP="00771337">
            <w:pPr>
              <w:pStyle w:val="a4"/>
              <w:spacing w:line="390" w:lineRule="exact"/>
              <w:ind w:leftChars="-30" w:left="-63" w:rightChars="-30" w:right="-63" w:firstLineChars="0" w:firstLine="0"/>
              <w:jc w:val="center"/>
              <w:rPr>
                <w:rFonts w:ascii="仿宋" w:eastAsia="仿宋" w:hAnsi="仿宋" w:cs="仿宋"/>
              </w:rPr>
            </w:pPr>
            <w:r w:rsidRPr="004202DC">
              <w:rPr>
                <w:rFonts w:ascii="仿宋" w:eastAsia="仿宋" w:hAnsi="仿宋" w:cs="仿宋" w:hint="eastAsia"/>
              </w:rPr>
              <w:t>授</w:t>
            </w:r>
          </w:p>
          <w:p w:rsidR="00657D00" w:rsidRPr="004202DC" w:rsidRDefault="00476152" w:rsidP="00771337">
            <w:pPr>
              <w:pStyle w:val="a4"/>
              <w:spacing w:line="390" w:lineRule="exact"/>
              <w:ind w:leftChars="-30" w:left="-63" w:rightChars="-30" w:right="-63" w:firstLineChars="0" w:firstLine="0"/>
              <w:jc w:val="center"/>
              <w:rPr>
                <w:rFonts w:ascii="仿宋" w:eastAsia="仿宋" w:hAnsi="仿宋" w:cs="仿宋"/>
              </w:rPr>
            </w:pPr>
            <w:r w:rsidRPr="004202DC">
              <w:rPr>
                <w:rFonts w:ascii="仿宋" w:eastAsia="仿宋" w:hAnsi="仿宋" w:cs="仿宋" w:hint="eastAsia"/>
              </w:rPr>
              <w:t>权</w:t>
            </w:r>
          </w:p>
          <w:p w:rsidR="00657D00" w:rsidRPr="004202DC" w:rsidRDefault="00476152" w:rsidP="00771337">
            <w:pPr>
              <w:pStyle w:val="a4"/>
              <w:spacing w:line="390" w:lineRule="exact"/>
              <w:ind w:leftChars="-30" w:left="-63" w:rightChars="-30" w:right="-63" w:firstLineChars="0" w:firstLine="0"/>
              <w:jc w:val="center"/>
              <w:rPr>
                <w:rFonts w:ascii="仿宋" w:eastAsia="仿宋" w:hAnsi="仿宋" w:cs="仿宋"/>
              </w:rPr>
            </w:pPr>
            <w:r w:rsidRPr="004202DC">
              <w:rPr>
                <w:rFonts w:ascii="仿宋" w:eastAsia="仿宋" w:hAnsi="仿宋" w:cs="仿宋" w:hint="eastAsia"/>
              </w:rPr>
              <w:t>号</w:t>
            </w:r>
          </w:p>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（标准编号）</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授权（标准发布）日期</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证书编号</w:t>
            </w:r>
            <w:r w:rsidRPr="004202DC">
              <w:rPr>
                <w:rFonts w:ascii="仿宋" w:eastAsia="仿宋" w:hAnsi="仿宋" w:cs="仿宋" w:hint="eastAsia"/>
                <w:sz w:val="24"/>
              </w:rPr>
              <w:br/>
              <w:t>（标准批准发布部门）</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权利人（标准起草单位）</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发明人（标准起草人）</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发明专利（标准）有效状态</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是否包含河北省完成单位/完成人</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发明专利</w:t>
            </w:r>
          </w:p>
        </w:tc>
        <w:tc>
          <w:tcPr>
            <w:tcW w:w="488" w:type="dxa"/>
            <w:gridSpan w:val="2"/>
            <w:shd w:val="clear" w:color="auto" w:fill="auto"/>
            <w:vAlign w:val="center"/>
          </w:tcPr>
          <w:p w:rsidR="00657D00" w:rsidRPr="004202DC" w:rsidRDefault="00476152" w:rsidP="00771337">
            <w:pPr>
              <w:jc w:val="center"/>
              <w:rPr>
                <w:rFonts w:ascii="仿宋" w:eastAsia="仿宋" w:hAnsi="仿宋" w:cs="仿宋"/>
                <w:sz w:val="24"/>
              </w:rPr>
            </w:pPr>
            <w:r w:rsidRPr="004202DC">
              <w:rPr>
                <w:rFonts w:ascii="仿宋" w:eastAsia="仿宋" w:hAnsi="仿宋" w:cs="仿宋" w:hint="eastAsia"/>
                <w:sz w:val="24"/>
              </w:rPr>
              <w:t>一种检测搪瓷鳞爆的装置和方法</w:t>
            </w:r>
          </w:p>
        </w:tc>
        <w:tc>
          <w:tcPr>
            <w:tcW w:w="637" w:type="dxa"/>
            <w:gridSpan w:val="2"/>
            <w:shd w:val="clear" w:color="auto" w:fill="auto"/>
            <w:vAlign w:val="center"/>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ZL201010228443.8</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2014.04.16</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1386581</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丁文战,陆介平</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发明专利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一种特种微量元素肥料及其制备</w:t>
            </w:r>
            <w:r w:rsidRPr="004202DC">
              <w:rPr>
                <w:rFonts w:ascii="仿宋" w:eastAsia="仿宋" w:hAnsi="仿宋" w:cs="仿宋" w:hint="eastAsia"/>
                <w:sz w:val="24"/>
              </w:rPr>
              <w:lastRenderedPageBreak/>
              <w:t>方法</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中国</w:t>
            </w:r>
          </w:p>
        </w:tc>
        <w:tc>
          <w:tcPr>
            <w:tcW w:w="768" w:type="dxa"/>
            <w:gridSpan w:val="2"/>
            <w:shd w:val="clear" w:color="auto" w:fill="auto"/>
            <w:vAlign w:val="center"/>
          </w:tcPr>
          <w:p w:rsidR="00657D00" w:rsidRPr="004202DC" w:rsidRDefault="00476152" w:rsidP="00771337">
            <w:pPr>
              <w:jc w:val="center"/>
              <w:rPr>
                <w:rFonts w:ascii="仿宋" w:eastAsia="仿宋" w:hAnsi="仿宋" w:cs="仿宋"/>
                <w:sz w:val="24"/>
              </w:rPr>
            </w:pPr>
            <w:r w:rsidRPr="004202DC">
              <w:rPr>
                <w:rFonts w:ascii="Times New Roman" w:hAnsi="Times New Roman"/>
                <w:sz w:val="24"/>
              </w:rPr>
              <w:t>ZL201110093683.6</w:t>
            </w:r>
          </w:p>
        </w:tc>
        <w:tc>
          <w:tcPr>
            <w:tcW w:w="675" w:type="dxa"/>
            <w:shd w:val="clear" w:color="auto" w:fill="auto"/>
            <w:vAlign w:val="center"/>
          </w:tcPr>
          <w:p w:rsidR="00657D00" w:rsidRPr="004202DC" w:rsidRDefault="00476152" w:rsidP="00771337">
            <w:pPr>
              <w:jc w:val="center"/>
              <w:rPr>
                <w:rFonts w:ascii="仿宋" w:eastAsia="仿宋" w:hAnsi="仿宋" w:cs="仿宋"/>
                <w:sz w:val="24"/>
              </w:rPr>
            </w:pPr>
            <w:r w:rsidRPr="004202DC">
              <w:rPr>
                <w:rFonts w:ascii="Times New Roman" w:hAnsi="Times New Roman"/>
                <w:sz w:val="24"/>
              </w:rPr>
              <w:t>2013.10.02</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1281561</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丁少坤,梁安琪</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3</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发明专利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一种单相白光荧光粉及其制备方法</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hAnsi="仿宋" w:cs="仿宋"/>
                <w:sz w:val="24"/>
              </w:rPr>
            </w:pPr>
            <w:r w:rsidRPr="004202DC">
              <w:rPr>
                <w:rFonts w:ascii="Times New Roman" w:hAnsi="Times New Roman"/>
                <w:sz w:val="24"/>
              </w:rPr>
              <w:t>ZL</w:t>
            </w:r>
            <w:r w:rsidRPr="004202DC">
              <w:rPr>
                <w:rFonts w:ascii="Times New Roman" w:hAnsi="Times New Roman" w:hint="eastAsia"/>
                <w:sz w:val="24"/>
              </w:rPr>
              <w:t>201510452182.0</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2017.12.26</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2751366</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东华大学</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马坤；蒋伟忠</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否</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4</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发明专利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一种耐磨搪瓷及其制备方法</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hAnsi="仿宋" w:cs="仿宋"/>
                <w:sz w:val="24"/>
              </w:rPr>
            </w:pPr>
            <w:r w:rsidRPr="004202DC">
              <w:rPr>
                <w:rFonts w:ascii="Times New Roman" w:hAnsi="Times New Roman"/>
                <w:sz w:val="24"/>
              </w:rPr>
              <w:t>ZL</w:t>
            </w:r>
            <w:r w:rsidRPr="004202DC">
              <w:rPr>
                <w:rFonts w:ascii="Times New Roman" w:hAnsi="Times New Roman" w:hint="eastAsia"/>
                <w:sz w:val="24"/>
              </w:rPr>
              <w:t>2016010786702.5</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2019.06.04</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3398752</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东华大学</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蒋伟忠；陈丽芸；叶佳意</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否</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5</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发明专利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一种玻璃粘度的测试方法</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hAnsi="仿宋" w:cs="仿宋"/>
                <w:sz w:val="24"/>
              </w:rPr>
            </w:pPr>
            <w:r w:rsidRPr="004202DC">
              <w:rPr>
                <w:rFonts w:ascii="Times New Roman" w:hAnsi="Times New Roman"/>
                <w:sz w:val="24"/>
              </w:rPr>
              <w:t>ZL</w:t>
            </w:r>
            <w:r w:rsidRPr="004202DC">
              <w:rPr>
                <w:rFonts w:ascii="Times New Roman" w:hAnsi="Times New Roman" w:hint="eastAsia"/>
                <w:sz w:val="24"/>
              </w:rPr>
              <w:t>201911146009.2</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2021.01.05</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4191314</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东华大学</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丁林峰；汪庆卫；刘津；罗理达；蒋伟忠</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否</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6</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一种倒</w:t>
            </w:r>
            <w:r w:rsidRPr="004202DC">
              <w:rPr>
                <w:rFonts w:ascii="仿宋" w:eastAsia="仿宋" w:hAnsi="仿宋" w:cs="仿宋" w:hint="eastAsia"/>
                <w:sz w:val="24"/>
              </w:rPr>
              <w:lastRenderedPageBreak/>
              <w:t>装法安装储罐用提升装置</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Times New Roman" w:hAnsi="Times New Roman" w:hint="eastAsia"/>
                <w:sz w:val="24"/>
              </w:rPr>
              <w:t>2013208267</w:t>
            </w:r>
            <w:r w:rsidRPr="004202DC">
              <w:rPr>
                <w:rFonts w:ascii="Times New Roman" w:hAnsi="Times New Roman" w:hint="eastAsia"/>
                <w:sz w:val="24"/>
              </w:rPr>
              <w:lastRenderedPageBreak/>
              <w:t>38.4</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2014.05.2</w:t>
            </w:r>
            <w:r w:rsidRPr="004202DC">
              <w:rPr>
                <w:rFonts w:ascii="仿宋" w:eastAsia="仿宋" w:hAnsi="仿宋" w:cs="仿宋" w:hint="eastAsia"/>
                <w:sz w:val="24"/>
              </w:rPr>
              <w:lastRenderedPageBreak/>
              <w:t>1</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3576639</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w:t>
            </w:r>
            <w:r w:rsidRPr="004202DC">
              <w:rPr>
                <w:rFonts w:ascii="仿宋" w:eastAsia="仿宋" w:hAnsi="仿宋" w:cs="仿宋" w:hint="eastAsia"/>
                <w:sz w:val="24"/>
              </w:rPr>
              <w:lastRenderedPageBreak/>
              <w:t>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丁少坤</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7</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一种烧制瓷釉的回转窑</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Times New Roman" w:hAnsi="Times New Roman" w:hint="eastAsia"/>
                <w:sz w:val="24"/>
              </w:rPr>
              <w:t>201320826623.5</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2014.05.21</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3579710</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8</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color w:val="333333"/>
                <w:sz w:val="24"/>
                <w:shd w:val="clear" w:color="auto" w:fill="FFFFFF"/>
              </w:rPr>
              <w:t>一种一体化搪瓷厌氧发酵罐</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微软雅黑" w:eastAsia="微软雅黑" w:hAnsi="微软雅黑" w:cs="微软雅黑"/>
                <w:color w:val="333333"/>
                <w:szCs w:val="21"/>
                <w:shd w:val="clear" w:color="auto" w:fill="FFFFFF"/>
              </w:rPr>
              <w:t>201320813567.1</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2014.05.21</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3580171</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9</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color w:val="333333"/>
                <w:sz w:val="24"/>
                <w:shd w:val="clear" w:color="auto" w:fill="FFFFFF"/>
              </w:rPr>
              <w:t>一种用于烧制搪瓷产品</w:t>
            </w:r>
            <w:r w:rsidRPr="004202DC">
              <w:rPr>
                <w:rFonts w:ascii="仿宋" w:eastAsia="仿宋" w:hAnsi="仿宋" w:cs="仿宋" w:hint="eastAsia"/>
                <w:color w:val="333333"/>
                <w:sz w:val="24"/>
                <w:shd w:val="clear" w:color="auto" w:fill="FFFFFF"/>
              </w:rPr>
              <w:lastRenderedPageBreak/>
              <w:t>的炉窑</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微软雅黑" w:eastAsia="微软雅黑" w:hAnsi="微软雅黑" w:cs="微软雅黑"/>
                <w:color w:val="333333"/>
                <w:szCs w:val="21"/>
                <w:shd w:val="clear" w:color="auto" w:fill="FFFFFF"/>
              </w:rPr>
              <w:t>201320826797.1</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2014.05.21</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3578563</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10</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color w:val="333333"/>
                <w:sz w:val="24"/>
                <w:shd w:val="clear" w:color="auto" w:fill="FFFFFF"/>
              </w:rPr>
              <w:t>便安装一体生化组合罐</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微软雅黑" w:eastAsia="微软雅黑" w:hAnsi="微软雅黑" w:cs="微软雅黑"/>
                <w:color w:val="333333"/>
                <w:szCs w:val="21"/>
                <w:shd w:val="clear" w:color="auto" w:fill="FFFFFF"/>
              </w:rPr>
              <w:t>201920684860.X</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2020.04.14</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10296226</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w:t>
            </w:r>
            <w:r w:rsidRPr="004202DC">
              <w:rPr>
                <w:rFonts w:ascii="微软雅黑" w:eastAsia="微软雅黑" w:hAnsi="微软雅黑" w:cs="微软雅黑"/>
                <w:color w:val="333333"/>
                <w:szCs w:val="21"/>
                <w:shd w:val="clear" w:color="auto" w:fill="FFFFFF"/>
              </w:rPr>
              <w:t>丁文战</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11</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color w:val="333333"/>
                <w:sz w:val="24"/>
                <w:shd w:val="clear" w:color="auto" w:fill="FFFFFF"/>
              </w:rPr>
              <w:t>大型罐体安装专用提升器</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微软雅黑" w:eastAsia="微软雅黑" w:hAnsi="微软雅黑" w:cs="微软雅黑"/>
                <w:color w:val="333333"/>
                <w:szCs w:val="21"/>
                <w:shd w:val="clear" w:color="auto" w:fill="FFFFFF"/>
              </w:rPr>
              <w:t>201920694749.9</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2020.04.14</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10292217</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w:t>
            </w:r>
            <w:r w:rsidRPr="004202DC">
              <w:rPr>
                <w:rFonts w:ascii="微软雅黑" w:eastAsia="微软雅黑" w:hAnsi="微软雅黑" w:cs="微软雅黑"/>
                <w:color w:val="333333"/>
                <w:szCs w:val="21"/>
                <w:shd w:val="clear" w:color="auto" w:fill="FFFFFF"/>
              </w:rPr>
              <w:t>丁文战</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12</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color w:val="333333"/>
                <w:sz w:val="24"/>
                <w:shd w:val="clear" w:color="auto" w:fill="FFFFFF"/>
              </w:rPr>
              <w:t>高效传动轴式提升机</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微软雅黑" w:eastAsia="微软雅黑" w:hAnsi="微软雅黑" w:cs="微软雅黑"/>
                <w:color w:val="333333"/>
                <w:szCs w:val="21"/>
                <w:shd w:val="clear" w:color="auto" w:fill="FFFFFF"/>
              </w:rPr>
              <w:t>201920684854.4</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2020.09.11</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11461239</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w:t>
            </w:r>
            <w:r w:rsidRPr="004202DC">
              <w:rPr>
                <w:rFonts w:ascii="微软雅黑" w:eastAsia="微软雅黑" w:hAnsi="微软雅黑" w:cs="微软雅黑"/>
                <w:color w:val="333333"/>
                <w:szCs w:val="21"/>
                <w:shd w:val="clear" w:color="auto" w:fill="FFFFFF"/>
              </w:rPr>
              <w:t>丁文战</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13</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color w:val="333333"/>
                <w:sz w:val="24"/>
                <w:shd w:val="clear" w:color="auto" w:fill="FFFFFF"/>
              </w:rPr>
              <w:t>拼装罐自动调节减压回</w:t>
            </w:r>
            <w:r w:rsidRPr="004202DC">
              <w:rPr>
                <w:rFonts w:ascii="仿宋" w:eastAsia="仿宋" w:hAnsi="仿宋" w:cs="仿宋" w:hint="eastAsia"/>
                <w:color w:val="333333"/>
                <w:sz w:val="24"/>
                <w:shd w:val="clear" w:color="auto" w:fill="FFFFFF"/>
              </w:rPr>
              <w:lastRenderedPageBreak/>
              <w:t>水箱</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微软雅黑" w:eastAsia="微软雅黑" w:hAnsi="微软雅黑" w:cs="微软雅黑"/>
                <w:color w:val="333333"/>
                <w:szCs w:val="21"/>
                <w:shd w:val="clear" w:color="auto" w:fill="FFFFFF"/>
              </w:rPr>
              <w:t>201920690261.9</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2020.04.14</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10292216</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w:t>
            </w:r>
            <w:r w:rsidRPr="004202DC">
              <w:rPr>
                <w:rFonts w:ascii="微软雅黑" w:eastAsia="微软雅黑" w:hAnsi="微软雅黑" w:cs="微软雅黑"/>
                <w:color w:val="333333"/>
                <w:szCs w:val="21"/>
                <w:shd w:val="clear" w:color="auto" w:fill="FFFFFF"/>
              </w:rPr>
              <w:t>丁文战</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14</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color w:val="333333"/>
                <w:sz w:val="24"/>
                <w:shd w:val="clear" w:color="auto" w:fill="FFFFFF"/>
              </w:rPr>
              <w:t>一种大型拼装罐专用支撑平顶装置</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微软雅黑" w:eastAsia="微软雅黑" w:hAnsi="微软雅黑" w:cs="微软雅黑"/>
                <w:color w:val="333333"/>
                <w:szCs w:val="21"/>
                <w:shd w:val="clear" w:color="auto" w:fill="FFFFFF"/>
              </w:rPr>
              <w:t>201920684834.7</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2020.01.24</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9975264</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w:t>
            </w:r>
            <w:r w:rsidRPr="004202DC">
              <w:rPr>
                <w:rFonts w:ascii="微软雅黑" w:eastAsia="微软雅黑" w:hAnsi="微软雅黑" w:cs="微软雅黑"/>
                <w:color w:val="333333"/>
                <w:szCs w:val="21"/>
                <w:shd w:val="clear" w:color="auto" w:fill="FFFFFF"/>
              </w:rPr>
              <w:t>丁文战</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15</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color w:val="333333"/>
                <w:sz w:val="24"/>
                <w:shd w:val="clear" w:color="auto" w:fill="FFFFFF"/>
              </w:rPr>
              <w:t>一种带有过滤机构的沼气输送系统</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微软雅黑" w:eastAsia="微软雅黑" w:hAnsi="微软雅黑" w:cs="微软雅黑"/>
                <w:color w:val="333333"/>
                <w:szCs w:val="21"/>
                <w:shd w:val="clear" w:color="auto" w:fill="FFFFFF"/>
              </w:rPr>
              <w:t>201920688768.0</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微软雅黑" w:eastAsia="微软雅黑" w:hAnsi="微软雅黑" w:cs="微软雅黑"/>
                <w:color w:val="333333"/>
                <w:szCs w:val="21"/>
                <w:shd w:val="clear" w:color="auto" w:fill="FFFFFF"/>
              </w:rPr>
              <w:t>2020</w:t>
            </w:r>
            <w:r w:rsidRPr="004202DC">
              <w:rPr>
                <w:rFonts w:ascii="微软雅黑" w:eastAsia="微软雅黑" w:hAnsi="微软雅黑" w:cs="微软雅黑" w:hint="eastAsia"/>
                <w:color w:val="333333"/>
                <w:szCs w:val="21"/>
                <w:shd w:val="clear" w:color="auto" w:fill="FFFFFF"/>
              </w:rPr>
              <w:t>.</w:t>
            </w:r>
            <w:r w:rsidRPr="004202DC">
              <w:rPr>
                <w:rFonts w:ascii="微软雅黑" w:eastAsia="微软雅黑" w:hAnsi="微软雅黑" w:cs="微软雅黑"/>
                <w:color w:val="333333"/>
                <w:szCs w:val="21"/>
                <w:shd w:val="clear" w:color="auto" w:fill="FFFFFF"/>
              </w:rPr>
              <w:t>02</w:t>
            </w:r>
            <w:r w:rsidRPr="004202DC">
              <w:rPr>
                <w:rFonts w:ascii="微软雅黑" w:eastAsia="微软雅黑" w:hAnsi="微软雅黑" w:cs="微软雅黑" w:hint="eastAsia"/>
                <w:color w:val="333333"/>
                <w:szCs w:val="21"/>
                <w:shd w:val="clear" w:color="auto" w:fill="FFFFFF"/>
              </w:rPr>
              <w:t>.</w:t>
            </w:r>
            <w:r w:rsidRPr="004202DC">
              <w:rPr>
                <w:rFonts w:ascii="微软雅黑" w:eastAsia="微软雅黑" w:hAnsi="微软雅黑" w:cs="微软雅黑"/>
                <w:color w:val="333333"/>
                <w:szCs w:val="21"/>
                <w:shd w:val="clear" w:color="auto" w:fill="FFFFFF"/>
              </w:rPr>
              <w:t>18</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10073872</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w:t>
            </w:r>
            <w:r w:rsidRPr="004202DC">
              <w:rPr>
                <w:rFonts w:ascii="微软雅黑" w:eastAsia="微软雅黑" w:hAnsi="微软雅黑" w:cs="微软雅黑"/>
                <w:color w:val="333333"/>
                <w:szCs w:val="21"/>
                <w:shd w:val="clear" w:color="auto" w:fill="FFFFFF"/>
              </w:rPr>
              <w:t>丁文战</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16</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color w:val="333333"/>
                <w:sz w:val="24"/>
                <w:shd w:val="clear" w:color="auto" w:fill="FFFFFF"/>
              </w:rPr>
              <w:t>一种钢制圆筒储罐抗震结</w:t>
            </w:r>
            <w:r w:rsidRPr="004202DC">
              <w:rPr>
                <w:rFonts w:ascii="仿宋" w:eastAsia="仿宋" w:hAnsi="仿宋" w:cs="仿宋" w:hint="eastAsia"/>
                <w:color w:val="333333"/>
                <w:sz w:val="24"/>
                <w:shd w:val="clear" w:color="auto" w:fill="FFFFFF"/>
              </w:rPr>
              <w:lastRenderedPageBreak/>
              <w:t>构</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微软雅黑" w:eastAsia="微软雅黑" w:hAnsi="微软雅黑" w:cs="微软雅黑"/>
                <w:color w:val="333333"/>
                <w:szCs w:val="21"/>
                <w:shd w:val="clear" w:color="auto" w:fill="FFFFFF"/>
              </w:rPr>
              <w:t>202121689763.3</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2022.02.11</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15777300</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w:t>
            </w:r>
            <w:r w:rsidRPr="004202DC">
              <w:rPr>
                <w:rFonts w:ascii="微软雅黑" w:eastAsia="微软雅黑" w:hAnsi="微软雅黑" w:cs="微软雅黑"/>
                <w:color w:val="333333"/>
                <w:szCs w:val="21"/>
                <w:shd w:val="clear" w:color="auto" w:fill="FFFFFF"/>
              </w:rPr>
              <w:t>丁文战</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17</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color w:val="333333"/>
                <w:sz w:val="24"/>
                <w:shd w:val="clear" w:color="auto" w:fill="FFFFFF"/>
              </w:rPr>
              <w:t>一种快速拼装的三相分离器</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微软雅黑" w:eastAsia="微软雅黑" w:hAnsi="微软雅黑" w:cs="微软雅黑"/>
                <w:color w:val="333333"/>
                <w:szCs w:val="21"/>
                <w:shd w:val="clear" w:color="auto" w:fill="FFFFFF"/>
              </w:rPr>
              <w:t>202121688027.6</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微软雅黑" w:eastAsia="微软雅黑" w:hAnsi="微软雅黑" w:cs="微软雅黑"/>
                <w:color w:val="333333"/>
                <w:szCs w:val="21"/>
                <w:shd w:val="clear" w:color="auto" w:fill="FFFFFF"/>
              </w:rPr>
              <w:t>2022</w:t>
            </w:r>
            <w:r w:rsidRPr="004202DC">
              <w:rPr>
                <w:rFonts w:ascii="微软雅黑" w:eastAsia="微软雅黑" w:hAnsi="微软雅黑" w:cs="微软雅黑" w:hint="eastAsia"/>
                <w:color w:val="333333"/>
                <w:szCs w:val="21"/>
                <w:shd w:val="clear" w:color="auto" w:fill="FFFFFF"/>
              </w:rPr>
              <w:t>.</w:t>
            </w:r>
            <w:r w:rsidRPr="004202DC">
              <w:rPr>
                <w:rFonts w:ascii="微软雅黑" w:eastAsia="微软雅黑" w:hAnsi="微软雅黑" w:cs="微软雅黑"/>
                <w:color w:val="333333"/>
                <w:szCs w:val="21"/>
                <w:shd w:val="clear" w:color="auto" w:fill="FFFFFF"/>
              </w:rPr>
              <w:t>02</w:t>
            </w:r>
            <w:r w:rsidRPr="004202DC">
              <w:rPr>
                <w:rFonts w:ascii="微软雅黑" w:eastAsia="微软雅黑" w:hAnsi="微软雅黑" w:cs="微软雅黑" w:hint="eastAsia"/>
                <w:color w:val="333333"/>
                <w:szCs w:val="21"/>
                <w:shd w:val="clear" w:color="auto" w:fill="FFFFFF"/>
              </w:rPr>
              <w:t>.</w:t>
            </w:r>
            <w:r w:rsidRPr="004202DC">
              <w:rPr>
                <w:rFonts w:ascii="微软雅黑" w:eastAsia="微软雅黑" w:hAnsi="微软雅黑" w:cs="微软雅黑"/>
                <w:color w:val="333333"/>
                <w:szCs w:val="21"/>
                <w:shd w:val="clear" w:color="auto" w:fill="FFFFFF"/>
              </w:rPr>
              <w:t>11</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15778018</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丁少坤、</w:t>
            </w:r>
            <w:r w:rsidRPr="004202DC">
              <w:rPr>
                <w:rFonts w:ascii="微软雅黑" w:eastAsia="微软雅黑" w:hAnsi="微软雅黑" w:cs="微软雅黑"/>
                <w:color w:val="333333"/>
                <w:szCs w:val="21"/>
                <w:shd w:val="clear" w:color="auto" w:fill="FFFFFF"/>
              </w:rPr>
              <w:t>丁文战</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18</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实用新型专利</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腐蚀性气体正负压保护器</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Times New Roman" w:hAnsi="Times New Roman"/>
                <w:sz w:val="24"/>
              </w:rPr>
              <w:t>ZL</w:t>
            </w:r>
            <w:r w:rsidRPr="004202DC">
              <w:rPr>
                <w:rFonts w:ascii="Times New Roman" w:hAnsi="Times New Roman" w:hint="eastAsia"/>
                <w:sz w:val="24"/>
              </w:rPr>
              <w:t>201020266987.9</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2011.05.18</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1798353</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丁文战、徐云鹏、胡万通</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无效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771337" w:rsidRPr="004202DC" w:rsidTr="00771337">
        <w:tc>
          <w:tcPr>
            <w:tcW w:w="568"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19</w:t>
            </w:r>
          </w:p>
        </w:tc>
        <w:tc>
          <w:tcPr>
            <w:tcW w:w="7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行业标准</w:t>
            </w:r>
          </w:p>
        </w:tc>
        <w:tc>
          <w:tcPr>
            <w:tcW w:w="48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用于存储水以及处理市政、工农业污水、污</w:t>
            </w:r>
            <w:r w:rsidRPr="004202DC">
              <w:rPr>
                <w:rFonts w:ascii="仿宋" w:eastAsia="仿宋" w:hAnsi="仿宋" w:cs="仿宋" w:hint="eastAsia"/>
                <w:sz w:val="24"/>
              </w:rPr>
              <w:lastRenderedPageBreak/>
              <w:t>泥的螺栓连接的搪瓷钢板储罐设计规范</w:t>
            </w:r>
          </w:p>
        </w:tc>
        <w:tc>
          <w:tcPr>
            <w:tcW w:w="637"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中国</w:t>
            </w:r>
          </w:p>
        </w:tc>
        <w:tc>
          <w:tcPr>
            <w:tcW w:w="768"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QB/T 5379-2019</w:t>
            </w:r>
          </w:p>
        </w:tc>
        <w:tc>
          <w:tcPr>
            <w:tcW w:w="675"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2020.01.01</w:t>
            </w:r>
          </w:p>
        </w:tc>
        <w:tc>
          <w:tcPr>
            <w:tcW w:w="1275" w:type="dxa"/>
            <w:gridSpan w:val="3"/>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中华人民共和国工业和信息化部</w:t>
            </w:r>
          </w:p>
        </w:tc>
        <w:tc>
          <w:tcPr>
            <w:tcW w:w="900"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石家庄正中科技有限公司</w:t>
            </w:r>
          </w:p>
        </w:tc>
        <w:tc>
          <w:tcPr>
            <w:tcW w:w="1050"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徐晓健、周建华、张国琇、张伟、孙梦军、胡万通、吴嘉许、戴琦</w:t>
            </w:r>
          </w:p>
        </w:tc>
        <w:tc>
          <w:tcPr>
            <w:tcW w:w="675" w:type="dxa"/>
            <w:gridSpan w:val="2"/>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有效</w:t>
            </w:r>
          </w:p>
        </w:tc>
        <w:tc>
          <w:tcPr>
            <w:tcW w:w="736" w:type="dxa"/>
            <w:shd w:val="clear" w:color="auto" w:fill="auto"/>
            <w:vAlign w:val="center"/>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t>是</w:t>
            </w:r>
          </w:p>
        </w:tc>
      </w:tr>
      <w:tr w:rsidR="00657D00" w:rsidRPr="004202DC" w:rsidTr="00771337">
        <w:tc>
          <w:tcPr>
            <w:tcW w:w="8522" w:type="dxa"/>
            <w:gridSpan w:val="18"/>
            <w:shd w:val="clear" w:color="auto" w:fill="auto"/>
          </w:tcPr>
          <w:p w:rsidR="00657D00" w:rsidRPr="004202DC" w:rsidRDefault="00476152" w:rsidP="00771337">
            <w:pPr>
              <w:spacing w:line="320" w:lineRule="exact"/>
              <w:jc w:val="center"/>
              <w:rPr>
                <w:rFonts w:ascii="仿宋" w:eastAsia="仿宋" w:hAnsi="仿宋" w:cs="仿宋"/>
                <w:sz w:val="24"/>
              </w:rPr>
            </w:pPr>
            <w:r w:rsidRPr="004202DC">
              <w:rPr>
                <w:rFonts w:ascii="仿宋" w:eastAsia="仿宋" w:hAnsi="仿宋" w:cs="仿宋" w:hint="eastAsia"/>
                <w:sz w:val="24"/>
              </w:rPr>
              <w:lastRenderedPageBreak/>
              <w:t>五、主要完成人情况</w:t>
            </w:r>
          </w:p>
        </w:tc>
      </w:tr>
      <w:tr w:rsidR="00771337" w:rsidRPr="004202DC" w:rsidTr="00771337">
        <w:tc>
          <w:tcPr>
            <w:tcW w:w="568" w:type="dxa"/>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排名</w:t>
            </w:r>
          </w:p>
        </w:tc>
        <w:tc>
          <w:tcPr>
            <w:tcW w:w="1181"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姓名</w:t>
            </w:r>
          </w:p>
        </w:tc>
        <w:tc>
          <w:tcPr>
            <w:tcW w:w="1350"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技术职称</w:t>
            </w:r>
          </w:p>
        </w:tc>
        <w:tc>
          <w:tcPr>
            <w:tcW w:w="1262"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工作单位</w:t>
            </w:r>
          </w:p>
        </w:tc>
        <w:tc>
          <w:tcPr>
            <w:tcW w:w="130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完成单位</w:t>
            </w:r>
          </w:p>
        </w:tc>
        <w:tc>
          <w:tcPr>
            <w:tcW w:w="145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对本项目技术创造性贡献</w:t>
            </w:r>
          </w:p>
        </w:tc>
        <w:tc>
          <w:tcPr>
            <w:tcW w:w="1411" w:type="dxa"/>
            <w:gridSpan w:val="3"/>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曾获科学技术奖励情况</w:t>
            </w:r>
          </w:p>
        </w:tc>
      </w:tr>
      <w:tr w:rsidR="00771337" w:rsidRPr="004202DC" w:rsidTr="00771337">
        <w:tc>
          <w:tcPr>
            <w:tcW w:w="568" w:type="dxa"/>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1</w:t>
            </w:r>
          </w:p>
        </w:tc>
        <w:tc>
          <w:tcPr>
            <w:tcW w:w="1181"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丁少坤</w:t>
            </w:r>
          </w:p>
        </w:tc>
        <w:tc>
          <w:tcPr>
            <w:tcW w:w="1350" w:type="dxa"/>
            <w:gridSpan w:val="4"/>
            <w:shd w:val="clear" w:color="auto" w:fill="auto"/>
          </w:tcPr>
          <w:p w:rsidR="00657D00" w:rsidRPr="004202DC" w:rsidRDefault="00657D00" w:rsidP="00771337">
            <w:pPr>
              <w:spacing w:line="320" w:lineRule="exact"/>
              <w:rPr>
                <w:rFonts w:ascii="仿宋" w:eastAsia="仿宋" w:hAnsi="仿宋" w:cs="仿宋"/>
                <w:sz w:val="24"/>
              </w:rPr>
            </w:pPr>
          </w:p>
        </w:tc>
        <w:tc>
          <w:tcPr>
            <w:tcW w:w="1262"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30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45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项目负责人，技术总体</w:t>
            </w:r>
          </w:p>
        </w:tc>
        <w:tc>
          <w:tcPr>
            <w:tcW w:w="1411" w:type="dxa"/>
            <w:gridSpan w:val="3"/>
            <w:shd w:val="clear" w:color="auto" w:fill="auto"/>
          </w:tcPr>
          <w:p w:rsidR="00657D00" w:rsidRPr="004202DC" w:rsidRDefault="00657D00" w:rsidP="00771337">
            <w:pPr>
              <w:spacing w:line="320" w:lineRule="exact"/>
              <w:rPr>
                <w:rFonts w:ascii="仿宋" w:eastAsia="仿宋" w:hAnsi="仿宋" w:cs="仿宋"/>
                <w:sz w:val="24"/>
              </w:rPr>
            </w:pPr>
          </w:p>
        </w:tc>
      </w:tr>
      <w:tr w:rsidR="00771337" w:rsidRPr="004202DC" w:rsidTr="00771337">
        <w:tc>
          <w:tcPr>
            <w:tcW w:w="568" w:type="dxa"/>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2</w:t>
            </w:r>
          </w:p>
        </w:tc>
        <w:tc>
          <w:tcPr>
            <w:tcW w:w="1181"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蒋伟忠</w:t>
            </w:r>
          </w:p>
        </w:tc>
        <w:tc>
          <w:tcPr>
            <w:tcW w:w="1350"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教授</w:t>
            </w:r>
          </w:p>
        </w:tc>
        <w:tc>
          <w:tcPr>
            <w:tcW w:w="1262"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东华大学</w:t>
            </w:r>
          </w:p>
        </w:tc>
        <w:tc>
          <w:tcPr>
            <w:tcW w:w="130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东华大学</w:t>
            </w:r>
          </w:p>
        </w:tc>
        <w:tc>
          <w:tcPr>
            <w:tcW w:w="145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总体方案设计及技术论证</w:t>
            </w:r>
          </w:p>
        </w:tc>
        <w:tc>
          <w:tcPr>
            <w:tcW w:w="1411" w:type="dxa"/>
            <w:gridSpan w:val="3"/>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2013年中国轻工联合会科技发明一等奖，排名第二</w:t>
            </w:r>
          </w:p>
        </w:tc>
      </w:tr>
      <w:tr w:rsidR="00771337" w:rsidRPr="004202DC" w:rsidTr="00771337">
        <w:tc>
          <w:tcPr>
            <w:tcW w:w="568" w:type="dxa"/>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3</w:t>
            </w:r>
          </w:p>
        </w:tc>
        <w:tc>
          <w:tcPr>
            <w:tcW w:w="1181"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丁文战</w:t>
            </w:r>
          </w:p>
        </w:tc>
        <w:tc>
          <w:tcPr>
            <w:tcW w:w="1350"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助理工程师</w:t>
            </w:r>
          </w:p>
        </w:tc>
        <w:tc>
          <w:tcPr>
            <w:tcW w:w="1262"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30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45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总体方案设计</w:t>
            </w:r>
          </w:p>
        </w:tc>
        <w:tc>
          <w:tcPr>
            <w:tcW w:w="1411" w:type="dxa"/>
            <w:gridSpan w:val="3"/>
            <w:shd w:val="clear" w:color="auto" w:fill="auto"/>
          </w:tcPr>
          <w:p w:rsidR="00657D00" w:rsidRPr="004202DC" w:rsidRDefault="00657D00" w:rsidP="00771337">
            <w:pPr>
              <w:spacing w:line="320" w:lineRule="exact"/>
              <w:rPr>
                <w:rFonts w:ascii="仿宋" w:eastAsia="仿宋" w:hAnsi="仿宋" w:cs="仿宋"/>
                <w:sz w:val="24"/>
              </w:rPr>
            </w:pPr>
          </w:p>
        </w:tc>
      </w:tr>
      <w:tr w:rsidR="00771337" w:rsidRPr="004202DC" w:rsidTr="00771337">
        <w:tc>
          <w:tcPr>
            <w:tcW w:w="568" w:type="dxa"/>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4</w:t>
            </w:r>
          </w:p>
        </w:tc>
        <w:tc>
          <w:tcPr>
            <w:tcW w:w="1181"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丁林</w:t>
            </w:r>
            <w:r w:rsidR="00CA4178" w:rsidRPr="004202DC">
              <w:rPr>
                <w:rFonts w:ascii="仿宋" w:eastAsia="仿宋" w:hAnsi="仿宋" w:cs="仿宋" w:hint="eastAsia"/>
                <w:sz w:val="24"/>
              </w:rPr>
              <w:t>锋</w:t>
            </w:r>
          </w:p>
        </w:tc>
        <w:tc>
          <w:tcPr>
            <w:tcW w:w="1350" w:type="dxa"/>
            <w:gridSpan w:val="4"/>
            <w:shd w:val="clear" w:color="auto" w:fill="auto"/>
          </w:tcPr>
          <w:p w:rsidR="00657D00"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讲师</w:t>
            </w:r>
          </w:p>
        </w:tc>
        <w:tc>
          <w:tcPr>
            <w:tcW w:w="1262"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东华大学</w:t>
            </w:r>
          </w:p>
        </w:tc>
        <w:tc>
          <w:tcPr>
            <w:tcW w:w="130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东华大学</w:t>
            </w:r>
          </w:p>
        </w:tc>
        <w:tc>
          <w:tcPr>
            <w:tcW w:w="145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工艺技术论证及优化</w:t>
            </w:r>
          </w:p>
        </w:tc>
        <w:tc>
          <w:tcPr>
            <w:tcW w:w="1411" w:type="dxa"/>
            <w:gridSpan w:val="3"/>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2018国家优秀自费留学生</w:t>
            </w:r>
          </w:p>
        </w:tc>
      </w:tr>
      <w:tr w:rsidR="00771337" w:rsidRPr="004202DC" w:rsidTr="00771337">
        <w:tc>
          <w:tcPr>
            <w:tcW w:w="568" w:type="dxa"/>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5</w:t>
            </w:r>
          </w:p>
        </w:tc>
        <w:tc>
          <w:tcPr>
            <w:tcW w:w="1181"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徐云鹏</w:t>
            </w:r>
          </w:p>
        </w:tc>
        <w:tc>
          <w:tcPr>
            <w:tcW w:w="1350"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高级工程师</w:t>
            </w:r>
          </w:p>
        </w:tc>
        <w:tc>
          <w:tcPr>
            <w:tcW w:w="1262"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30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45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施工设计</w:t>
            </w:r>
          </w:p>
        </w:tc>
        <w:tc>
          <w:tcPr>
            <w:tcW w:w="1411" w:type="dxa"/>
            <w:gridSpan w:val="3"/>
            <w:shd w:val="clear" w:color="auto" w:fill="auto"/>
          </w:tcPr>
          <w:p w:rsidR="00657D00" w:rsidRPr="004202DC" w:rsidRDefault="00657D00" w:rsidP="00771337">
            <w:pPr>
              <w:spacing w:line="320" w:lineRule="exact"/>
              <w:rPr>
                <w:rFonts w:ascii="仿宋" w:eastAsia="仿宋" w:hAnsi="仿宋" w:cs="仿宋"/>
                <w:sz w:val="24"/>
              </w:rPr>
            </w:pPr>
          </w:p>
        </w:tc>
      </w:tr>
      <w:tr w:rsidR="00771337" w:rsidRPr="004202DC" w:rsidTr="00771337">
        <w:tc>
          <w:tcPr>
            <w:tcW w:w="568" w:type="dxa"/>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6</w:t>
            </w:r>
          </w:p>
        </w:tc>
        <w:tc>
          <w:tcPr>
            <w:tcW w:w="1181"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刘津</w:t>
            </w:r>
          </w:p>
        </w:tc>
        <w:tc>
          <w:tcPr>
            <w:tcW w:w="1350"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实验师</w:t>
            </w:r>
          </w:p>
        </w:tc>
        <w:tc>
          <w:tcPr>
            <w:tcW w:w="1262"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东华大学</w:t>
            </w:r>
          </w:p>
        </w:tc>
        <w:tc>
          <w:tcPr>
            <w:tcW w:w="130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东华大学</w:t>
            </w:r>
          </w:p>
        </w:tc>
        <w:tc>
          <w:tcPr>
            <w:tcW w:w="145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数据校验理论分析</w:t>
            </w:r>
          </w:p>
        </w:tc>
        <w:tc>
          <w:tcPr>
            <w:tcW w:w="1411" w:type="dxa"/>
            <w:gridSpan w:val="3"/>
            <w:shd w:val="clear" w:color="auto" w:fill="auto"/>
          </w:tcPr>
          <w:p w:rsidR="00657D00" w:rsidRPr="004202DC" w:rsidRDefault="00657D00" w:rsidP="00771337">
            <w:pPr>
              <w:spacing w:line="320" w:lineRule="exact"/>
              <w:rPr>
                <w:rFonts w:ascii="仿宋" w:eastAsia="仿宋" w:hAnsi="仿宋" w:cs="仿宋"/>
                <w:sz w:val="24"/>
              </w:rPr>
            </w:pPr>
          </w:p>
        </w:tc>
      </w:tr>
      <w:tr w:rsidR="00771337" w:rsidRPr="004202DC" w:rsidTr="00771337">
        <w:tc>
          <w:tcPr>
            <w:tcW w:w="568" w:type="dxa"/>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7</w:t>
            </w:r>
          </w:p>
        </w:tc>
        <w:tc>
          <w:tcPr>
            <w:tcW w:w="1181"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裴磊</w:t>
            </w:r>
          </w:p>
        </w:tc>
        <w:tc>
          <w:tcPr>
            <w:tcW w:w="1350"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工程师</w:t>
            </w:r>
          </w:p>
        </w:tc>
        <w:tc>
          <w:tcPr>
            <w:tcW w:w="1262" w:type="dxa"/>
            <w:gridSpan w:val="4"/>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w:t>
            </w:r>
            <w:r w:rsidRPr="004202DC">
              <w:rPr>
                <w:rFonts w:ascii="仿宋" w:eastAsia="仿宋" w:hAnsi="仿宋" w:cs="仿宋" w:hint="eastAsia"/>
                <w:sz w:val="24"/>
              </w:rPr>
              <w:lastRenderedPageBreak/>
              <w:t>限公司</w:t>
            </w:r>
          </w:p>
        </w:tc>
        <w:tc>
          <w:tcPr>
            <w:tcW w:w="130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lastRenderedPageBreak/>
              <w:t>石家庄正中科技有</w:t>
            </w:r>
            <w:r w:rsidRPr="004202DC">
              <w:rPr>
                <w:rFonts w:ascii="仿宋" w:eastAsia="仿宋" w:hAnsi="仿宋" w:cs="仿宋" w:hint="eastAsia"/>
                <w:sz w:val="24"/>
              </w:rPr>
              <w:lastRenderedPageBreak/>
              <w:t>限公司</w:t>
            </w:r>
          </w:p>
        </w:tc>
        <w:tc>
          <w:tcPr>
            <w:tcW w:w="1450" w:type="dxa"/>
            <w:gridSpan w:val="2"/>
            <w:shd w:val="clear" w:color="auto" w:fill="auto"/>
          </w:tcPr>
          <w:p w:rsidR="00657D00" w:rsidRPr="004202DC" w:rsidRDefault="00476152" w:rsidP="00771337">
            <w:pPr>
              <w:spacing w:line="320" w:lineRule="exact"/>
              <w:rPr>
                <w:rFonts w:ascii="仿宋" w:eastAsia="仿宋" w:hAnsi="仿宋" w:cs="仿宋"/>
                <w:sz w:val="24"/>
              </w:rPr>
            </w:pPr>
            <w:r w:rsidRPr="004202DC">
              <w:rPr>
                <w:rFonts w:ascii="仿宋" w:eastAsia="仿宋" w:hAnsi="仿宋" w:cs="仿宋" w:hint="eastAsia"/>
                <w:sz w:val="24"/>
              </w:rPr>
              <w:lastRenderedPageBreak/>
              <w:t>安装调试，项目工程管</w:t>
            </w:r>
            <w:r w:rsidRPr="004202DC">
              <w:rPr>
                <w:rFonts w:ascii="仿宋" w:eastAsia="仿宋" w:hAnsi="仿宋" w:cs="仿宋" w:hint="eastAsia"/>
                <w:sz w:val="24"/>
              </w:rPr>
              <w:lastRenderedPageBreak/>
              <w:t>理</w:t>
            </w:r>
          </w:p>
        </w:tc>
        <w:tc>
          <w:tcPr>
            <w:tcW w:w="1411" w:type="dxa"/>
            <w:gridSpan w:val="3"/>
            <w:shd w:val="clear" w:color="auto" w:fill="auto"/>
          </w:tcPr>
          <w:p w:rsidR="00657D00" w:rsidRPr="004202DC" w:rsidRDefault="00657D00" w:rsidP="00771337">
            <w:pPr>
              <w:spacing w:line="320" w:lineRule="exact"/>
              <w:rPr>
                <w:rFonts w:ascii="仿宋" w:eastAsia="仿宋" w:hAnsi="仿宋" w:cs="仿宋"/>
                <w:sz w:val="24"/>
              </w:rPr>
            </w:pPr>
          </w:p>
        </w:tc>
      </w:tr>
      <w:tr w:rsidR="00771337" w:rsidRPr="004202DC" w:rsidTr="00771337">
        <w:tc>
          <w:tcPr>
            <w:tcW w:w="568" w:type="dxa"/>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lastRenderedPageBreak/>
              <w:t>8</w:t>
            </w:r>
          </w:p>
        </w:tc>
        <w:tc>
          <w:tcPr>
            <w:tcW w:w="1181"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罗理达</w:t>
            </w:r>
          </w:p>
        </w:tc>
        <w:tc>
          <w:tcPr>
            <w:tcW w:w="1350"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高级工程师</w:t>
            </w:r>
          </w:p>
        </w:tc>
        <w:tc>
          <w:tcPr>
            <w:tcW w:w="1262"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东华大学</w:t>
            </w:r>
          </w:p>
        </w:tc>
        <w:tc>
          <w:tcPr>
            <w:tcW w:w="1300"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东华大学</w:t>
            </w:r>
          </w:p>
        </w:tc>
        <w:tc>
          <w:tcPr>
            <w:tcW w:w="1450"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配方及工艺开发</w:t>
            </w:r>
          </w:p>
        </w:tc>
        <w:tc>
          <w:tcPr>
            <w:tcW w:w="1411" w:type="dxa"/>
            <w:gridSpan w:val="3"/>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2018轻工业联合会科技进步三等奖，耐腐蚀搪瓷金属复合材料制备关键技术及产业化.第3完成人</w:t>
            </w:r>
          </w:p>
        </w:tc>
      </w:tr>
      <w:tr w:rsidR="00771337" w:rsidRPr="004202DC" w:rsidTr="00771337">
        <w:tc>
          <w:tcPr>
            <w:tcW w:w="568" w:type="dxa"/>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9</w:t>
            </w:r>
          </w:p>
        </w:tc>
        <w:tc>
          <w:tcPr>
            <w:tcW w:w="1181"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魏少贤</w:t>
            </w:r>
          </w:p>
        </w:tc>
        <w:tc>
          <w:tcPr>
            <w:tcW w:w="1350"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工程师</w:t>
            </w:r>
          </w:p>
        </w:tc>
        <w:tc>
          <w:tcPr>
            <w:tcW w:w="1262"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300"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450"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质量检测及控制</w:t>
            </w:r>
          </w:p>
        </w:tc>
        <w:tc>
          <w:tcPr>
            <w:tcW w:w="1411" w:type="dxa"/>
            <w:gridSpan w:val="3"/>
            <w:shd w:val="clear" w:color="auto" w:fill="auto"/>
          </w:tcPr>
          <w:p w:rsidR="00CA4178" w:rsidRPr="004202DC" w:rsidRDefault="00CA4178" w:rsidP="00771337">
            <w:pPr>
              <w:spacing w:line="320" w:lineRule="exact"/>
              <w:rPr>
                <w:rFonts w:ascii="仿宋" w:eastAsia="仿宋" w:hAnsi="仿宋" w:cs="仿宋"/>
                <w:sz w:val="24"/>
              </w:rPr>
            </w:pPr>
          </w:p>
        </w:tc>
      </w:tr>
      <w:tr w:rsidR="00771337" w:rsidRPr="004202DC" w:rsidTr="00771337">
        <w:tc>
          <w:tcPr>
            <w:tcW w:w="568" w:type="dxa"/>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10</w:t>
            </w:r>
          </w:p>
        </w:tc>
        <w:tc>
          <w:tcPr>
            <w:tcW w:w="1181"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汪庆卫</w:t>
            </w:r>
          </w:p>
        </w:tc>
        <w:tc>
          <w:tcPr>
            <w:tcW w:w="1350"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教授</w:t>
            </w:r>
          </w:p>
        </w:tc>
        <w:tc>
          <w:tcPr>
            <w:tcW w:w="1262"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东华大学</w:t>
            </w:r>
          </w:p>
        </w:tc>
        <w:tc>
          <w:tcPr>
            <w:tcW w:w="1300"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东华大学</w:t>
            </w:r>
          </w:p>
        </w:tc>
        <w:tc>
          <w:tcPr>
            <w:tcW w:w="1450" w:type="dxa"/>
            <w:gridSpan w:val="2"/>
            <w:shd w:val="clear" w:color="auto" w:fill="auto"/>
          </w:tcPr>
          <w:p w:rsidR="00CA4178" w:rsidRPr="004202DC" w:rsidRDefault="000A3F29" w:rsidP="00771337">
            <w:pPr>
              <w:spacing w:line="320" w:lineRule="exact"/>
              <w:rPr>
                <w:rFonts w:ascii="仿宋" w:eastAsia="仿宋" w:hAnsi="仿宋" w:cs="仿宋"/>
                <w:sz w:val="24"/>
              </w:rPr>
            </w:pPr>
            <w:r w:rsidRPr="004202DC">
              <w:rPr>
                <w:rFonts w:ascii="仿宋" w:eastAsia="仿宋" w:hAnsi="仿宋" w:cs="仿宋" w:hint="eastAsia"/>
                <w:sz w:val="24"/>
              </w:rPr>
              <w:t>搪瓷釉料的研制、优化以及涂釉烧成工艺的指导。</w:t>
            </w:r>
          </w:p>
        </w:tc>
        <w:tc>
          <w:tcPr>
            <w:tcW w:w="1411" w:type="dxa"/>
            <w:gridSpan w:val="3"/>
            <w:shd w:val="clear" w:color="auto" w:fill="auto"/>
          </w:tcPr>
          <w:p w:rsidR="00CA4178" w:rsidRPr="004202DC" w:rsidRDefault="000A3F29" w:rsidP="00771337">
            <w:pPr>
              <w:spacing w:line="320" w:lineRule="exact"/>
              <w:rPr>
                <w:rFonts w:ascii="仿宋" w:eastAsia="仿宋" w:hAnsi="仿宋" w:cs="仿宋"/>
                <w:sz w:val="24"/>
              </w:rPr>
            </w:pPr>
            <w:r w:rsidRPr="004202DC">
              <w:rPr>
                <w:rFonts w:ascii="仿宋" w:eastAsia="仿宋" w:hAnsi="仿宋" w:cs="仿宋" w:hint="eastAsia"/>
                <w:sz w:val="24"/>
              </w:rPr>
              <w:t>2018轻工业联合会科技进步三等奖，耐腐蚀搪瓷金属复合材料制备关键技术及产业化.第二完成人</w:t>
            </w:r>
          </w:p>
        </w:tc>
      </w:tr>
      <w:tr w:rsidR="00771337" w:rsidRPr="004202DC" w:rsidTr="00771337">
        <w:tc>
          <w:tcPr>
            <w:tcW w:w="568" w:type="dxa"/>
            <w:shd w:val="clear" w:color="auto" w:fill="auto"/>
          </w:tcPr>
          <w:p w:rsidR="00CA4178" w:rsidRPr="004202DC" w:rsidRDefault="0063494A" w:rsidP="00771337">
            <w:pPr>
              <w:spacing w:line="320" w:lineRule="exact"/>
              <w:rPr>
                <w:rFonts w:ascii="仿宋" w:eastAsia="仿宋" w:hAnsi="仿宋" w:cs="仿宋"/>
                <w:sz w:val="24"/>
              </w:rPr>
            </w:pPr>
            <w:r w:rsidRPr="004202DC">
              <w:rPr>
                <w:rFonts w:ascii="仿宋" w:eastAsia="仿宋" w:hAnsi="仿宋" w:cs="仿宋" w:hint="eastAsia"/>
                <w:sz w:val="24"/>
              </w:rPr>
              <w:t>11</w:t>
            </w:r>
          </w:p>
        </w:tc>
        <w:tc>
          <w:tcPr>
            <w:tcW w:w="1181"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赵彦琢</w:t>
            </w:r>
          </w:p>
        </w:tc>
        <w:tc>
          <w:tcPr>
            <w:tcW w:w="1350"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工程师</w:t>
            </w:r>
          </w:p>
        </w:tc>
        <w:tc>
          <w:tcPr>
            <w:tcW w:w="1262"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300"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450"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项目推广应用</w:t>
            </w:r>
          </w:p>
        </w:tc>
        <w:tc>
          <w:tcPr>
            <w:tcW w:w="1411" w:type="dxa"/>
            <w:gridSpan w:val="3"/>
            <w:shd w:val="clear" w:color="auto" w:fill="auto"/>
          </w:tcPr>
          <w:p w:rsidR="00CA4178" w:rsidRPr="004202DC" w:rsidRDefault="00CA4178" w:rsidP="00771337">
            <w:pPr>
              <w:spacing w:line="320" w:lineRule="exact"/>
              <w:rPr>
                <w:rFonts w:ascii="仿宋" w:eastAsia="仿宋" w:hAnsi="仿宋" w:cs="仿宋"/>
                <w:sz w:val="24"/>
              </w:rPr>
            </w:pPr>
          </w:p>
        </w:tc>
      </w:tr>
      <w:tr w:rsidR="00771337" w:rsidRPr="004202DC" w:rsidTr="00771337">
        <w:tc>
          <w:tcPr>
            <w:tcW w:w="568" w:type="dxa"/>
            <w:shd w:val="clear" w:color="auto" w:fill="auto"/>
          </w:tcPr>
          <w:p w:rsidR="00CA4178" w:rsidRPr="004202DC" w:rsidRDefault="0063494A" w:rsidP="00771337">
            <w:pPr>
              <w:spacing w:line="320" w:lineRule="exact"/>
              <w:rPr>
                <w:rFonts w:ascii="仿宋" w:eastAsia="仿宋" w:hAnsi="仿宋" w:cs="仿宋"/>
                <w:sz w:val="24"/>
              </w:rPr>
            </w:pPr>
            <w:r w:rsidRPr="004202DC">
              <w:rPr>
                <w:rFonts w:ascii="仿宋" w:eastAsia="仿宋" w:hAnsi="仿宋" w:cs="仿宋" w:hint="eastAsia"/>
                <w:sz w:val="24"/>
              </w:rPr>
              <w:t>12</w:t>
            </w:r>
          </w:p>
        </w:tc>
        <w:tc>
          <w:tcPr>
            <w:tcW w:w="1181"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张景文</w:t>
            </w:r>
          </w:p>
        </w:tc>
        <w:tc>
          <w:tcPr>
            <w:tcW w:w="1350"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工程师</w:t>
            </w:r>
          </w:p>
        </w:tc>
        <w:tc>
          <w:tcPr>
            <w:tcW w:w="1262"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300"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石家庄正中科技有限公司</w:t>
            </w:r>
          </w:p>
        </w:tc>
        <w:tc>
          <w:tcPr>
            <w:tcW w:w="1450"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项目推广应用</w:t>
            </w:r>
          </w:p>
        </w:tc>
        <w:tc>
          <w:tcPr>
            <w:tcW w:w="1411" w:type="dxa"/>
            <w:gridSpan w:val="3"/>
            <w:shd w:val="clear" w:color="auto" w:fill="auto"/>
          </w:tcPr>
          <w:p w:rsidR="00CA4178" w:rsidRPr="004202DC" w:rsidRDefault="00CA4178" w:rsidP="00771337">
            <w:pPr>
              <w:spacing w:line="320" w:lineRule="exact"/>
              <w:rPr>
                <w:rFonts w:ascii="仿宋" w:eastAsia="仿宋" w:hAnsi="仿宋" w:cs="仿宋"/>
                <w:sz w:val="24"/>
              </w:rPr>
            </w:pPr>
          </w:p>
        </w:tc>
      </w:tr>
      <w:tr w:rsidR="00CA4178" w:rsidRPr="004202DC" w:rsidTr="00771337">
        <w:tc>
          <w:tcPr>
            <w:tcW w:w="8522" w:type="dxa"/>
            <w:gridSpan w:val="18"/>
            <w:shd w:val="clear" w:color="auto" w:fill="auto"/>
          </w:tcPr>
          <w:p w:rsidR="00CA4178" w:rsidRPr="004202DC" w:rsidRDefault="00CA4178" w:rsidP="00771337">
            <w:pPr>
              <w:spacing w:line="320" w:lineRule="exact"/>
              <w:jc w:val="center"/>
              <w:rPr>
                <w:rFonts w:ascii="仿宋" w:eastAsia="仿宋" w:hAnsi="仿宋" w:cs="仿宋"/>
                <w:sz w:val="24"/>
              </w:rPr>
            </w:pPr>
            <w:r w:rsidRPr="004202DC">
              <w:rPr>
                <w:rFonts w:ascii="仿宋" w:eastAsia="仿宋" w:hAnsi="仿宋" w:cs="仿宋" w:hint="eastAsia"/>
                <w:sz w:val="24"/>
              </w:rPr>
              <w:t>六、完成人合作关系说明</w:t>
            </w:r>
          </w:p>
        </w:tc>
      </w:tr>
      <w:tr w:rsidR="00CA4178" w:rsidRPr="004202DC" w:rsidTr="00771337">
        <w:tc>
          <w:tcPr>
            <w:tcW w:w="8522" w:type="dxa"/>
            <w:gridSpan w:val="18"/>
            <w:shd w:val="clear" w:color="auto" w:fill="auto"/>
          </w:tcPr>
          <w:p w:rsidR="00CA4178" w:rsidRPr="004202DC" w:rsidRDefault="00CA4178" w:rsidP="00771337">
            <w:pPr>
              <w:spacing w:line="320" w:lineRule="exact"/>
              <w:jc w:val="left"/>
              <w:rPr>
                <w:rFonts w:ascii="仿宋" w:eastAsia="仿宋" w:hAnsi="仿宋" w:cs="仿宋"/>
                <w:sz w:val="24"/>
              </w:rPr>
            </w:pPr>
            <w:r w:rsidRPr="004202DC">
              <w:rPr>
                <w:rFonts w:ascii="仿宋" w:eastAsia="仿宋" w:hAnsi="仿宋" w:cs="仿宋" w:hint="eastAsia"/>
                <w:sz w:val="24"/>
              </w:rPr>
              <w:t>主要完成人：丁少坤、蒋伟忠、丁文战、丁林锋、徐云鹏、刘津、裴磊、</w:t>
            </w:r>
            <w:r w:rsidR="0063494A" w:rsidRPr="004202DC">
              <w:rPr>
                <w:rFonts w:ascii="仿宋" w:eastAsia="仿宋" w:hAnsi="仿宋" w:cs="仿宋" w:hint="eastAsia"/>
                <w:sz w:val="24"/>
              </w:rPr>
              <w:t>罗理达、</w:t>
            </w:r>
            <w:r w:rsidRPr="004202DC">
              <w:rPr>
                <w:rFonts w:ascii="仿宋" w:eastAsia="仿宋" w:hAnsi="仿宋" w:cs="仿宋" w:hint="eastAsia"/>
                <w:sz w:val="24"/>
              </w:rPr>
              <w:t>魏少贤、</w:t>
            </w:r>
            <w:r w:rsidR="0063494A" w:rsidRPr="004202DC">
              <w:rPr>
                <w:rFonts w:ascii="仿宋" w:eastAsia="仿宋" w:hAnsi="仿宋" w:cs="仿宋" w:hint="eastAsia"/>
                <w:sz w:val="24"/>
              </w:rPr>
              <w:t>汪庆卫、</w:t>
            </w:r>
            <w:r w:rsidRPr="004202DC">
              <w:rPr>
                <w:rFonts w:ascii="仿宋" w:eastAsia="仿宋" w:hAnsi="仿宋" w:cs="仿宋" w:hint="eastAsia"/>
                <w:sz w:val="24"/>
              </w:rPr>
              <w:t>赵彦琢、张景文</w:t>
            </w:r>
          </w:p>
          <w:p w:rsidR="00CA4178" w:rsidRPr="004202DC" w:rsidRDefault="00CA4178" w:rsidP="00771337">
            <w:pPr>
              <w:spacing w:line="320" w:lineRule="exact"/>
              <w:jc w:val="left"/>
              <w:rPr>
                <w:rFonts w:ascii="仿宋" w:eastAsia="仿宋" w:hAnsi="仿宋" w:cs="仿宋"/>
                <w:sz w:val="24"/>
              </w:rPr>
            </w:pPr>
            <w:r w:rsidRPr="004202DC">
              <w:rPr>
                <w:rFonts w:ascii="仿宋" w:eastAsia="仿宋" w:hAnsi="仿宋" w:cs="仿宋" w:hint="eastAsia"/>
                <w:sz w:val="24"/>
              </w:rPr>
              <w:t>丁少坤、丁文战在2019至今共同申报专利10项，其中发明专利3项，授权7项；</w:t>
            </w:r>
          </w:p>
          <w:p w:rsidR="00CA4178" w:rsidRPr="004202DC" w:rsidRDefault="00CA4178" w:rsidP="00771337">
            <w:pPr>
              <w:spacing w:line="320" w:lineRule="exact"/>
              <w:jc w:val="left"/>
              <w:rPr>
                <w:rFonts w:ascii="仿宋" w:eastAsia="仿宋" w:hAnsi="仿宋" w:cs="仿宋"/>
                <w:sz w:val="24"/>
              </w:rPr>
            </w:pPr>
            <w:r w:rsidRPr="004202DC">
              <w:rPr>
                <w:rFonts w:ascii="仿宋" w:eastAsia="仿宋" w:hAnsi="仿宋" w:cs="仿宋" w:hint="eastAsia"/>
                <w:sz w:val="24"/>
              </w:rPr>
              <w:t>丁文战、徐云鹏、胡万通2010年申报专利1项；</w:t>
            </w:r>
          </w:p>
          <w:p w:rsidR="00CA4178" w:rsidRPr="004202DC" w:rsidRDefault="00CA4178" w:rsidP="00771337">
            <w:pPr>
              <w:spacing w:line="320" w:lineRule="exact"/>
              <w:jc w:val="left"/>
              <w:rPr>
                <w:rFonts w:ascii="仿宋" w:eastAsia="仿宋" w:hAnsi="仿宋" w:cs="仿宋"/>
                <w:sz w:val="24"/>
              </w:rPr>
            </w:pPr>
            <w:r w:rsidRPr="004202DC">
              <w:rPr>
                <w:rFonts w:ascii="仿宋" w:eastAsia="仿宋" w:hAnsi="仿宋" w:cs="仿宋" w:hint="eastAsia"/>
                <w:sz w:val="24"/>
              </w:rPr>
              <w:t>丁少坤、蒋伟忠、丁文战2020年发表论文1篇《新型搪瓷拼装罐的发展与应用》，</w:t>
            </w:r>
          </w:p>
          <w:p w:rsidR="00CA4178" w:rsidRPr="004202DC" w:rsidRDefault="00CA4178" w:rsidP="004202DC">
            <w:pPr>
              <w:spacing w:line="320" w:lineRule="exact"/>
              <w:jc w:val="left"/>
              <w:rPr>
                <w:rFonts w:ascii="仿宋" w:eastAsia="仿宋" w:hAnsi="仿宋" w:cs="仿宋" w:hint="eastAsia"/>
                <w:sz w:val="24"/>
              </w:rPr>
            </w:pPr>
            <w:r w:rsidRPr="004202DC">
              <w:rPr>
                <w:rFonts w:ascii="仿宋" w:eastAsia="仿宋" w:hAnsi="仿宋" w:cs="仿宋" w:hint="eastAsia"/>
                <w:sz w:val="24"/>
              </w:rPr>
              <w:t>徐云鹏、赵晓霞、徐光弘、贾立强、王紫熙、李鹏江、裴磊、赵彦琢、马建刚、戎横亮、赫香环2021年完成科技成果《超大型功能性搪瓷拼装罐》评价工作，成果水平为国内领先。</w:t>
            </w:r>
          </w:p>
        </w:tc>
      </w:tr>
      <w:tr w:rsidR="00CA4178" w:rsidRPr="004202DC" w:rsidTr="00771337">
        <w:tc>
          <w:tcPr>
            <w:tcW w:w="8522" w:type="dxa"/>
            <w:gridSpan w:val="18"/>
            <w:shd w:val="clear" w:color="auto" w:fill="auto"/>
          </w:tcPr>
          <w:p w:rsidR="00CA4178" w:rsidRPr="004202DC" w:rsidRDefault="00CA4178" w:rsidP="00771337">
            <w:pPr>
              <w:spacing w:line="320" w:lineRule="exact"/>
              <w:jc w:val="center"/>
              <w:rPr>
                <w:rFonts w:ascii="仿宋" w:eastAsia="仿宋" w:hAnsi="仿宋" w:cs="仿宋"/>
                <w:sz w:val="24"/>
              </w:rPr>
            </w:pPr>
            <w:r w:rsidRPr="004202DC">
              <w:rPr>
                <w:rFonts w:ascii="仿宋" w:eastAsia="仿宋" w:hAnsi="仿宋" w:cs="仿宋" w:hint="eastAsia"/>
                <w:sz w:val="24"/>
              </w:rPr>
              <w:t>七、完成人合作关系情况汇总表</w:t>
            </w:r>
          </w:p>
          <w:p w:rsidR="00CA4178" w:rsidRPr="004202DC" w:rsidRDefault="00CA4178" w:rsidP="00771337">
            <w:pPr>
              <w:spacing w:line="320" w:lineRule="exact"/>
              <w:jc w:val="center"/>
              <w:rPr>
                <w:rFonts w:ascii="仿宋" w:eastAsia="仿宋" w:hAnsi="仿宋" w:cs="仿宋"/>
                <w:sz w:val="24"/>
              </w:rPr>
            </w:pPr>
            <w:r w:rsidRPr="004202DC">
              <w:rPr>
                <w:rFonts w:ascii="仿宋" w:eastAsia="仿宋" w:hAnsi="仿宋" w:cs="仿宋" w:hint="eastAsia"/>
                <w:sz w:val="24"/>
              </w:rPr>
              <w:t>（合作方式包括：共同立项、合著论文、共同发明人等）</w:t>
            </w:r>
          </w:p>
        </w:tc>
      </w:tr>
      <w:tr w:rsidR="00771337" w:rsidRPr="004202DC" w:rsidTr="00771337">
        <w:tc>
          <w:tcPr>
            <w:tcW w:w="568" w:type="dxa"/>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lastRenderedPageBreak/>
              <w:t>序号</w:t>
            </w:r>
          </w:p>
        </w:tc>
        <w:tc>
          <w:tcPr>
            <w:tcW w:w="1443"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合作方式</w:t>
            </w:r>
          </w:p>
        </w:tc>
        <w:tc>
          <w:tcPr>
            <w:tcW w:w="2000" w:type="dxa"/>
            <w:gridSpan w:val="5"/>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合作者</w:t>
            </w:r>
          </w:p>
        </w:tc>
        <w:tc>
          <w:tcPr>
            <w:tcW w:w="2050"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合作成果</w:t>
            </w:r>
          </w:p>
        </w:tc>
        <w:tc>
          <w:tcPr>
            <w:tcW w:w="1163"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合作时间</w:t>
            </w:r>
          </w:p>
        </w:tc>
        <w:tc>
          <w:tcPr>
            <w:tcW w:w="1298"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证明材料</w:t>
            </w:r>
          </w:p>
        </w:tc>
      </w:tr>
      <w:tr w:rsidR="00771337" w:rsidRPr="004202DC" w:rsidTr="00771337">
        <w:tc>
          <w:tcPr>
            <w:tcW w:w="568" w:type="dxa"/>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1</w:t>
            </w:r>
          </w:p>
        </w:tc>
        <w:tc>
          <w:tcPr>
            <w:tcW w:w="1443"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合著论文</w:t>
            </w:r>
          </w:p>
        </w:tc>
        <w:tc>
          <w:tcPr>
            <w:tcW w:w="2000" w:type="dxa"/>
            <w:gridSpan w:val="5"/>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丁少坤、蒋伟忠、丁文战</w:t>
            </w:r>
          </w:p>
        </w:tc>
        <w:tc>
          <w:tcPr>
            <w:tcW w:w="2050"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新型搪瓷拼装罐的发展与应用</w:t>
            </w:r>
          </w:p>
        </w:tc>
        <w:tc>
          <w:tcPr>
            <w:tcW w:w="1163"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2020</w:t>
            </w:r>
          </w:p>
        </w:tc>
        <w:tc>
          <w:tcPr>
            <w:tcW w:w="1298"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论文1</w:t>
            </w:r>
          </w:p>
        </w:tc>
      </w:tr>
      <w:tr w:rsidR="00771337" w:rsidRPr="004202DC" w:rsidTr="00771337">
        <w:tc>
          <w:tcPr>
            <w:tcW w:w="568" w:type="dxa"/>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2</w:t>
            </w:r>
          </w:p>
        </w:tc>
        <w:tc>
          <w:tcPr>
            <w:tcW w:w="1443"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共同立项</w:t>
            </w:r>
          </w:p>
        </w:tc>
        <w:tc>
          <w:tcPr>
            <w:tcW w:w="2000" w:type="dxa"/>
            <w:gridSpan w:val="5"/>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徐云鹏、裴磊、赵彦琢</w:t>
            </w:r>
          </w:p>
        </w:tc>
        <w:tc>
          <w:tcPr>
            <w:tcW w:w="2050"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超大型功能性搪瓷拼装罐的科技成果评价，成果水平为国内领先。</w:t>
            </w:r>
          </w:p>
        </w:tc>
        <w:tc>
          <w:tcPr>
            <w:tcW w:w="1163"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2021.12.28</w:t>
            </w:r>
          </w:p>
        </w:tc>
        <w:tc>
          <w:tcPr>
            <w:tcW w:w="1298"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科技成果评价1</w:t>
            </w:r>
          </w:p>
        </w:tc>
      </w:tr>
      <w:tr w:rsidR="00771337" w:rsidRPr="004202DC" w:rsidTr="00771337">
        <w:tc>
          <w:tcPr>
            <w:tcW w:w="568" w:type="dxa"/>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3</w:t>
            </w:r>
          </w:p>
        </w:tc>
        <w:tc>
          <w:tcPr>
            <w:tcW w:w="1443"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共同发明人</w:t>
            </w:r>
          </w:p>
        </w:tc>
        <w:tc>
          <w:tcPr>
            <w:tcW w:w="2000" w:type="dxa"/>
            <w:gridSpan w:val="5"/>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丁少坤、丁文战</w:t>
            </w:r>
          </w:p>
        </w:tc>
        <w:tc>
          <w:tcPr>
            <w:tcW w:w="2050"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实用新型专利7项。发明专利3项</w:t>
            </w:r>
          </w:p>
        </w:tc>
        <w:tc>
          <w:tcPr>
            <w:tcW w:w="1163"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2019至今</w:t>
            </w:r>
          </w:p>
        </w:tc>
        <w:tc>
          <w:tcPr>
            <w:tcW w:w="1298"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专利证书、专利受理通知书1-3</w:t>
            </w:r>
          </w:p>
        </w:tc>
      </w:tr>
      <w:tr w:rsidR="00771337" w:rsidRPr="004202DC" w:rsidTr="00771337">
        <w:tc>
          <w:tcPr>
            <w:tcW w:w="568" w:type="dxa"/>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4</w:t>
            </w:r>
          </w:p>
        </w:tc>
        <w:tc>
          <w:tcPr>
            <w:tcW w:w="1443"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共同发明人</w:t>
            </w:r>
          </w:p>
        </w:tc>
        <w:tc>
          <w:tcPr>
            <w:tcW w:w="2000" w:type="dxa"/>
            <w:gridSpan w:val="5"/>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丁文战、徐云鹏</w:t>
            </w:r>
          </w:p>
        </w:tc>
        <w:tc>
          <w:tcPr>
            <w:tcW w:w="2050" w:type="dxa"/>
            <w:gridSpan w:val="4"/>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实用新型专利1项</w:t>
            </w:r>
          </w:p>
        </w:tc>
        <w:tc>
          <w:tcPr>
            <w:tcW w:w="1163"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2010年</w:t>
            </w:r>
          </w:p>
        </w:tc>
        <w:tc>
          <w:tcPr>
            <w:tcW w:w="1298" w:type="dxa"/>
            <w:gridSpan w:val="2"/>
            <w:shd w:val="clear" w:color="auto" w:fill="auto"/>
          </w:tcPr>
          <w:p w:rsidR="00CA4178" w:rsidRPr="004202DC" w:rsidRDefault="00CA4178" w:rsidP="00771337">
            <w:pPr>
              <w:spacing w:line="320" w:lineRule="exact"/>
              <w:rPr>
                <w:rFonts w:ascii="仿宋" w:eastAsia="仿宋" w:hAnsi="仿宋" w:cs="仿宋"/>
                <w:sz w:val="24"/>
              </w:rPr>
            </w:pPr>
            <w:r w:rsidRPr="004202DC">
              <w:rPr>
                <w:rFonts w:ascii="仿宋" w:eastAsia="仿宋" w:hAnsi="仿宋" w:cs="仿宋" w:hint="eastAsia"/>
                <w:sz w:val="24"/>
              </w:rPr>
              <w:t>专利</w:t>
            </w:r>
          </w:p>
        </w:tc>
      </w:tr>
      <w:tr w:rsidR="00771337" w:rsidTr="00771337">
        <w:tc>
          <w:tcPr>
            <w:tcW w:w="568" w:type="dxa"/>
            <w:shd w:val="clear" w:color="auto" w:fill="auto"/>
          </w:tcPr>
          <w:p w:rsidR="00CA4178" w:rsidRPr="00771337" w:rsidRDefault="00CA4178" w:rsidP="00771337">
            <w:pPr>
              <w:spacing w:line="320" w:lineRule="exact"/>
              <w:rPr>
                <w:rFonts w:ascii="仿宋" w:eastAsia="仿宋" w:hAnsi="仿宋" w:cs="仿宋"/>
                <w:sz w:val="24"/>
              </w:rPr>
            </w:pPr>
            <w:r w:rsidRPr="004202DC">
              <w:rPr>
                <w:rFonts w:ascii="仿宋" w:eastAsia="仿宋" w:hAnsi="仿宋" w:cs="仿宋" w:hint="eastAsia"/>
                <w:sz w:val="24"/>
              </w:rPr>
              <w:t>…</w:t>
            </w:r>
          </w:p>
        </w:tc>
        <w:tc>
          <w:tcPr>
            <w:tcW w:w="1443" w:type="dxa"/>
            <w:gridSpan w:val="4"/>
            <w:shd w:val="clear" w:color="auto" w:fill="auto"/>
          </w:tcPr>
          <w:p w:rsidR="00CA4178" w:rsidRPr="00771337" w:rsidRDefault="00CA4178" w:rsidP="00771337">
            <w:pPr>
              <w:spacing w:line="320" w:lineRule="exact"/>
              <w:rPr>
                <w:rFonts w:ascii="仿宋" w:eastAsia="仿宋" w:hAnsi="仿宋" w:cs="仿宋"/>
                <w:sz w:val="24"/>
              </w:rPr>
            </w:pPr>
          </w:p>
        </w:tc>
        <w:tc>
          <w:tcPr>
            <w:tcW w:w="2000" w:type="dxa"/>
            <w:gridSpan w:val="5"/>
            <w:shd w:val="clear" w:color="auto" w:fill="auto"/>
          </w:tcPr>
          <w:p w:rsidR="00CA4178" w:rsidRPr="00771337" w:rsidRDefault="00CA4178" w:rsidP="00771337">
            <w:pPr>
              <w:spacing w:line="320" w:lineRule="exact"/>
              <w:rPr>
                <w:rFonts w:ascii="仿宋" w:eastAsia="仿宋" w:hAnsi="仿宋" w:cs="仿宋"/>
                <w:sz w:val="24"/>
              </w:rPr>
            </w:pPr>
          </w:p>
        </w:tc>
        <w:tc>
          <w:tcPr>
            <w:tcW w:w="2050" w:type="dxa"/>
            <w:gridSpan w:val="4"/>
            <w:shd w:val="clear" w:color="auto" w:fill="auto"/>
          </w:tcPr>
          <w:p w:rsidR="00CA4178" w:rsidRPr="00771337" w:rsidRDefault="00CA4178" w:rsidP="00771337">
            <w:pPr>
              <w:spacing w:line="320" w:lineRule="exact"/>
              <w:rPr>
                <w:rFonts w:ascii="仿宋" w:eastAsia="仿宋" w:hAnsi="仿宋" w:cs="仿宋"/>
                <w:sz w:val="24"/>
              </w:rPr>
            </w:pPr>
          </w:p>
        </w:tc>
        <w:tc>
          <w:tcPr>
            <w:tcW w:w="1163" w:type="dxa"/>
            <w:gridSpan w:val="2"/>
            <w:shd w:val="clear" w:color="auto" w:fill="auto"/>
          </w:tcPr>
          <w:p w:rsidR="00CA4178" w:rsidRPr="00771337" w:rsidRDefault="00CA4178" w:rsidP="00771337">
            <w:pPr>
              <w:spacing w:line="320" w:lineRule="exact"/>
              <w:rPr>
                <w:rFonts w:ascii="仿宋" w:eastAsia="仿宋" w:hAnsi="仿宋" w:cs="仿宋"/>
                <w:sz w:val="24"/>
              </w:rPr>
            </w:pPr>
          </w:p>
        </w:tc>
        <w:tc>
          <w:tcPr>
            <w:tcW w:w="1298" w:type="dxa"/>
            <w:gridSpan w:val="2"/>
            <w:shd w:val="clear" w:color="auto" w:fill="auto"/>
          </w:tcPr>
          <w:p w:rsidR="00CA4178" w:rsidRPr="00771337" w:rsidRDefault="00CA4178" w:rsidP="00771337">
            <w:pPr>
              <w:spacing w:line="320" w:lineRule="exact"/>
              <w:rPr>
                <w:rFonts w:ascii="仿宋" w:eastAsia="仿宋" w:hAnsi="仿宋" w:cs="仿宋"/>
                <w:sz w:val="24"/>
              </w:rPr>
            </w:pPr>
          </w:p>
        </w:tc>
      </w:tr>
    </w:tbl>
    <w:p w:rsidR="00657D00" w:rsidRDefault="00657D00">
      <w:pPr>
        <w:rPr>
          <w:rFonts w:ascii="仿宋_GB2312" w:eastAsia="仿宋_GB2312" w:hAnsi="仿宋_GB2312" w:cs="仿宋_GB2312"/>
          <w:bCs/>
          <w:sz w:val="32"/>
          <w:szCs w:val="32"/>
        </w:rPr>
      </w:pPr>
    </w:p>
    <w:sectPr w:rsidR="00657D0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EE" w:rsidRDefault="009408EE" w:rsidP="00476152">
      <w:r>
        <w:separator/>
      </w:r>
    </w:p>
  </w:endnote>
  <w:endnote w:type="continuationSeparator" w:id="0">
    <w:p w:rsidR="009408EE" w:rsidRDefault="009408EE" w:rsidP="0047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EE" w:rsidRDefault="009408EE" w:rsidP="00476152">
      <w:r>
        <w:separator/>
      </w:r>
    </w:p>
  </w:footnote>
  <w:footnote w:type="continuationSeparator" w:id="0">
    <w:p w:rsidR="009408EE" w:rsidRDefault="009408EE" w:rsidP="00476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MwNDBmMjIzMGFiOWNlNzIwOTJjODc2NGQ5ZjUyZmMifQ=="/>
  </w:docVars>
  <w:rsids>
    <w:rsidRoot w:val="00476152"/>
    <w:rsid w:val="BBFD7C9F"/>
    <w:rsid w:val="D3EE53A5"/>
    <w:rsid w:val="DF7F40A7"/>
    <w:rsid w:val="EBFF2908"/>
    <w:rsid w:val="F2EB91CB"/>
    <w:rsid w:val="FDBB23E7"/>
    <w:rsid w:val="FDDAA68C"/>
    <w:rsid w:val="FDDD7B02"/>
    <w:rsid w:val="FFC8B0FD"/>
    <w:rsid w:val="000A3F29"/>
    <w:rsid w:val="001819CA"/>
    <w:rsid w:val="00205EDF"/>
    <w:rsid w:val="004202DC"/>
    <w:rsid w:val="00476152"/>
    <w:rsid w:val="0063494A"/>
    <w:rsid w:val="00657D00"/>
    <w:rsid w:val="00771337"/>
    <w:rsid w:val="009408EE"/>
    <w:rsid w:val="00CA4178"/>
    <w:rsid w:val="040F20B8"/>
    <w:rsid w:val="08B34780"/>
    <w:rsid w:val="0B114967"/>
    <w:rsid w:val="0D9D0734"/>
    <w:rsid w:val="151C4634"/>
    <w:rsid w:val="16A94E81"/>
    <w:rsid w:val="1FCD30FB"/>
    <w:rsid w:val="22A85759"/>
    <w:rsid w:val="2ECA280E"/>
    <w:rsid w:val="30226B4B"/>
    <w:rsid w:val="3EAB0813"/>
    <w:rsid w:val="548B08B3"/>
    <w:rsid w:val="550F3292"/>
    <w:rsid w:val="5D9F0F2C"/>
    <w:rsid w:val="5FFE6588"/>
    <w:rsid w:val="652F0DE7"/>
    <w:rsid w:val="6FFE0120"/>
    <w:rsid w:val="77E7277E"/>
    <w:rsid w:val="7B2F18F6"/>
    <w:rsid w:val="7C063EC4"/>
    <w:rsid w:val="7E51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2C6B8"/>
  <w15:docId w15:val="{2609667C-7466-4290-8546-F834E2C9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宋体" w:hAnsi="宋体"/>
      <w:sz w:val="28"/>
    </w:rPr>
  </w:style>
  <w:style w:type="paragraph" w:styleId="a4">
    <w:name w:val="Plain Text"/>
    <w:basedOn w:val="a"/>
    <w:qFormat/>
    <w:pPr>
      <w:spacing w:line="360" w:lineRule="auto"/>
      <w:ind w:firstLineChars="200" w:firstLine="480"/>
    </w:pPr>
    <w:rPr>
      <w:rFonts w:ascii="仿宋_GB2312"/>
      <w:sz w:val="24"/>
    </w:rPr>
  </w:style>
  <w:style w:type="table" w:styleId="a5">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qFormat/>
    <w:pPr>
      <w:ind w:firstLineChars="200" w:firstLine="420"/>
    </w:pPr>
  </w:style>
  <w:style w:type="paragraph" w:styleId="a6">
    <w:name w:val="header"/>
    <w:basedOn w:val="a"/>
    <w:link w:val="a7"/>
    <w:rsid w:val="00476152"/>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476152"/>
    <w:rPr>
      <w:rFonts w:ascii="Calibri" w:hAnsi="Calibri"/>
      <w:kern w:val="2"/>
      <w:sz w:val="18"/>
      <w:szCs w:val="18"/>
    </w:rPr>
  </w:style>
  <w:style w:type="paragraph" w:styleId="a8">
    <w:name w:val="footer"/>
    <w:basedOn w:val="a"/>
    <w:link w:val="a9"/>
    <w:rsid w:val="00476152"/>
    <w:pPr>
      <w:tabs>
        <w:tab w:val="center" w:pos="4153"/>
        <w:tab w:val="right" w:pos="8306"/>
      </w:tabs>
      <w:snapToGrid w:val="0"/>
      <w:jc w:val="left"/>
    </w:pPr>
    <w:rPr>
      <w:sz w:val="18"/>
      <w:szCs w:val="18"/>
    </w:rPr>
  </w:style>
  <w:style w:type="character" w:customStyle="1" w:styleId="a9">
    <w:name w:val="页脚 字符"/>
    <w:link w:val="a8"/>
    <w:rsid w:val="0047615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6</cp:revision>
  <cp:lastPrinted>2022-06-26T10:17:00Z</cp:lastPrinted>
  <dcterms:created xsi:type="dcterms:W3CDTF">2022-06-26T12:27:00Z</dcterms:created>
  <dcterms:modified xsi:type="dcterms:W3CDTF">2022-06-26T14:18:00Z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583E2A4A593343269DF4A6B00FC04ECA</vt:lpwstr>
  </property>
</Properties>
</file>