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91" w:rsidRDefault="00B45ADD">
      <w:pPr>
        <w:rPr>
          <w:rFonts w:ascii="方正小标宋简体" w:eastAsia="方正小标宋简体" w:hAnsi="方正小标宋简体" w:cs="方正小标宋简体"/>
          <w:bCs/>
          <w:sz w:val="40"/>
          <w:szCs w:val="40"/>
        </w:rPr>
      </w:pPr>
      <w:r>
        <w:rPr>
          <w:rFonts w:ascii="黑体" w:eastAsia="黑体" w:hAnsi="黑体" w:cs="黑体" w:hint="eastAsia"/>
          <w:sz w:val="32"/>
          <w:szCs w:val="32"/>
        </w:rPr>
        <w:t>附件</w:t>
      </w:r>
      <w:r>
        <w:rPr>
          <w:rFonts w:ascii="黑体" w:eastAsia="黑体" w:hAnsi="黑体" w:cs="黑体"/>
          <w:sz w:val="32"/>
          <w:szCs w:val="32"/>
        </w:rPr>
        <w:t>1</w:t>
      </w:r>
    </w:p>
    <w:p w:rsidR="00DA6691" w:rsidRDefault="00DA6691">
      <w:pPr>
        <w:spacing w:line="500" w:lineRule="exact"/>
        <w:jc w:val="center"/>
        <w:rPr>
          <w:rFonts w:ascii="方正小标宋简体" w:eastAsia="方正小标宋简体" w:hAnsi="方正小标宋简体" w:cs="方正小标宋简体"/>
          <w:bCs/>
          <w:sz w:val="40"/>
          <w:szCs w:val="40"/>
        </w:rPr>
      </w:pPr>
    </w:p>
    <w:p w:rsidR="00DA6691" w:rsidRDefault="00B45ADD">
      <w:pPr>
        <w:spacing w:line="50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上海</w:t>
      </w:r>
      <w:proofErr w:type="gramStart"/>
      <w:r>
        <w:rPr>
          <w:rFonts w:ascii="方正小标宋简体" w:eastAsia="方正小标宋简体" w:hAnsi="方正小标宋简体" w:cs="方正小标宋简体" w:hint="eastAsia"/>
          <w:bCs/>
          <w:sz w:val="40"/>
          <w:szCs w:val="40"/>
        </w:rPr>
        <w:t>高校智库内涵</w:t>
      </w:r>
      <w:proofErr w:type="gramEnd"/>
      <w:r>
        <w:rPr>
          <w:rFonts w:ascii="方正小标宋简体" w:eastAsia="方正小标宋简体" w:hAnsi="方正小标宋简体" w:cs="方正小标宋简体" w:hint="eastAsia"/>
          <w:bCs/>
          <w:sz w:val="40"/>
          <w:szCs w:val="40"/>
        </w:rPr>
        <w:t>建设项目申报指南</w:t>
      </w:r>
    </w:p>
    <w:p w:rsidR="00DA6691" w:rsidRDefault="00B45ADD">
      <w:pPr>
        <w:spacing w:line="5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20版）</w:t>
      </w:r>
    </w:p>
    <w:p w:rsidR="00DA6691" w:rsidRDefault="00DA6691">
      <w:pPr>
        <w:spacing w:line="500" w:lineRule="exact"/>
      </w:pPr>
    </w:p>
    <w:p w:rsidR="00DA6691" w:rsidRDefault="00B45ADD">
      <w:pPr>
        <w:pStyle w:val="af"/>
        <w:spacing w:line="500" w:lineRule="exact"/>
        <w:ind w:firstLineChars="0" w:firstLine="0"/>
        <w:rPr>
          <w:rFonts w:ascii="黑体" w:eastAsia="黑体" w:hAnsi="黑体" w:cs="黑体"/>
          <w:bCs/>
          <w:sz w:val="30"/>
          <w:szCs w:val="30"/>
        </w:rPr>
      </w:pPr>
      <w:r>
        <w:rPr>
          <w:rFonts w:ascii="黑体" w:eastAsia="黑体" w:hAnsi="黑体" w:cs="黑体" w:hint="eastAsia"/>
          <w:bCs/>
          <w:sz w:val="30"/>
          <w:szCs w:val="30"/>
        </w:rPr>
        <w:t>一、国家层面：</w:t>
      </w:r>
    </w:p>
    <w:p w:rsidR="00DA6691" w:rsidRDefault="00B45ADD">
      <w:pPr>
        <w:pStyle w:val="af"/>
        <w:spacing w:line="600" w:lineRule="exact"/>
        <w:ind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党史党建领域</w:t>
      </w:r>
      <w:bookmarkStart w:id="0" w:name="_GoBack"/>
      <w:bookmarkEnd w:id="0"/>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1.习近平总书记关于新时代党的建设重要论述研究；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2.中国共产党全面领导与国家治理体系和治理能力现代化研究；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3.完善全面从严治党制度研究；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4.“不忘初心、牢记使命”主题教育经验和长效机制研究；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5.提高中国共产党依法治国、依法执政能力研究；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6.中国共产党领导实现全面建成小康社会历程与经验研究；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7.中国共产党百年历史进程和基本经验研究等。</w:t>
      </w:r>
    </w:p>
    <w:p w:rsidR="00DA6691" w:rsidRDefault="00B45ADD">
      <w:pPr>
        <w:pStyle w:val="af"/>
        <w:spacing w:line="600" w:lineRule="exact"/>
        <w:ind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经济领域</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8.习近平新时代中国特色社会主义经济思想体系研究；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9.新时代处理好对内改革与对外开放问题研究；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10.新产业、新业态、新模式的理论和政策研究；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11.全面深化改革和扩大开放研究；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12.“十四五”期间新发展理念引领经济高质量发展研究；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13.我国区块链技术现状和发展趋势研究；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14.做好金融稳定和风险处置研究等。</w:t>
      </w:r>
    </w:p>
    <w:p w:rsidR="00DA6691" w:rsidRDefault="00DA6691">
      <w:pPr>
        <w:pStyle w:val="af"/>
        <w:spacing w:line="600" w:lineRule="exact"/>
        <w:ind w:firstLine="602"/>
        <w:rPr>
          <w:rFonts w:ascii="仿宋_GB2312" w:eastAsia="仿宋_GB2312" w:hAnsi="仿宋_GB2312" w:cs="仿宋_GB2312"/>
          <w:b/>
          <w:sz w:val="30"/>
          <w:szCs w:val="30"/>
        </w:rPr>
      </w:pPr>
    </w:p>
    <w:p w:rsidR="00DA6691" w:rsidRDefault="00B45ADD">
      <w:pPr>
        <w:pStyle w:val="af"/>
        <w:spacing w:line="600" w:lineRule="exact"/>
        <w:ind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社会领域</w:t>
      </w:r>
    </w:p>
    <w:p w:rsidR="00DA6691" w:rsidRDefault="00B45ADD">
      <w:pPr>
        <w:pStyle w:val="af"/>
        <w:spacing w:line="60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15.基层社会治理问题研究；</w:t>
      </w:r>
    </w:p>
    <w:p w:rsidR="00DA6691" w:rsidRDefault="00B45ADD">
      <w:pPr>
        <w:pStyle w:val="af"/>
        <w:spacing w:line="60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16.中国基本公共服务制度体系建设与发展研究；</w:t>
      </w:r>
    </w:p>
    <w:p w:rsidR="00DA6691" w:rsidRDefault="00B45ADD">
      <w:pPr>
        <w:pStyle w:val="af"/>
        <w:spacing w:line="60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17.促进劳动就业高质量发展的体制机制研究；</w:t>
      </w:r>
    </w:p>
    <w:p w:rsidR="00DA6691" w:rsidRDefault="00B45ADD">
      <w:pPr>
        <w:pStyle w:val="af"/>
        <w:spacing w:line="60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18.大数据与社会治理研究；</w:t>
      </w:r>
    </w:p>
    <w:p w:rsidR="00DA6691" w:rsidRDefault="00B45ADD">
      <w:pPr>
        <w:pStyle w:val="af"/>
        <w:spacing w:line="60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19.大数据环境下社会舆情分析与决策支持研究；</w:t>
      </w:r>
    </w:p>
    <w:p w:rsidR="00DA6691" w:rsidRDefault="00B45ADD">
      <w:pPr>
        <w:pStyle w:val="af"/>
        <w:spacing w:line="600" w:lineRule="exact"/>
        <w:ind w:firstLine="600"/>
        <w:rPr>
          <w:rFonts w:ascii="仿宋_GB2312" w:eastAsia="仿宋_GB2312" w:hAnsi="仿宋_GB2312" w:cs="仿宋_GB2312"/>
          <w:b/>
          <w:sz w:val="30"/>
          <w:szCs w:val="30"/>
        </w:rPr>
      </w:pPr>
      <w:r>
        <w:rPr>
          <w:rFonts w:ascii="仿宋_GB2312" w:eastAsia="仿宋_GB2312" w:hAnsi="仿宋_GB2312" w:cs="仿宋_GB2312" w:hint="eastAsia"/>
          <w:bCs/>
          <w:sz w:val="30"/>
          <w:szCs w:val="30"/>
        </w:rPr>
        <w:t>20.老龄社会治理体系研究；</w:t>
      </w:r>
    </w:p>
    <w:p w:rsidR="00DA6691" w:rsidRDefault="00B45ADD">
      <w:pPr>
        <w:pStyle w:val="af"/>
        <w:spacing w:line="600" w:lineRule="exact"/>
        <w:ind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21.基层社会治理的制度化渠道研究等。</w:t>
      </w:r>
    </w:p>
    <w:p w:rsidR="00DA6691" w:rsidRDefault="00B45ADD">
      <w:pPr>
        <w:pStyle w:val="af"/>
        <w:spacing w:line="600" w:lineRule="exact"/>
        <w:ind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国际问题领域</w:t>
      </w:r>
    </w:p>
    <w:p w:rsidR="00DA6691" w:rsidRDefault="00B45ADD">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22.习近</w:t>
      </w:r>
      <w:proofErr w:type="gramStart"/>
      <w:r>
        <w:rPr>
          <w:rFonts w:ascii="仿宋_GB2312" w:eastAsia="仿宋_GB2312" w:hAnsi="仿宋_GB2312" w:cs="仿宋_GB2312" w:hint="eastAsia"/>
          <w:bCs/>
          <w:sz w:val="30"/>
          <w:szCs w:val="30"/>
        </w:rPr>
        <w:t>平外交</w:t>
      </w:r>
      <w:proofErr w:type="gramEnd"/>
      <w:r>
        <w:rPr>
          <w:rFonts w:ascii="仿宋_GB2312" w:eastAsia="仿宋_GB2312" w:hAnsi="仿宋_GB2312" w:cs="仿宋_GB2312" w:hint="eastAsia"/>
          <w:bCs/>
          <w:sz w:val="30"/>
          <w:szCs w:val="30"/>
        </w:rPr>
        <w:t>思想研究；</w:t>
      </w:r>
    </w:p>
    <w:p w:rsidR="00DA6691" w:rsidRDefault="00B45ADD">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23.“一带一路”的可持续发展与机制化研究；</w:t>
      </w:r>
    </w:p>
    <w:p w:rsidR="00DA6691" w:rsidRDefault="00B45ADD">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24.人类命运共同体与世界秩序研究；</w:t>
      </w:r>
    </w:p>
    <w:p w:rsidR="00DA6691" w:rsidRDefault="00B45ADD">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25.中美欧俄关系的新特点及应对策略研究；</w:t>
      </w:r>
    </w:p>
    <w:p w:rsidR="00DA6691" w:rsidRDefault="00B45ADD">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26.国际意识形态斗争新机遇与新挑战及其应对研究；</w:t>
      </w:r>
    </w:p>
    <w:p w:rsidR="00DA6691" w:rsidRDefault="00B45ADD">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27.周边安全环境变化趋势及对策研究；</w:t>
      </w:r>
    </w:p>
    <w:p w:rsidR="00DA6691" w:rsidRDefault="00B45ADD">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28.应对气候变化、能源资源安全、公共卫生安全等全球性问题的对策建议研究等。</w:t>
      </w:r>
    </w:p>
    <w:p w:rsidR="00DA6691" w:rsidRDefault="00B45ADD">
      <w:pPr>
        <w:spacing w:line="60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文化领域</w:t>
      </w:r>
    </w:p>
    <w:p w:rsidR="00DA6691" w:rsidRDefault="00B45ADD">
      <w:pPr>
        <w:spacing w:line="600" w:lineRule="exact"/>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29.中国共产党红色文化资源传承利用研究；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30.文化自信与新时代文艺研究；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31.中国文化走出去路径与对策研究；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32.新媒体跨文化传播与中国话语的全球建构研究；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33.网络文化新形态、新模式研究；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34.公共文化服务创新研究；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35.</w:t>
      </w:r>
      <w:r>
        <w:rPr>
          <w:rFonts w:ascii="仿宋_GB2312" w:eastAsia="仿宋_GB2312" w:hAnsi="仿宋_GB2312" w:cs="仿宋_GB2312"/>
          <w:sz w:val="30"/>
          <w:szCs w:val="30"/>
        </w:rPr>
        <w:t>中国当代工业设计理念与方法研究</w:t>
      </w:r>
      <w:r>
        <w:rPr>
          <w:rFonts w:ascii="仿宋_GB2312" w:eastAsia="仿宋_GB2312" w:hAnsi="仿宋_GB2312" w:cs="仿宋_GB2312" w:hint="eastAsia"/>
          <w:sz w:val="30"/>
          <w:szCs w:val="30"/>
        </w:rPr>
        <w:t>等。</w:t>
      </w:r>
    </w:p>
    <w:p w:rsidR="00DA6691" w:rsidRDefault="00B45ADD">
      <w:pPr>
        <w:spacing w:line="600" w:lineRule="exact"/>
        <w:ind w:firstLineChars="200" w:firstLine="602"/>
        <w:rPr>
          <w:rFonts w:ascii="仿宋_GB2312" w:eastAsia="仿宋_GB2312" w:hAnsi="仿宋_GB2312" w:cs="仿宋_GB2312"/>
          <w:b/>
          <w:sz w:val="30"/>
          <w:szCs w:val="30"/>
        </w:rPr>
      </w:pPr>
      <w:r>
        <w:rPr>
          <w:rFonts w:ascii="仿宋_GB2312" w:eastAsia="仿宋_GB2312" w:hAnsi="仿宋_GB2312" w:cs="仿宋_GB2312" w:hint="eastAsia"/>
          <w:b/>
          <w:sz w:val="30"/>
          <w:szCs w:val="30"/>
        </w:rPr>
        <w:t>生态文明领域</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36.习近平生态文明思想研究；</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37.绿色发展理念下自然资源利用研究；</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38.建立和完善生态综合补偿制度研究；</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39.我国资源环境可持续发展研究；</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40.“垃圾分类”与社会文明研究等。</w:t>
      </w:r>
    </w:p>
    <w:p w:rsidR="00DA6691" w:rsidRDefault="00B45ADD">
      <w:pPr>
        <w:pStyle w:val="af"/>
        <w:spacing w:line="600" w:lineRule="exact"/>
        <w:ind w:firstLineChars="0" w:firstLine="0"/>
        <w:rPr>
          <w:rFonts w:ascii="黑体" w:eastAsia="黑体" w:hAnsi="黑体" w:cs="黑体"/>
          <w:bCs/>
          <w:sz w:val="28"/>
          <w:szCs w:val="28"/>
        </w:rPr>
      </w:pPr>
      <w:r>
        <w:rPr>
          <w:rFonts w:ascii="黑体" w:eastAsia="黑体" w:hAnsi="黑体" w:cs="黑体" w:hint="eastAsia"/>
          <w:bCs/>
          <w:sz w:val="28"/>
          <w:szCs w:val="28"/>
        </w:rPr>
        <w:t>二、区域层面</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1.上海加强城市基层党建</w:t>
      </w:r>
      <w:r>
        <w:rPr>
          <w:rFonts w:ascii="仿宋_GB2312" w:eastAsia="仿宋_GB2312" w:hint="eastAsia"/>
          <w:sz w:val="30"/>
          <w:szCs w:val="30"/>
        </w:rPr>
        <w:t>研究；</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2.上海加快建设自贸试验区临港新片区</w:t>
      </w:r>
      <w:r>
        <w:rPr>
          <w:rFonts w:ascii="仿宋_GB2312" w:eastAsia="仿宋_GB2312" w:hint="eastAsia"/>
          <w:sz w:val="30"/>
          <w:szCs w:val="30"/>
        </w:rPr>
        <w:t>研究；</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3.上海深入</w:t>
      </w:r>
      <w:proofErr w:type="gramStart"/>
      <w:r>
        <w:rPr>
          <w:rFonts w:ascii="仿宋_GB2312" w:eastAsia="仿宋_GB2312" w:hAnsi="仿宋_GB2312" w:cs="仿宋_GB2312" w:hint="eastAsia"/>
          <w:color w:val="222222"/>
          <w:sz w:val="30"/>
          <w:szCs w:val="30"/>
        </w:rPr>
        <w:t>推进科创板</w:t>
      </w:r>
      <w:proofErr w:type="gramEnd"/>
      <w:r>
        <w:rPr>
          <w:rFonts w:ascii="仿宋_GB2312" w:eastAsia="仿宋_GB2312" w:hAnsi="仿宋_GB2312" w:cs="仿宋_GB2312" w:hint="eastAsia"/>
          <w:color w:val="222222"/>
          <w:sz w:val="30"/>
          <w:szCs w:val="30"/>
        </w:rPr>
        <w:t>及注册制改革研究；</w:t>
      </w:r>
    </w:p>
    <w:p w:rsidR="00DA6691" w:rsidRDefault="00B45ADD">
      <w:pPr>
        <w:spacing w:line="600" w:lineRule="exact"/>
        <w:ind w:firstLineChars="200" w:firstLine="600"/>
        <w:rPr>
          <w:rFonts w:ascii="仿宋_GB2312" w:eastAsia="仿宋_GB2312" w:hAnsi="仿宋_GB2312" w:cs="仿宋_GB2312"/>
          <w:color w:val="222222"/>
          <w:sz w:val="30"/>
          <w:szCs w:val="30"/>
        </w:rPr>
      </w:pPr>
      <w:r>
        <w:rPr>
          <w:rFonts w:ascii="仿宋_GB2312" w:eastAsia="仿宋_GB2312" w:hAnsi="仿宋_GB2312" w:cs="仿宋_GB2312" w:hint="eastAsia"/>
          <w:color w:val="222222"/>
          <w:sz w:val="30"/>
          <w:szCs w:val="30"/>
        </w:rPr>
        <w:t>4.长三角一体化发展示范区制度创新及改革探索研究；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5.上海放大中国国际进口博览会溢出带动效应研究；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6.上海深化金融业开放创新、加快发展金融科技研究；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7.上海推动“一带一路”桥头堡建设研究；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8.上海持续打响“四大品牌”研究；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9.上海优化营商环境政策研究；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10.上海深化法治建设研究；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11.上海创新特大城市管理机制研究；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12.上海以花博会为平台加快生态文明建设研究等。</w:t>
      </w:r>
    </w:p>
    <w:p w:rsidR="00DA6691" w:rsidRDefault="00B45ADD">
      <w:pPr>
        <w:pStyle w:val="af"/>
        <w:spacing w:line="600" w:lineRule="exact"/>
        <w:ind w:firstLineChars="0" w:firstLine="0"/>
        <w:rPr>
          <w:rFonts w:ascii="黑体" w:eastAsia="黑体" w:hAnsi="黑体" w:cs="黑体"/>
          <w:bCs/>
          <w:sz w:val="28"/>
          <w:szCs w:val="28"/>
        </w:rPr>
      </w:pPr>
      <w:r>
        <w:rPr>
          <w:rFonts w:ascii="黑体" w:eastAsia="黑体" w:hAnsi="黑体" w:cs="黑体" w:hint="eastAsia"/>
          <w:bCs/>
          <w:sz w:val="28"/>
          <w:szCs w:val="28"/>
        </w:rPr>
        <w:t>三、教育卫生事业</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1.教育现代化、高校“双一流”建设、地方高水平大学建设</w:t>
      </w:r>
      <w:r>
        <w:rPr>
          <w:rFonts w:ascii="仿宋_GB2312" w:eastAsia="仿宋_GB2312" w:hAnsi="仿宋_GB2312" w:cs="仿宋_GB2312" w:hint="eastAsia"/>
          <w:sz w:val="30"/>
          <w:szCs w:val="30"/>
        </w:rPr>
        <w:lastRenderedPageBreak/>
        <w:t>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2.基础教育、职业教育、终身教育政策研究；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3.思想政治理论课一体化建设研究；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4.卫生健康事业建设研究；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5.中医药传承创新研究；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6.大数据与高校意识形态安全研究；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7.教卫系统弘扬爱国主义精神研究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8.教卫系统加强公民道德建设研究；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9.高校抵御和防范宗教校园渗透研究；</w:t>
      </w:r>
    </w:p>
    <w:p w:rsidR="00DA6691" w:rsidRDefault="00B45ADD">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10.教卫系统党外知识分子思想政治教育工作研究等。</w:t>
      </w:r>
    </w:p>
    <w:p w:rsidR="00DA6691" w:rsidRDefault="00B45ADD">
      <w:pPr>
        <w:numPr>
          <w:ilvl w:val="0"/>
          <w:numId w:val="1"/>
        </w:numPr>
        <w:spacing w:line="600" w:lineRule="exact"/>
        <w:rPr>
          <w:rFonts w:ascii="黑体" w:eastAsia="黑体" w:hAnsi="黑体" w:cs="黑体"/>
          <w:sz w:val="30"/>
          <w:szCs w:val="30"/>
        </w:rPr>
      </w:pPr>
      <w:r>
        <w:rPr>
          <w:rFonts w:ascii="黑体" w:eastAsia="黑体" w:hAnsi="黑体" w:cs="黑体" w:hint="eastAsia"/>
          <w:sz w:val="30"/>
          <w:szCs w:val="30"/>
        </w:rPr>
        <w:t>新冠肺炎疫情相关</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1.我国在应对重大突发事件上的制度优势和国际比较研究；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2.新冠肺炎疫情对全球经济冲击及应对策略研究；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3.新冠肺炎疫情对我国宏观经济影响及应对策略研究；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4.重大突发公共卫生事件中的舆论引导机制构建研究；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5.重大突发公共卫生事件风险评估和响应机制研究；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6.重大突发公共卫生事件中的民生保障与社会救助研究；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7.基于大数据的新发重大传染病监测、预警和应对研究；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8.新冠肺炎疫情对上海及长三角的影响及应对策略研究；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9.新冠肺炎疫情对本市教育行业的影响分析研究；</w:t>
      </w:r>
    </w:p>
    <w:p w:rsidR="00DA6691" w:rsidRDefault="00B45ADD">
      <w:pPr>
        <w:spacing w:line="600" w:lineRule="exact"/>
        <w:ind w:firstLineChars="200" w:firstLine="600"/>
        <w:rPr>
          <w:rFonts w:ascii="仿宋_GB2312" w:eastAsia="仿宋_GB2312"/>
          <w:sz w:val="30"/>
          <w:szCs w:val="30"/>
        </w:rPr>
      </w:pPr>
      <w:r>
        <w:rPr>
          <w:rFonts w:ascii="仿宋_GB2312" w:eastAsia="仿宋_GB2312" w:hint="eastAsia"/>
          <w:sz w:val="30"/>
          <w:szCs w:val="30"/>
        </w:rPr>
        <w:t>10.新冠肺炎疫情对学生就业、创业和留学的影响研究等。</w:t>
      </w:r>
    </w:p>
    <w:p w:rsidR="00DA6691" w:rsidRDefault="00B45ADD">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申报人可以根据上述课题方向，选择具体领域和研究角度开展研究，坚持问题导向、政策导向，提出决策咨询参考。</w:t>
      </w:r>
    </w:p>
    <w:p w:rsidR="00DA6691" w:rsidRDefault="00B45ADD">
      <w:pPr>
        <w:rPr>
          <w:rFonts w:ascii="黑体" w:eastAsia="黑体" w:hAnsi="黑体" w:cs="黑体"/>
          <w:sz w:val="32"/>
          <w:szCs w:val="32"/>
        </w:rPr>
      </w:pPr>
      <w:r>
        <w:rPr>
          <w:rFonts w:ascii="黑体" w:eastAsia="黑体" w:hAnsi="黑体" w:cs="黑体" w:hint="eastAsia"/>
          <w:sz w:val="32"/>
          <w:szCs w:val="32"/>
        </w:rPr>
        <w:lastRenderedPageBreak/>
        <w:t>附件2</w:t>
      </w:r>
    </w:p>
    <w:p w:rsidR="00DA6691" w:rsidRDefault="00DA6691">
      <w:pPr>
        <w:spacing w:line="500" w:lineRule="exact"/>
        <w:jc w:val="center"/>
        <w:rPr>
          <w:rFonts w:ascii="黑体" w:eastAsia="黑体" w:hAnsi="黑体"/>
          <w:sz w:val="38"/>
          <w:szCs w:val="38"/>
        </w:rPr>
      </w:pPr>
    </w:p>
    <w:p w:rsidR="00DA6691" w:rsidRDefault="00B45ADD">
      <w:pPr>
        <w:spacing w:line="50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上海</w:t>
      </w:r>
      <w:proofErr w:type="gramStart"/>
      <w:r>
        <w:rPr>
          <w:rFonts w:ascii="方正小标宋简体" w:eastAsia="方正小标宋简体" w:hAnsi="方正小标宋简体" w:cs="方正小标宋简体" w:hint="eastAsia"/>
          <w:bCs/>
          <w:sz w:val="40"/>
          <w:szCs w:val="40"/>
        </w:rPr>
        <w:t>高校智库内涵</w:t>
      </w:r>
      <w:proofErr w:type="gramEnd"/>
      <w:r>
        <w:rPr>
          <w:rFonts w:ascii="方正小标宋简体" w:eastAsia="方正小标宋简体" w:hAnsi="方正小标宋简体" w:cs="方正小标宋简体" w:hint="eastAsia"/>
          <w:bCs/>
          <w:sz w:val="40"/>
          <w:szCs w:val="40"/>
        </w:rPr>
        <w:t>建设计划实施方案</w:t>
      </w:r>
    </w:p>
    <w:p w:rsidR="00DA6691" w:rsidRDefault="00B45ADD">
      <w:pPr>
        <w:spacing w:line="50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（2020年）</w:t>
      </w:r>
    </w:p>
    <w:p w:rsidR="00DA6691" w:rsidRDefault="00DA6691">
      <w:pPr>
        <w:spacing w:line="500" w:lineRule="exact"/>
        <w:rPr>
          <w:rFonts w:ascii="黑体" w:eastAsia="仿宋_GB2312" w:hAnsi="黑体"/>
          <w:sz w:val="38"/>
          <w:szCs w:val="38"/>
        </w:rPr>
      </w:pPr>
    </w:p>
    <w:p w:rsidR="00DA6691" w:rsidRDefault="00B45ADD">
      <w:pPr>
        <w:spacing w:line="500" w:lineRule="exact"/>
        <w:ind w:right="-62" w:firstLineChars="200" w:firstLine="600"/>
        <w:jc w:val="left"/>
        <w:rPr>
          <w:rFonts w:ascii="仿宋" w:eastAsia="仿宋_GB2312" w:hAnsi="仿宋"/>
          <w:sz w:val="30"/>
          <w:szCs w:val="30"/>
        </w:rPr>
      </w:pPr>
      <w:r>
        <w:rPr>
          <w:rFonts w:ascii="仿宋" w:eastAsia="仿宋_GB2312" w:hAnsi="仿宋" w:cs="仿宋_GB2312" w:hint="eastAsia"/>
          <w:sz w:val="30"/>
          <w:szCs w:val="30"/>
        </w:rPr>
        <w:t>为了贯彻落实中央《关于加强中国特色新型智库建设的意见》和教育部《中国特色新型高校智库建设推进计划》《关于实施高等学校创新能力提升计划的意见》的相关精神，推动上海新型</w:t>
      </w:r>
      <w:proofErr w:type="gramStart"/>
      <w:r>
        <w:rPr>
          <w:rFonts w:ascii="仿宋" w:eastAsia="仿宋_GB2312" w:hAnsi="仿宋" w:cs="仿宋_GB2312" w:hint="eastAsia"/>
          <w:sz w:val="30"/>
          <w:szCs w:val="30"/>
        </w:rPr>
        <w:t>高校智库的</w:t>
      </w:r>
      <w:proofErr w:type="gramEnd"/>
      <w:r>
        <w:rPr>
          <w:rFonts w:ascii="仿宋" w:eastAsia="仿宋_GB2312" w:hAnsi="仿宋" w:cs="仿宋_GB2312" w:hint="eastAsia"/>
          <w:sz w:val="30"/>
          <w:szCs w:val="30"/>
        </w:rPr>
        <w:t>建设与发展，不断提升决策咨询成果质量。根据市教卫工作党委、市教委</w:t>
      </w:r>
      <w:r>
        <w:rPr>
          <w:rFonts w:ascii="楷体_GB2312" w:eastAsia="楷体_GB2312" w:hAnsi="楷体_GB2312" w:cs="楷体_GB2312" w:hint="eastAsia"/>
          <w:sz w:val="30"/>
          <w:szCs w:val="30"/>
        </w:rPr>
        <w:t>（以下简称“两委”）</w:t>
      </w:r>
      <w:r>
        <w:rPr>
          <w:rFonts w:ascii="仿宋" w:eastAsia="仿宋_GB2312" w:hAnsi="仿宋" w:cs="仿宋_GB2312" w:hint="eastAsia"/>
          <w:sz w:val="30"/>
          <w:szCs w:val="30"/>
        </w:rPr>
        <w:t>《关于进一步加强上海高校智库管理工作的指导意见》要求，继续实施上海</w:t>
      </w:r>
      <w:proofErr w:type="gramStart"/>
      <w:r>
        <w:rPr>
          <w:rFonts w:ascii="仿宋" w:eastAsia="仿宋_GB2312" w:hAnsi="仿宋" w:cs="仿宋_GB2312" w:hint="eastAsia"/>
          <w:sz w:val="30"/>
          <w:szCs w:val="30"/>
        </w:rPr>
        <w:t>高校智库的</w:t>
      </w:r>
      <w:proofErr w:type="gramEnd"/>
      <w:r>
        <w:rPr>
          <w:rFonts w:ascii="仿宋" w:eastAsia="仿宋_GB2312" w:hAnsi="仿宋" w:cs="仿宋_GB2312" w:hint="eastAsia"/>
          <w:sz w:val="30"/>
          <w:szCs w:val="30"/>
        </w:rPr>
        <w:t>内涵建设计划。</w:t>
      </w:r>
    </w:p>
    <w:p w:rsidR="00DA6691" w:rsidRDefault="00B45ADD">
      <w:pPr>
        <w:spacing w:line="500" w:lineRule="exact"/>
        <w:ind w:right="-62" w:firstLineChars="200" w:firstLine="602"/>
        <w:jc w:val="left"/>
        <w:rPr>
          <w:rFonts w:ascii="黑体" w:eastAsia="黑体" w:hAnsi="仿宋"/>
          <w:b/>
          <w:sz w:val="30"/>
          <w:szCs w:val="30"/>
        </w:rPr>
      </w:pPr>
      <w:r>
        <w:rPr>
          <w:rFonts w:ascii="黑体" w:eastAsia="黑体" w:hAnsi="仿宋" w:cs="仿宋_GB2312" w:hint="eastAsia"/>
          <w:b/>
          <w:sz w:val="30"/>
          <w:szCs w:val="30"/>
        </w:rPr>
        <w:t>一、指导思想</w:t>
      </w:r>
    </w:p>
    <w:p w:rsidR="00DA6691" w:rsidRDefault="00B45ADD">
      <w:pPr>
        <w:spacing w:line="500" w:lineRule="exact"/>
        <w:ind w:right="-62" w:firstLineChars="200" w:firstLine="600"/>
        <w:jc w:val="left"/>
        <w:rPr>
          <w:rFonts w:ascii="仿宋" w:eastAsia="仿宋_GB2312" w:hAnsi="仿宋"/>
          <w:sz w:val="30"/>
          <w:szCs w:val="30"/>
        </w:rPr>
      </w:pPr>
      <w:r>
        <w:rPr>
          <w:rFonts w:ascii="仿宋" w:eastAsia="仿宋_GB2312" w:hAnsi="仿宋" w:cs="仿宋_GB2312" w:hint="eastAsia"/>
          <w:sz w:val="30"/>
          <w:szCs w:val="30"/>
        </w:rPr>
        <w:t>坚持以习近平新时代中国特色社会主义思想为指导，以重大理论和现实问题为主攻方向，坚持理论研究与应用研究并重，</w:t>
      </w:r>
      <w:proofErr w:type="gramStart"/>
      <w:r>
        <w:rPr>
          <w:rFonts w:ascii="仿宋" w:eastAsia="仿宋_GB2312" w:hAnsi="仿宋" w:cs="仿宋_GB2312" w:hint="eastAsia"/>
          <w:sz w:val="30"/>
          <w:szCs w:val="30"/>
        </w:rPr>
        <w:t>聚焦党</w:t>
      </w:r>
      <w:proofErr w:type="gramEnd"/>
      <w:r>
        <w:rPr>
          <w:rFonts w:ascii="仿宋" w:eastAsia="仿宋_GB2312" w:hAnsi="仿宋" w:cs="仿宋_GB2312" w:hint="eastAsia"/>
          <w:sz w:val="30"/>
          <w:szCs w:val="30"/>
        </w:rPr>
        <w:t>的十八大以来，以习近平同志为核心的党中央对经济建设、政治建设、文化建设、社会建设、生态文明建设等</w:t>
      </w:r>
      <w:proofErr w:type="gramStart"/>
      <w:r>
        <w:rPr>
          <w:rFonts w:ascii="仿宋" w:eastAsia="仿宋_GB2312" w:hAnsi="仿宋" w:cs="仿宋_GB2312" w:hint="eastAsia"/>
          <w:sz w:val="30"/>
          <w:szCs w:val="30"/>
        </w:rPr>
        <w:t>作出</w:t>
      </w:r>
      <w:proofErr w:type="gramEnd"/>
      <w:r>
        <w:rPr>
          <w:rFonts w:ascii="仿宋" w:eastAsia="仿宋_GB2312" w:hAnsi="仿宋" w:cs="仿宋_GB2312" w:hint="eastAsia"/>
          <w:sz w:val="30"/>
          <w:szCs w:val="30"/>
        </w:rPr>
        <w:t>的新部署，对党的建设提出的新要求，以及国际关系的重大问题，围绕打赢抗击新冠肺炎疫情人民战争总体战阻击战，进行高层次的应用对策研究和战略咨询，增强</w:t>
      </w:r>
      <w:proofErr w:type="gramStart"/>
      <w:r>
        <w:rPr>
          <w:rFonts w:ascii="仿宋" w:eastAsia="仿宋_GB2312" w:hAnsi="仿宋" w:cs="仿宋_GB2312" w:hint="eastAsia"/>
          <w:sz w:val="30"/>
          <w:szCs w:val="30"/>
        </w:rPr>
        <w:t>高校智库在</w:t>
      </w:r>
      <w:proofErr w:type="gramEnd"/>
      <w:r>
        <w:rPr>
          <w:rFonts w:ascii="仿宋" w:eastAsia="仿宋_GB2312" w:hAnsi="仿宋" w:cs="仿宋_GB2312" w:hint="eastAsia"/>
          <w:sz w:val="30"/>
          <w:szCs w:val="30"/>
        </w:rPr>
        <w:t>国家和上海发展中的贡献度。</w:t>
      </w:r>
    </w:p>
    <w:p w:rsidR="00DA6691" w:rsidRDefault="00B45ADD">
      <w:pPr>
        <w:spacing w:line="500" w:lineRule="exact"/>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二、建设原则</w:t>
      </w:r>
    </w:p>
    <w:p w:rsidR="00DA6691" w:rsidRDefault="00B45ADD">
      <w:pPr>
        <w:spacing w:line="500" w:lineRule="exact"/>
        <w:ind w:right="-62" w:firstLineChars="200" w:firstLine="600"/>
        <w:jc w:val="left"/>
        <w:rPr>
          <w:rFonts w:ascii="仿宋" w:eastAsia="仿宋_GB2312" w:hAnsi="仿宋"/>
          <w:sz w:val="30"/>
          <w:szCs w:val="30"/>
        </w:rPr>
      </w:pPr>
      <w:r>
        <w:rPr>
          <w:rFonts w:ascii="仿宋" w:eastAsia="仿宋_GB2312" w:hAnsi="仿宋" w:cs="仿宋"/>
          <w:sz w:val="30"/>
          <w:szCs w:val="30"/>
        </w:rPr>
        <w:t>1</w:t>
      </w:r>
      <w:r>
        <w:rPr>
          <w:rFonts w:ascii="仿宋" w:eastAsia="仿宋_GB2312" w:hAnsi="仿宋" w:cs="仿宋_GB2312" w:hint="eastAsia"/>
          <w:sz w:val="30"/>
          <w:szCs w:val="30"/>
        </w:rPr>
        <w:t>.</w:t>
      </w:r>
      <w:r>
        <w:rPr>
          <w:rFonts w:ascii="仿宋" w:eastAsia="仿宋_GB2312" w:hAnsi="仿宋" w:cs="仿宋_GB2312" w:hint="eastAsia"/>
          <w:sz w:val="30"/>
          <w:szCs w:val="30"/>
        </w:rPr>
        <w:t>坚持党的领导，把握正确导向。坚持党管高校智库，坚持中国特色社会主义方向，遵守国家宪法法律法规，始终以国家利益为根本出发点。</w:t>
      </w:r>
    </w:p>
    <w:p w:rsidR="00DA6691" w:rsidRDefault="00B45ADD">
      <w:pPr>
        <w:spacing w:line="500" w:lineRule="exact"/>
        <w:ind w:right="-62" w:firstLineChars="200" w:firstLine="600"/>
        <w:jc w:val="left"/>
        <w:rPr>
          <w:rFonts w:ascii="仿宋" w:eastAsia="仿宋_GB2312" w:hAnsi="仿宋"/>
          <w:color w:val="000000"/>
          <w:sz w:val="30"/>
          <w:szCs w:val="30"/>
        </w:rPr>
      </w:pPr>
      <w:r>
        <w:rPr>
          <w:rFonts w:ascii="仿宋" w:eastAsia="仿宋_GB2312" w:hAnsi="仿宋" w:cs="仿宋"/>
          <w:color w:val="000000"/>
          <w:sz w:val="30"/>
          <w:szCs w:val="30"/>
        </w:rPr>
        <w:t>2</w:t>
      </w:r>
      <w:r>
        <w:rPr>
          <w:rFonts w:ascii="仿宋" w:eastAsia="仿宋_GB2312" w:hAnsi="仿宋" w:cs="仿宋_GB2312" w:hint="eastAsia"/>
          <w:color w:val="000000"/>
          <w:sz w:val="30"/>
          <w:szCs w:val="30"/>
        </w:rPr>
        <w:t>.</w:t>
      </w:r>
      <w:r>
        <w:rPr>
          <w:rFonts w:ascii="仿宋" w:eastAsia="仿宋_GB2312" w:hAnsi="仿宋" w:cs="仿宋_GB2312" w:hint="eastAsia"/>
          <w:color w:val="000000"/>
          <w:sz w:val="30"/>
          <w:szCs w:val="30"/>
        </w:rPr>
        <w:t>坚持围绕大局，服务中心工作。紧紧围绕党和政府决策急需的重大课题，开展前瞻性、针对性、储备性政策研究，提</w:t>
      </w:r>
      <w:r>
        <w:rPr>
          <w:rFonts w:ascii="仿宋" w:eastAsia="仿宋_GB2312" w:hAnsi="仿宋" w:cs="仿宋_GB2312" w:hint="eastAsia"/>
          <w:color w:val="000000"/>
          <w:sz w:val="30"/>
          <w:szCs w:val="30"/>
        </w:rPr>
        <w:lastRenderedPageBreak/>
        <w:t>出专业化、建设性、切实管用的政策建议，着力提高综合</w:t>
      </w:r>
      <w:proofErr w:type="gramStart"/>
      <w:r>
        <w:rPr>
          <w:rFonts w:ascii="仿宋" w:eastAsia="仿宋_GB2312" w:hAnsi="仿宋" w:cs="仿宋_GB2312" w:hint="eastAsia"/>
          <w:color w:val="000000"/>
          <w:sz w:val="30"/>
          <w:szCs w:val="30"/>
        </w:rPr>
        <w:t>研</w:t>
      </w:r>
      <w:proofErr w:type="gramEnd"/>
      <w:r>
        <w:rPr>
          <w:rFonts w:ascii="仿宋" w:eastAsia="仿宋_GB2312" w:hAnsi="仿宋" w:cs="仿宋_GB2312" w:hint="eastAsia"/>
          <w:color w:val="000000"/>
          <w:sz w:val="30"/>
          <w:szCs w:val="30"/>
        </w:rPr>
        <w:t>判和战略谋划能力。</w:t>
      </w:r>
    </w:p>
    <w:p w:rsidR="00DA6691" w:rsidRDefault="00B45ADD">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
          <w:color w:val="000000"/>
          <w:sz w:val="30"/>
          <w:szCs w:val="30"/>
        </w:rPr>
        <w:t>3</w:t>
      </w:r>
      <w:r>
        <w:rPr>
          <w:rFonts w:ascii="仿宋" w:eastAsia="仿宋_GB2312" w:hAnsi="仿宋" w:cs="仿宋_GB2312" w:hint="eastAsia"/>
          <w:color w:val="000000"/>
          <w:sz w:val="30"/>
          <w:szCs w:val="30"/>
        </w:rPr>
        <w:t>.</w:t>
      </w:r>
      <w:r>
        <w:rPr>
          <w:rFonts w:ascii="仿宋" w:eastAsia="仿宋_GB2312" w:hAnsi="仿宋" w:cs="仿宋_GB2312" w:hint="eastAsia"/>
          <w:color w:val="000000"/>
          <w:sz w:val="30"/>
          <w:szCs w:val="30"/>
        </w:rPr>
        <w:t>坚持改革创新，加强规范管理。科学界定各项目的功能定位，进一步调整</w:t>
      </w:r>
      <w:proofErr w:type="gramStart"/>
      <w:r>
        <w:rPr>
          <w:rFonts w:ascii="仿宋" w:eastAsia="仿宋_GB2312" w:hAnsi="仿宋" w:cs="仿宋_GB2312" w:hint="eastAsia"/>
          <w:color w:val="000000"/>
          <w:sz w:val="30"/>
          <w:szCs w:val="30"/>
        </w:rPr>
        <w:t>优化智库布局</w:t>
      </w:r>
      <w:proofErr w:type="gramEnd"/>
      <w:r>
        <w:rPr>
          <w:rFonts w:ascii="仿宋" w:eastAsia="仿宋_GB2312" w:hAnsi="仿宋" w:cs="仿宋_GB2312" w:hint="eastAsia"/>
          <w:color w:val="000000"/>
          <w:sz w:val="30"/>
          <w:szCs w:val="30"/>
        </w:rPr>
        <w:t>，促进各</w:t>
      </w:r>
      <w:proofErr w:type="gramStart"/>
      <w:r>
        <w:rPr>
          <w:rFonts w:ascii="仿宋" w:eastAsia="仿宋_GB2312" w:hAnsi="仿宋" w:cs="仿宋_GB2312" w:hint="eastAsia"/>
          <w:color w:val="000000"/>
          <w:sz w:val="30"/>
          <w:szCs w:val="30"/>
        </w:rPr>
        <w:t>类智库</w:t>
      </w:r>
      <w:proofErr w:type="gramEnd"/>
      <w:r>
        <w:rPr>
          <w:rFonts w:ascii="仿宋" w:eastAsia="仿宋_GB2312" w:hAnsi="仿宋" w:cs="仿宋_GB2312" w:hint="eastAsia"/>
          <w:color w:val="000000"/>
          <w:sz w:val="30"/>
          <w:szCs w:val="30"/>
        </w:rPr>
        <w:t>有序发展，不断完善高校</w:t>
      </w:r>
      <w:proofErr w:type="gramStart"/>
      <w:r>
        <w:rPr>
          <w:rFonts w:ascii="仿宋" w:eastAsia="仿宋_GB2312" w:hAnsi="仿宋" w:cs="仿宋_GB2312" w:hint="eastAsia"/>
          <w:color w:val="000000"/>
          <w:sz w:val="30"/>
          <w:szCs w:val="30"/>
        </w:rPr>
        <w:t>智库研究</w:t>
      </w:r>
      <w:proofErr w:type="gramEnd"/>
      <w:r>
        <w:rPr>
          <w:rFonts w:ascii="仿宋" w:eastAsia="仿宋_GB2312" w:hAnsi="仿宋" w:cs="仿宋_GB2312" w:hint="eastAsia"/>
          <w:color w:val="000000"/>
          <w:sz w:val="30"/>
          <w:szCs w:val="30"/>
        </w:rPr>
        <w:t>资金管理制度。</w:t>
      </w:r>
    </w:p>
    <w:p w:rsidR="00DA6691" w:rsidRDefault="00B45ADD">
      <w:pPr>
        <w:spacing w:line="500" w:lineRule="exact"/>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三、建设目标</w:t>
      </w:r>
    </w:p>
    <w:p w:rsidR="00DA6691" w:rsidRDefault="00B45ADD">
      <w:pPr>
        <w:spacing w:line="500" w:lineRule="exact"/>
        <w:ind w:right="-62" w:firstLineChars="200" w:firstLine="600"/>
        <w:jc w:val="left"/>
        <w:rPr>
          <w:rFonts w:ascii="仿宋" w:eastAsia="仿宋_GB2312" w:hAnsi="仿宋"/>
          <w:color w:val="000000"/>
          <w:sz w:val="30"/>
          <w:szCs w:val="30"/>
        </w:rPr>
      </w:pPr>
      <w:r>
        <w:rPr>
          <w:rFonts w:ascii="仿宋" w:eastAsia="仿宋_GB2312" w:hAnsi="仿宋" w:cs="仿宋_GB2312" w:hint="eastAsia"/>
          <w:color w:val="000000"/>
          <w:sz w:val="30"/>
          <w:szCs w:val="30"/>
        </w:rPr>
        <w:t>通过上海</w:t>
      </w:r>
      <w:proofErr w:type="gramStart"/>
      <w:r>
        <w:rPr>
          <w:rFonts w:ascii="仿宋" w:eastAsia="仿宋_GB2312" w:hAnsi="仿宋" w:cs="仿宋_GB2312" w:hint="eastAsia"/>
          <w:color w:val="000000"/>
          <w:sz w:val="30"/>
          <w:szCs w:val="30"/>
        </w:rPr>
        <w:t>高校智库内涵</w:t>
      </w:r>
      <w:proofErr w:type="gramEnd"/>
      <w:r>
        <w:rPr>
          <w:rFonts w:ascii="仿宋" w:eastAsia="仿宋_GB2312" w:hAnsi="仿宋" w:cs="仿宋_GB2312" w:hint="eastAsia"/>
          <w:color w:val="000000"/>
          <w:sz w:val="30"/>
          <w:szCs w:val="30"/>
        </w:rPr>
        <w:t>建设计划，打造一批立足上海、服务全国、具有国际影响力的新型高校智库，使上海高校</w:t>
      </w:r>
      <w:proofErr w:type="gramStart"/>
      <w:r>
        <w:rPr>
          <w:rFonts w:ascii="仿宋" w:eastAsia="仿宋_GB2312" w:hAnsi="仿宋" w:cs="仿宋_GB2312" w:hint="eastAsia"/>
          <w:color w:val="000000"/>
          <w:sz w:val="30"/>
          <w:szCs w:val="30"/>
        </w:rPr>
        <w:t>智库成为</w:t>
      </w:r>
      <w:proofErr w:type="gramEnd"/>
      <w:r>
        <w:rPr>
          <w:rFonts w:ascii="仿宋" w:eastAsia="仿宋_GB2312" w:hAnsi="仿宋" w:cs="仿宋_GB2312" w:hint="eastAsia"/>
          <w:color w:val="000000"/>
          <w:sz w:val="30"/>
          <w:szCs w:val="30"/>
        </w:rPr>
        <w:t>开展决策咨询的重要机构、探索高校科研改革的重要组成部分、培养决策咨询人才以及引领公共舆论和支撑公共外交的重要基地。</w:t>
      </w:r>
    </w:p>
    <w:p w:rsidR="00DA6691" w:rsidRDefault="00B45ADD">
      <w:pPr>
        <w:spacing w:line="500" w:lineRule="exact"/>
        <w:ind w:right="-62" w:firstLineChars="200" w:firstLine="602"/>
        <w:jc w:val="left"/>
        <w:rPr>
          <w:rFonts w:ascii="黑体" w:eastAsia="黑体" w:hAnsi="仿宋" w:cs="仿宋_GB2312"/>
          <w:b/>
          <w:sz w:val="30"/>
          <w:szCs w:val="30"/>
        </w:rPr>
      </w:pPr>
      <w:r>
        <w:rPr>
          <w:rFonts w:ascii="黑体" w:eastAsia="黑体" w:hAnsi="仿宋" w:cs="仿宋_GB2312" w:hint="eastAsia"/>
          <w:b/>
          <w:sz w:val="30"/>
          <w:szCs w:val="30"/>
        </w:rPr>
        <w:t>四、内涵建设计划任务</w:t>
      </w:r>
    </w:p>
    <w:p w:rsidR="00DA6691" w:rsidRDefault="00B45ADD">
      <w:pPr>
        <w:spacing w:line="500" w:lineRule="exact"/>
        <w:ind w:right="-62" w:firstLineChars="200" w:firstLine="602"/>
        <w:jc w:val="left"/>
        <w:rPr>
          <w:rFonts w:ascii="黑体" w:eastAsia="仿宋_GB2312" w:hAnsi="黑体" w:cs="仿宋_GB2312"/>
          <w:b/>
          <w:sz w:val="30"/>
          <w:szCs w:val="30"/>
        </w:rPr>
      </w:pPr>
      <w:r>
        <w:rPr>
          <w:rFonts w:ascii="黑体" w:eastAsia="仿宋_GB2312" w:hAnsi="黑体" w:cs="仿宋_GB2312" w:hint="eastAsia"/>
          <w:b/>
          <w:sz w:val="30"/>
          <w:szCs w:val="30"/>
        </w:rPr>
        <w:t>（一）战略研究类</w:t>
      </w:r>
    </w:p>
    <w:p w:rsidR="00DA6691" w:rsidRDefault="00B45ADD">
      <w:pPr>
        <w:spacing w:line="500" w:lineRule="exact"/>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鼓励高校研究团队和专家学者围绕特定领域的全局性、战略性、前瞻性问题开展研究，及时向党和政府各相关部门，以及重要行业提供强有力的决策咨询服务，进一步扩大上海</w:t>
      </w:r>
      <w:proofErr w:type="gramStart"/>
      <w:r>
        <w:rPr>
          <w:rFonts w:ascii="黑体" w:eastAsia="仿宋_GB2312" w:hAnsi="黑体" w:cs="仿宋_GB2312" w:hint="eastAsia"/>
          <w:color w:val="000000"/>
          <w:sz w:val="30"/>
          <w:szCs w:val="30"/>
        </w:rPr>
        <w:t>高校智库的</w:t>
      </w:r>
      <w:proofErr w:type="gramEnd"/>
      <w:r>
        <w:rPr>
          <w:rFonts w:ascii="黑体" w:eastAsia="仿宋_GB2312" w:hAnsi="黑体" w:cs="仿宋_GB2312" w:hint="eastAsia"/>
          <w:color w:val="000000"/>
          <w:sz w:val="30"/>
          <w:szCs w:val="30"/>
        </w:rPr>
        <w:t>决策咨询能力和影响力。</w:t>
      </w:r>
    </w:p>
    <w:p w:rsidR="00DA6691" w:rsidRDefault="00B45ADD">
      <w:pPr>
        <w:spacing w:line="500" w:lineRule="exact"/>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项目研究团队负责人须由</w:t>
      </w:r>
      <w:proofErr w:type="gramStart"/>
      <w:r>
        <w:rPr>
          <w:rFonts w:ascii="黑体" w:eastAsia="仿宋_GB2312" w:hAnsi="黑体" w:cs="仿宋_GB2312" w:hint="eastAsia"/>
          <w:color w:val="000000"/>
          <w:sz w:val="30"/>
          <w:szCs w:val="30"/>
        </w:rPr>
        <w:t>智库成员</w:t>
      </w:r>
      <w:proofErr w:type="gramEnd"/>
      <w:r>
        <w:rPr>
          <w:rFonts w:ascii="黑体" w:eastAsia="仿宋_GB2312" w:hAnsi="黑体" w:cs="仿宋_GB2312" w:hint="eastAsia"/>
          <w:color w:val="000000"/>
          <w:sz w:val="30"/>
          <w:szCs w:val="30"/>
        </w:rPr>
        <w:t>担任，项目组成员可以包括</w:t>
      </w:r>
      <w:proofErr w:type="gramStart"/>
      <w:r>
        <w:rPr>
          <w:rFonts w:ascii="黑体" w:eastAsia="仿宋_GB2312" w:hAnsi="黑体" w:cs="仿宋_GB2312" w:hint="eastAsia"/>
          <w:color w:val="000000"/>
          <w:sz w:val="30"/>
          <w:szCs w:val="30"/>
        </w:rPr>
        <w:t>智库成员和非智库</w:t>
      </w:r>
      <w:proofErr w:type="gramEnd"/>
      <w:r>
        <w:rPr>
          <w:rFonts w:ascii="黑体" w:eastAsia="仿宋_GB2312" w:hAnsi="黑体" w:cs="仿宋_GB2312" w:hint="eastAsia"/>
          <w:color w:val="000000"/>
          <w:sz w:val="30"/>
          <w:szCs w:val="30"/>
        </w:rPr>
        <w:t>成员，鼓励各方人员积极参与决策咨询研究。研究项目要明确研究特点、报送对象等。成果应包括决策咨询专报和研究报告等。每个项目组提交</w:t>
      </w:r>
      <w:r>
        <w:rPr>
          <w:rFonts w:ascii="楷体" w:eastAsia="楷体" w:hAnsi="楷体" w:cs="仿宋_GB2312" w:hint="eastAsia"/>
          <w:b/>
          <w:color w:val="000000"/>
          <w:sz w:val="30"/>
          <w:szCs w:val="30"/>
        </w:rPr>
        <w:t>至少3份</w:t>
      </w:r>
      <w:r>
        <w:rPr>
          <w:rFonts w:ascii="黑体" w:eastAsia="仿宋_GB2312" w:hAnsi="黑体" w:cs="仿宋_GB2312" w:hint="eastAsia"/>
          <w:color w:val="000000"/>
          <w:sz w:val="30"/>
          <w:szCs w:val="30"/>
        </w:rPr>
        <w:t>决策咨询专报，同时积极承接与项目相关的约稿任务。研究报告如需公开出版，需征得市教卫工作党委、市教委同意。</w:t>
      </w:r>
    </w:p>
    <w:p w:rsidR="00DA6691" w:rsidRDefault="00B45ADD">
      <w:pPr>
        <w:spacing w:line="500" w:lineRule="exact"/>
        <w:ind w:right="-62" w:firstLineChars="200" w:firstLine="600"/>
        <w:jc w:val="left"/>
        <w:rPr>
          <w:rFonts w:ascii="黑体" w:eastAsia="仿宋_GB2312" w:hAnsi="黑体" w:cs="仿宋_GB2312"/>
          <w:color w:val="000000"/>
          <w:sz w:val="30"/>
          <w:szCs w:val="30"/>
        </w:rPr>
      </w:pPr>
      <w:r>
        <w:rPr>
          <w:rFonts w:ascii="黑体" w:eastAsia="仿宋_GB2312" w:hAnsi="黑体" w:cs="仿宋_GB2312" w:hint="eastAsia"/>
          <w:color w:val="000000"/>
          <w:sz w:val="30"/>
          <w:szCs w:val="30"/>
        </w:rPr>
        <w:t>每项研究项目的建设经费不超过</w:t>
      </w:r>
      <w:r>
        <w:rPr>
          <w:rFonts w:ascii="楷体" w:eastAsia="楷体" w:hAnsi="楷体" w:cs="仿宋_GB2312" w:hint="eastAsia"/>
          <w:b/>
          <w:color w:val="000000"/>
          <w:sz w:val="30"/>
          <w:szCs w:val="30"/>
        </w:rPr>
        <w:t>10</w:t>
      </w:r>
      <w:r>
        <w:rPr>
          <w:rFonts w:ascii="黑体" w:eastAsia="仿宋_GB2312" w:hAnsi="黑体" w:cs="仿宋_GB2312" w:hint="eastAsia"/>
          <w:color w:val="000000"/>
          <w:sz w:val="30"/>
          <w:szCs w:val="30"/>
        </w:rPr>
        <w:t>万元</w:t>
      </w:r>
      <w:r>
        <w:rPr>
          <w:rFonts w:ascii="黑体" w:eastAsia="仿宋_GB2312" w:hAnsi="黑体" w:cs="仿宋_GB2312" w:hint="eastAsia"/>
          <w:color w:val="000000"/>
          <w:sz w:val="30"/>
          <w:szCs w:val="30"/>
        </w:rPr>
        <w:t>/</w:t>
      </w:r>
      <w:r>
        <w:rPr>
          <w:rFonts w:ascii="黑体" w:eastAsia="仿宋_GB2312" w:hAnsi="黑体" w:cs="仿宋_GB2312" w:hint="eastAsia"/>
          <w:color w:val="000000"/>
          <w:sz w:val="30"/>
          <w:szCs w:val="30"/>
        </w:rPr>
        <w:t>年</w:t>
      </w:r>
      <w:r>
        <w:rPr>
          <w:rFonts w:ascii="仿宋_GB2312" w:eastAsia="仿宋_GB2312" w:hint="eastAsia"/>
          <w:color w:val="000000"/>
          <w:sz w:val="30"/>
          <w:szCs w:val="30"/>
        </w:rPr>
        <w:t>（具体以财评审定金额为准）</w:t>
      </w:r>
      <w:r>
        <w:rPr>
          <w:rFonts w:ascii="黑体" w:eastAsia="仿宋_GB2312" w:hAnsi="黑体" w:cs="仿宋_GB2312" w:hint="eastAsia"/>
          <w:color w:val="000000"/>
          <w:sz w:val="30"/>
          <w:szCs w:val="30"/>
        </w:rPr>
        <w:t>。已有其他资金立项资助的项目不得重复申报。</w:t>
      </w:r>
    </w:p>
    <w:p w:rsidR="00DA6691" w:rsidRDefault="00B45ADD">
      <w:pPr>
        <w:spacing w:line="500" w:lineRule="exact"/>
        <w:ind w:right="-62" w:firstLineChars="200" w:firstLine="602"/>
        <w:jc w:val="left"/>
        <w:rPr>
          <w:rFonts w:ascii="仿宋" w:eastAsia="仿宋_GB2312" w:hAnsi="仿宋" w:cs="仿宋_GB2312"/>
          <w:b/>
          <w:color w:val="000000"/>
          <w:sz w:val="30"/>
          <w:szCs w:val="30"/>
        </w:rPr>
      </w:pPr>
      <w:r>
        <w:rPr>
          <w:rFonts w:ascii="黑体" w:eastAsia="仿宋_GB2312" w:hAnsi="黑体" w:cs="仿宋_GB2312" w:hint="eastAsia"/>
          <w:b/>
          <w:sz w:val="30"/>
          <w:szCs w:val="30"/>
        </w:rPr>
        <w:t>（二）</w:t>
      </w:r>
      <w:r>
        <w:rPr>
          <w:rFonts w:ascii="仿宋" w:eastAsia="仿宋_GB2312" w:hAnsi="仿宋" w:cs="仿宋_GB2312" w:hint="eastAsia"/>
          <w:b/>
          <w:color w:val="000000"/>
          <w:sz w:val="30"/>
          <w:szCs w:val="30"/>
        </w:rPr>
        <w:t>学术会议类</w:t>
      </w:r>
    </w:p>
    <w:p w:rsidR="00DA6691" w:rsidRDefault="00B45ADD">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lastRenderedPageBreak/>
        <w:t>鼓励高校</w:t>
      </w:r>
      <w:proofErr w:type="gramStart"/>
      <w:r>
        <w:rPr>
          <w:rFonts w:ascii="仿宋" w:eastAsia="仿宋_GB2312" w:hAnsi="仿宋" w:cs="仿宋_GB2312" w:hint="eastAsia"/>
          <w:color w:val="000000"/>
          <w:sz w:val="30"/>
          <w:szCs w:val="30"/>
        </w:rPr>
        <w:t>智库结合</w:t>
      </w:r>
      <w:proofErr w:type="gramEnd"/>
      <w:r>
        <w:rPr>
          <w:rFonts w:ascii="仿宋" w:eastAsia="仿宋_GB2312" w:hAnsi="仿宋" w:cs="仿宋_GB2312" w:hint="eastAsia"/>
          <w:color w:val="000000"/>
          <w:sz w:val="30"/>
          <w:szCs w:val="30"/>
        </w:rPr>
        <w:t>自身研究领域和专长，聚焦国家和上海面临的重大问题，精心策划和举办学术会议，产生解决问题的新思想、新思路和新方案。“学术会议类”项目在研究周期内需举办</w:t>
      </w:r>
      <w:r>
        <w:rPr>
          <w:rFonts w:ascii="楷体" w:eastAsia="楷体" w:hAnsi="楷体" w:cs="仿宋_GB2312" w:hint="eastAsia"/>
          <w:b/>
          <w:color w:val="000000"/>
          <w:sz w:val="30"/>
          <w:szCs w:val="30"/>
        </w:rPr>
        <w:t>至少1次</w:t>
      </w:r>
      <w:r>
        <w:rPr>
          <w:rFonts w:ascii="仿宋" w:eastAsia="仿宋_GB2312" w:hAnsi="仿宋" w:cs="仿宋_GB2312" w:hint="eastAsia"/>
          <w:color w:val="000000"/>
          <w:sz w:val="30"/>
          <w:szCs w:val="30"/>
        </w:rPr>
        <w:t>，邀请领域内知名专家参与讨论，并形成综合性</w:t>
      </w:r>
      <w:proofErr w:type="gramStart"/>
      <w:r>
        <w:rPr>
          <w:rFonts w:ascii="仿宋" w:eastAsia="仿宋_GB2312" w:hAnsi="仿宋" w:cs="仿宋_GB2312" w:hint="eastAsia"/>
          <w:color w:val="000000"/>
          <w:sz w:val="30"/>
          <w:szCs w:val="30"/>
        </w:rPr>
        <w:t>研</w:t>
      </w:r>
      <w:proofErr w:type="gramEnd"/>
      <w:r>
        <w:rPr>
          <w:rFonts w:ascii="仿宋" w:eastAsia="仿宋_GB2312" w:hAnsi="仿宋" w:cs="仿宋_GB2312" w:hint="eastAsia"/>
          <w:color w:val="000000"/>
          <w:sz w:val="30"/>
          <w:szCs w:val="30"/>
        </w:rPr>
        <w:t>判成果，</w:t>
      </w:r>
      <w:r>
        <w:rPr>
          <w:rFonts w:ascii="黑体" w:eastAsia="仿宋_GB2312" w:hAnsi="黑体" w:cs="仿宋_GB2312" w:hint="eastAsia"/>
          <w:color w:val="000000"/>
          <w:sz w:val="30"/>
          <w:szCs w:val="30"/>
        </w:rPr>
        <w:t>提交</w:t>
      </w:r>
      <w:r>
        <w:rPr>
          <w:rFonts w:ascii="楷体" w:eastAsia="楷体" w:hAnsi="楷体" w:cs="仿宋_GB2312" w:hint="eastAsia"/>
          <w:b/>
          <w:color w:val="000000"/>
          <w:sz w:val="30"/>
          <w:szCs w:val="30"/>
        </w:rPr>
        <w:t>至少3份</w:t>
      </w:r>
      <w:r>
        <w:rPr>
          <w:rFonts w:ascii="黑体" w:eastAsia="仿宋_GB2312" w:hAnsi="黑体" w:cs="仿宋_GB2312" w:hint="eastAsia"/>
          <w:color w:val="000000"/>
          <w:sz w:val="30"/>
          <w:szCs w:val="30"/>
        </w:rPr>
        <w:t>决策咨询专报</w:t>
      </w:r>
      <w:r>
        <w:rPr>
          <w:rFonts w:ascii="仿宋" w:eastAsia="仿宋_GB2312" w:hAnsi="仿宋" w:cs="仿宋_GB2312" w:hint="eastAsia"/>
          <w:color w:val="000000"/>
          <w:sz w:val="30"/>
          <w:szCs w:val="30"/>
        </w:rPr>
        <w:t>。</w:t>
      </w:r>
    </w:p>
    <w:p w:rsidR="00DA6691" w:rsidRDefault="00B45ADD">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申报“学术会议类”项目需有前期基础，优先支持已举办</w:t>
      </w:r>
      <w:r>
        <w:rPr>
          <w:rFonts w:ascii="仿宋" w:eastAsia="仿宋_GB2312" w:hAnsi="仿宋" w:cs="仿宋_GB2312" w:hint="eastAsia"/>
          <w:b/>
          <w:bCs/>
          <w:color w:val="000000"/>
          <w:sz w:val="30"/>
          <w:szCs w:val="30"/>
        </w:rPr>
        <w:t>2</w:t>
      </w:r>
      <w:r>
        <w:rPr>
          <w:rFonts w:ascii="仿宋" w:eastAsia="仿宋_GB2312" w:hAnsi="仿宋" w:cs="仿宋_GB2312" w:hint="eastAsia"/>
          <w:b/>
          <w:bCs/>
          <w:color w:val="000000"/>
          <w:sz w:val="30"/>
          <w:szCs w:val="30"/>
        </w:rPr>
        <w:t>年以上、有一定影响力</w:t>
      </w:r>
      <w:r>
        <w:rPr>
          <w:rFonts w:ascii="仿宋" w:eastAsia="仿宋_GB2312" w:hAnsi="仿宋" w:cs="仿宋_GB2312" w:hint="eastAsia"/>
          <w:color w:val="000000"/>
          <w:sz w:val="30"/>
          <w:szCs w:val="30"/>
        </w:rPr>
        <w:t>的会议项目，</w:t>
      </w:r>
      <w:r>
        <w:rPr>
          <w:rFonts w:ascii="仿宋" w:eastAsia="仿宋_GB2312" w:hAnsi="仿宋" w:cs="仿宋_GB2312" w:hint="eastAsia"/>
          <w:b/>
          <w:bCs/>
          <w:color w:val="000000"/>
          <w:sz w:val="30"/>
          <w:szCs w:val="30"/>
        </w:rPr>
        <w:t>且未受到各类校外经费支持</w:t>
      </w:r>
      <w:r>
        <w:rPr>
          <w:rFonts w:ascii="仿宋" w:eastAsia="仿宋_GB2312" w:hAnsi="仿宋" w:cs="仿宋_GB2312" w:hint="eastAsia"/>
          <w:color w:val="000000"/>
          <w:sz w:val="30"/>
          <w:szCs w:val="30"/>
        </w:rPr>
        <w:t>。每项资助金额不超过</w:t>
      </w:r>
      <w:r>
        <w:rPr>
          <w:rFonts w:ascii="楷体" w:eastAsia="楷体" w:hAnsi="楷体" w:cs="仿宋_GB2312" w:hint="eastAsia"/>
          <w:b/>
          <w:color w:val="000000"/>
          <w:sz w:val="30"/>
          <w:szCs w:val="30"/>
        </w:rPr>
        <w:t>2</w:t>
      </w:r>
      <w:r>
        <w:rPr>
          <w:rFonts w:ascii="楷体" w:eastAsia="楷体" w:hAnsi="楷体" w:cs="仿宋_GB2312"/>
          <w:b/>
          <w:color w:val="000000"/>
          <w:sz w:val="30"/>
          <w:szCs w:val="30"/>
        </w:rPr>
        <w:t>0</w:t>
      </w:r>
      <w:r>
        <w:rPr>
          <w:rFonts w:ascii="仿宋" w:eastAsia="仿宋_GB2312" w:hAnsi="仿宋" w:cs="仿宋_GB2312" w:hint="eastAsia"/>
          <w:color w:val="000000"/>
          <w:sz w:val="30"/>
          <w:szCs w:val="30"/>
        </w:rPr>
        <w:t>万元（具</w:t>
      </w:r>
      <w:r>
        <w:rPr>
          <w:rFonts w:ascii="仿宋_GB2312" w:eastAsia="仿宋_GB2312" w:hint="eastAsia"/>
          <w:color w:val="000000"/>
          <w:sz w:val="30"/>
          <w:szCs w:val="30"/>
        </w:rPr>
        <w:t>体以财评审定金额为准）</w:t>
      </w:r>
      <w:r>
        <w:rPr>
          <w:rFonts w:ascii="仿宋" w:eastAsia="仿宋_GB2312" w:hAnsi="仿宋" w:cs="仿宋_GB2312" w:hint="eastAsia"/>
          <w:color w:val="000000"/>
          <w:sz w:val="30"/>
          <w:szCs w:val="30"/>
        </w:rPr>
        <w:t>。</w:t>
      </w:r>
    </w:p>
    <w:p w:rsidR="00DA6691" w:rsidRDefault="00B45ADD">
      <w:pPr>
        <w:spacing w:line="500" w:lineRule="exact"/>
        <w:ind w:right="-62" w:firstLineChars="200" w:firstLine="600"/>
        <w:jc w:val="left"/>
        <w:rPr>
          <w:rFonts w:ascii="黑体" w:eastAsia="黑体" w:hAnsi="黑体" w:cs="黑体"/>
          <w:color w:val="000000"/>
          <w:sz w:val="30"/>
          <w:szCs w:val="30"/>
        </w:rPr>
      </w:pPr>
      <w:r>
        <w:rPr>
          <w:rFonts w:ascii="黑体" w:eastAsia="黑体" w:hAnsi="黑体" w:cs="黑体" w:hint="eastAsia"/>
          <w:color w:val="000000"/>
          <w:sz w:val="30"/>
          <w:szCs w:val="30"/>
        </w:rPr>
        <w:t>五、其他事项</w:t>
      </w:r>
    </w:p>
    <w:p w:rsidR="00DA6691" w:rsidRDefault="00B45ADD">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项目负责人及其团队应科学合理、实事求是地编制预算，并按照市级财政教育经费预算的有关要求，对各项费用支出的主要用途和测算依据</w:t>
      </w:r>
      <w:proofErr w:type="gramStart"/>
      <w:r>
        <w:rPr>
          <w:rFonts w:ascii="仿宋" w:eastAsia="仿宋_GB2312" w:hAnsi="仿宋" w:cs="仿宋_GB2312" w:hint="eastAsia"/>
          <w:color w:val="000000"/>
          <w:sz w:val="30"/>
          <w:szCs w:val="30"/>
        </w:rPr>
        <w:t>作出</w:t>
      </w:r>
      <w:proofErr w:type="gramEnd"/>
      <w:r>
        <w:rPr>
          <w:rFonts w:ascii="仿宋" w:eastAsia="仿宋_GB2312" w:hAnsi="仿宋" w:cs="仿宋_GB2312" w:hint="eastAsia"/>
          <w:color w:val="000000"/>
          <w:sz w:val="30"/>
          <w:szCs w:val="30"/>
        </w:rPr>
        <w:t>详细说明。</w:t>
      </w:r>
    </w:p>
    <w:p w:rsidR="00DA6691" w:rsidRDefault="00B45ADD">
      <w:pPr>
        <w:spacing w:line="500" w:lineRule="exact"/>
        <w:ind w:right="-62" w:firstLineChars="200" w:firstLine="600"/>
        <w:jc w:val="left"/>
        <w:rPr>
          <w:rFonts w:ascii="仿宋" w:eastAsia="仿宋_GB2312" w:hAnsi="仿宋" w:cs="仿宋_GB2312"/>
          <w:b/>
          <w:bCs/>
          <w:color w:val="000000"/>
          <w:sz w:val="30"/>
          <w:szCs w:val="30"/>
        </w:rPr>
      </w:pPr>
      <w:r>
        <w:rPr>
          <w:rFonts w:ascii="仿宋" w:eastAsia="仿宋_GB2312" w:hAnsi="仿宋" w:cs="仿宋_GB2312" w:hint="eastAsia"/>
          <w:color w:val="000000"/>
          <w:sz w:val="30"/>
          <w:szCs w:val="30"/>
        </w:rPr>
        <w:t>项目经费预算的直接费用包括：资料费、数据采集费、会议费、差旅费、设备费、专家咨询费、印刷出版费和外聘人员的劳务费用。</w:t>
      </w:r>
      <w:r>
        <w:rPr>
          <w:rFonts w:ascii="仿宋" w:eastAsia="仿宋_GB2312" w:hAnsi="仿宋" w:cs="仿宋_GB2312" w:hint="eastAsia"/>
          <w:b/>
          <w:bCs/>
          <w:color w:val="000000"/>
          <w:sz w:val="30"/>
          <w:szCs w:val="30"/>
        </w:rPr>
        <w:t>课题暂不设间接费用。</w:t>
      </w:r>
    </w:p>
    <w:p w:rsidR="00DA6691" w:rsidRDefault="00B45ADD">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项目立项单位应加强对专家咨询费及外聘人员劳务费用管理，市教委</w:t>
      </w:r>
      <w:r>
        <w:rPr>
          <w:rFonts w:ascii="仿宋" w:eastAsia="仿宋_GB2312" w:hAnsi="仿宋" w:cs="仿宋_GB2312" w:hint="eastAsia"/>
          <w:b/>
          <w:bCs/>
          <w:color w:val="000000"/>
          <w:sz w:val="30"/>
          <w:szCs w:val="30"/>
        </w:rPr>
        <w:t>暂不设置</w:t>
      </w:r>
      <w:r>
        <w:rPr>
          <w:rFonts w:ascii="仿宋" w:eastAsia="仿宋_GB2312" w:hAnsi="仿宋" w:cs="仿宋_GB2312" w:hint="eastAsia"/>
          <w:color w:val="000000"/>
          <w:sz w:val="30"/>
          <w:szCs w:val="30"/>
        </w:rPr>
        <w:t>课题经费总额度</w:t>
      </w:r>
      <w:r>
        <w:rPr>
          <w:rFonts w:ascii="仿宋" w:eastAsia="仿宋_GB2312" w:hAnsi="仿宋" w:cs="仿宋_GB2312" w:hint="eastAsia"/>
          <w:color w:val="000000"/>
          <w:sz w:val="30"/>
          <w:szCs w:val="30"/>
        </w:rPr>
        <w:t>50%</w:t>
      </w:r>
      <w:r>
        <w:rPr>
          <w:rFonts w:ascii="仿宋" w:eastAsia="仿宋_GB2312" w:hAnsi="仿宋" w:cs="仿宋_GB2312" w:hint="eastAsia"/>
          <w:color w:val="000000"/>
          <w:sz w:val="30"/>
          <w:szCs w:val="30"/>
        </w:rPr>
        <w:t>的使用上限，评审环节中对明显超过必要比例的经费预算将</w:t>
      </w:r>
      <w:r>
        <w:rPr>
          <w:rFonts w:ascii="仿宋" w:eastAsia="仿宋_GB2312" w:hAnsi="仿宋" w:cs="仿宋_GB2312" w:hint="eastAsia"/>
          <w:b/>
          <w:bCs/>
          <w:color w:val="000000"/>
          <w:sz w:val="30"/>
          <w:szCs w:val="30"/>
        </w:rPr>
        <w:t>直接予以削减</w:t>
      </w:r>
      <w:r>
        <w:rPr>
          <w:rFonts w:ascii="仿宋" w:eastAsia="仿宋_GB2312" w:hAnsi="仿宋" w:cs="仿宋_GB2312" w:hint="eastAsia"/>
          <w:color w:val="000000"/>
          <w:sz w:val="30"/>
          <w:szCs w:val="30"/>
        </w:rPr>
        <w:t>。项目立项单位的在职员工不得在本单位立项的项目中领取专家咨询费和劳务费。市教委关于领取专家咨询费和劳务费另有规定的，从其规定。</w:t>
      </w:r>
    </w:p>
    <w:p w:rsidR="00DA6691" w:rsidRDefault="00B45ADD">
      <w:pPr>
        <w:spacing w:line="500" w:lineRule="exact"/>
        <w:ind w:right="-62" w:firstLineChars="200" w:firstLine="600"/>
        <w:jc w:val="left"/>
        <w:rPr>
          <w:rFonts w:ascii="仿宋" w:eastAsia="仿宋_GB2312" w:hAnsi="仿宋" w:cs="仿宋_GB2312"/>
          <w:color w:val="000000"/>
          <w:sz w:val="30"/>
          <w:szCs w:val="30"/>
        </w:rPr>
      </w:pPr>
      <w:r>
        <w:rPr>
          <w:rFonts w:ascii="仿宋" w:eastAsia="仿宋_GB2312" w:hAnsi="仿宋" w:cs="仿宋_GB2312" w:hint="eastAsia"/>
          <w:color w:val="000000"/>
          <w:sz w:val="30"/>
          <w:szCs w:val="30"/>
        </w:rPr>
        <w:t>以上受资助的所有专报和活动相关材料需妥善保存，</w:t>
      </w:r>
      <w:proofErr w:type="gramStart"/>
      <w:r>
        <w:rPr>
          <w:rFonts w:ascii="仿宋" w:eastAsia="仿宋_GB2312" w:hAnsi="仿宋" w:cs="仿宋_GB2312" w:hint="eastAsia"/>
          <w:color w:val="000000"/>
          <w:sz w:val="30"/>
          <w:szCs w:val="30"/>
        </w:rPr>
        <w:t>在结项验收</w:t>
      </w:r>
      <w:proofErr w:type="gramEnd"/>
      <w:r>
        <w:rPr>
          <w:rFonts w:ascii="仿宋" w:eastAsia="仿宋_GB2312" w:hAnsi="仿宋" w:cs="仿宋_GB2312" w:hint="eastAsia"/>
          <w:color w:val="000000"/>
          <w:sz w:val="30"/>
          <w:szCs w:val="30"/>
        </w:rPr>
        <w:t>时一并提交。在成果报送上，鼓励广辟渠道，多途径</w:t>
      </w:r>
      <w:proofErr w:type="gramStart"/>
      <w:r>
        <w:rPr>
          <w:rFonts w:ascii="仿宋" w:eastAsia="仿宋_GB2312" w:hAnsi="仿宋" w:cs="仿宋_GB2312" w:hint="eastAsia"/>
          <w:color w:val="000000"/>
          <w:sz w:val="30"/>
          <w:szCs w:val="30"/>
        </w:rPr>
        <w:t>报送智库成果</w:t>
      </w:r>
      <w:proofErr w:type="gramEnd"/>
      <w:r>
        <w:rPr>
          <w:rFonts w:ascii="仿宋" w:eastAsia="仿宋_GB2312" w:hAnsi="仿宋" w:cs="仿宋_GB2312" w:hint="eastAsia"/>
          <w:color w:val="000000"/>
          <w:sz w:val="30"/>
          <w:szCs w:val="30"/>
        </w:rPr>
        <w:t>，特别是要及时主动</w:t>
      </w:r>
      <w:proofErr w:type="gramStart"/>
      <w:r>
        <w:rPr>
          <w:rFonts w:ascii="仿宋" w:eastAsia="仿宋_GB2312" w:hAnsi="仿宋" w:cs="仿宋_GB2312" w:hint="eastAsia"/>
          <w:color w:val="000000"/>
          <w:sz w:val="30"/>
          <w:szCs w:val="30"/>
        </w:rPr>
        <w:t>对接党</w:t>
      </w:r>
      <w:proofErr w:type="gramEnd"/>
      <w:r>
        <w:rPr>
          <w:rFonts w:ascii="仿宋" w:eastAsia="仿宋_GB2312" w:hAnsi="仿宋" w:cs="仿宋_GB2312" w:hint="eastAsia"/>
          <w:color w:val="000000"/>
          <w:sz w:val="30"/>
          <w:szCs w:val="30"/>
        </w:rPr>
        <w:t>和政府的信息主渠道部门，用好市教卫工作党委报送渠道，提升服务决策时效性。</w:t>
      </w:r>
    </w:p>
    <w:p w:rsidR="00DA6691" w:rsidRDefault="00B45ADD">
      <w:pPr>
        <w:spacing w:line="500" w:lineRule="exact"/>
        <w:ind w:right="-62" w:firstLineChars="200" w:firstLine="600"/>
        <w:jc w:val="left"/>
        <w:rPr>
          <w:rFonts w:ascii="仿宋" w:eastAsia="仿宋_GB2312" w:hAnsi="仿宋" w:cs="仿宋_GB2312"/>
          <w:color w:val="000000"/>
          <w:sz w:val="30"/>
          <w:szCs w:val="30"/>
        </w:rPr>
      </w:pPr>
      <w:proofErr w:type="gramStart"/>
      <w:r>
        <w:rPr>
          <w:rFonts w:ascii="仿宋" w:eastAsia="仿宋_GB2312" w:hAnsi="仿宋" w:cs="仿宋_GB2312" w:hint="eastAsia"/>
          <w:color w:val="000000"/>
          <w:sz w:val="30"/>
          <w:szCs w:val="30"/>
        </w:rPr>
        <w:t>所有智库</w:t>
      </w:r>
      <w:proofErr w:type="gramEnd"/>
      <w:r>
        <w:rPr>
          <w:rFonts w:ascii="仿宋" w:eastAsia="仿宋_GB2312" w:hAnsi="仿宋" w:cs="仿宋_GB2312" w:hint="eastAsia"/>
          <w:color w:val="000000"/>
          <w:sz w:val="30"/>
          <w:szCs w:val="30"/>
        </w:rPr>
        <w:t>项目的观点和数据公开发布应遵守相关制度规</w:t>
      </w:r>
      <w:r>
        <w:rPr>
          <w:rFonts w:ascii="仿宋" w:eastAsia="仿宋_GB2312" w:hAnsi="仿宋" w:cs="仿宋_GB2312" w:hint="eastAsia"/>
          <w:color w:val="000000"/>
          <w:sz w:val="30"/>
          <w:szCs w:val="30"/>
        </w:rPr>
        <w:lastRenderedPageBreak/>
        <w:t>定，切实维护国家安全。</w:t>
      </w:r>
    </w:p>
    <w:p w:rsidR="00DA6691" w:rsidRDefault="00B45ADD">
      <w:pPr>
        <w:widowControl/>
        <w:jc w:val="left"/>
      </w:pPr>
      <w:r>
        <w:br w:type="page"/>
      </w:r>
    </w:p>
    <w:p w:rsidR="00DA6691" w:rsidRDefault="00B45ADD">
      <w:pPr>
        <w:rPr>
          <w:rFonts w:ascii="黑体" w:eastAsia="仿宋_GB2312" w:hAnsi="Arial" w:cs="黑体"/>
          <w:kern w:val="0"/>
          <w:sz w:val="32"/>
          <w:szCs w:val="32"/>
        </w:rPr>
      </w:pPr>
      <w:r>
        <w:rPr>
          <w:rFonts w:ascii="黑体" w:eastAsia="仿宋_GB2312" w:hAnsi="Arial" w:cs="仿宋_GB2312" w:hint="eastAsia"/>
          <w:kern w:val="0"/>
          <w:sz w:val="32"/>
          <w:szCs w:val="32"/>
        </w:rPr>
        <w:lastRenderedPageBreak/>
        <w:t>附件</w:t>
      </w:r>
      <w:r>
        <w:rPr>
          <w:rFonts w:ascii="黑体" w:eastAsia="仿宋_GB2312" w:hAnsi="Arial" w:cs="黑体" w:hint="eastAsia"/>
          <w:kern w:val="0"/>
          <w:sz w:val="32"/>
          <w:szCs w:val="32"/>
        </w:rPr>
        <w:t>3</w:t>
      </w:r>
    </w:p>
    <w:tbl>
      <w:tblPr>
        <w:tblStyle w:val="ab"/>
        <w:tblW w:w="0" w:type="auto"/>
        <w:jc w:val="right"/>
        <w:tblLook w:val="04A0" w:firstRow="1" w:lastRow="0" w:firstColumn="1" w:lastColumn="0" w:noHBand="0" w:noVBand="1"/>
      </w:tblPr>
      <w:tblGrid>
        <w:gridCol w:w="824"/>
        <w:gridCol w:w="2346"/>
      </w:tblGrid>
      <w:tr w:rsidR="00DA6691">
        <w:trPr>
          <w:jc w:val="right"/>
        </w:trPr>
        <w:tc>
          <w:tcPr>
            <w:tcW w:w="824" w:type="dxa"/>
            <w:vMerge w:val="restart"/>
            <w:vAlign w:val="center"/>
          </w:tcPr>
          <w:p w:rsidR="00DA6691" w:rsidRDefault="00B45ADD">
            <w:pPr>
              <w:spacing w:line="400" w:lineRule="exact"/>
              <w:jc w:val="center"/>
              <w:rPr>
                <w:rFonts w:ascii="黑体" w:eastAsia="黑体" w:hAnsi="黑体" w:cs="黑体"/>
                <w:sz w:val="28"/>
                <w:szCs w:val="28"/>
              </w:rPr>
            </w:pPr>
            <w:r>
              <w:rPr>
                <w:rFonts w:ascii="黑体" w:eastAsia="黑体" w:hAnsi="黑体" w:cs="黑体" w:hint="eastAsia"/>
                <w:sz w:val="28"/>
                <w:szCs w:val="28"/>
              </w:rPr>
              <w:t>申报</w:t>
            </w:r>
          </w:p>
          <w:p w:rsidR="00DA6691" w:rsidRDefault="00B45ADD">
            <w:pPr>
              <w:spacing w:line="400" w:lineRule="exact"/>
              <w:jc w:val="center"/>
              <w:rPr>
                <w:rFonts w:ascii="仿宋_GB2312" w:eastAsia="仿宋_GB2312" w:hAnsi="仿宋"/>
                <w:sz w:val="28"/>
                <w:szCs w:val="28"/>
              </w:rPr>
            </w:pPr>
            <w:r>
              <w:rPr>
                <w:rFonts w:ascii="黑体" w:eastAsia="黑体" w:hAnsi="黑体" w:cs="黑体" w:hint="eastAsia"/>
                <w:sz w:val="28"/>
                <w:szCs w:val="28"/>
              </w:rPr>
              <w:t>类别</w:t>
            </w:r>
          </w:p>
        </w:tc>
        <w:tc>
          <w:tcPr>
            <w:tcW w:w="2346" w:type="dxa"/>
          </w:tcPr>
          <w:p w:rsidR="00DA6691" w:rsidRDefault="00B45ADD">
            <w:pPr>
              <w:ind w:firstLineChars="100" w:firstLine="280"/>
              <w:rPr>
                <w:rFonts w:ascii="仿宋_GB2312" w:eastAsia="仿宋_GB2312" w:hAnsi="仿宋"/>
                <w:sz w:val="28"/>
                <w:szCs w:val="28"/>
              </w:rPr>
            </w:pP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战略研究类</w:t>
            </w:r>
          </w:p>
        </w:tc>
      </w:tr>
      <w:tr w:rsidR="00DA6691">
        <w:trPr>
          <w:jc w:val="right"/>
        </w:trPr>
        <w:tc>
          <w:tcPr>
            <w:tcW w:w="824" w:type="dxa"/>
            <w:vMerge/>
          </w:tcPr>
          <w:p w:rsidR="00DA6691" w:rsidRDefault="00DA6691">
            <w:pPr>
              <w:rPr>
                <w:rFonts w:ascii="仿宋_GB2312" w:eastAsia="仿宋_GB2312" w:hAnsi="仿宋"/>
                <w:sz w:val="28"/>
                <w:szCs w:val="28"/>
              </w:rPr>
            </w:pPr>
          </w:p>
        </w:tc>
        <w:tc>
          <w:tcPr>
            <w:tcW w:w="2346" w:type="dxa"/>
          </w:tcPr>
          <w:p w:rsidR="00DA6691" w:rsidRDefault="00B45ADD">
            <w:pPr>
              <w:ind w:firstLineChars="100" w:firstLine="280"/>
              <w:rPr>
                <w:rFonts w:ascii="仿宋_GB2312" w:eastAsia="仿宋_GB2312" w:hAnsi="仿宋"/>
                <w:sz w:val="28"/>
                <w:szCs w:val="28"/>
              </w:rPr>
            </w:pP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学术会议类</w:t>
            </w:r>
          </w:p>
        </w:tc>
      </w:tr>
    </w:tbl>
    <w:p w:rsidR="00DA6691" w:rsidRDefault="00DA6691">
      <w:pPr>
        <w:rPr>
          <w:rFonts w:ascii="仿宋_GB2312" w:eastAsia="仿宋_GB2312" w:hAnsi="仿宋"/>
          <w:sz w:val="28"/>
          <w:szCs w:val="28"/>
        </w:rPr>
      </w:pPr>
    </w:p>
    <w:p w:rsidR="00DA6691" w:rsidRDefault="00DA6691">
      <w:pPr>
        <w:tabs>
          <w:tab w:val="left" w:pos="4382"/>
        </w:tabs>
        <w:spacing w:beforeLines="100" w:before="312" w:afterLines="50" w:after="156" w:line="400" w:lineRule="exact"/>
        <w:jc w:val="center"/>
        <w:rPr>
          <w:rFonts w:asciiTheme="majorEastAsia" w:eastAsiaTheme="majorEastAsia" w:hAnsiTheme="majorEastAsia" w:cstheme="majorEastAsia"/>
          <w:b/>
          <w:bCs/>
          <w:sz w:val="44"/>
          <w:szCs w:val="44"/>
        </w:rPr>
      </w:pPr>
    </w:p>
    <w:p w:rsidR="00DA6691" w:rsidRDefault="00B45ADD">
      <w:pPr>
        <w:tabs>
          <w:tab w:val="left" w:pos="4382"/>
        </w:tabs>
        <w:spacing w:beforeLines="100" w:before="312" w:afterLines="50" w:after="156" w:line="4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上海市教育委员会本级财政项目预算评审</w:t>
      </w:r>
    </w:p>
    <w:p w:rsidR="00DA6691" w:rsidRDefault="00B45ADD">
      <w:pPr>
        <w:tabs>
          <w:tab w:val="left" w:pos="4382"/>
        </w:tabs>
        <w:spacing w:beforeLines="100" w:before="312" w:after="50" w:line="400" w:lineRule="exact"/>
        <w:jc w:val="center"/>
        <w:rPr>
          <w:rFonts w:ascii="华文中宋" w:eastAsia="华文中宋" w:hAnsi="华文中宋" w:cs="仿宋_GB2312"/>
          <w:b/>
          <w:bCs/>
          <w:sz w:val="44"/>
          <w:szCs w:val="44"/>
        </w:rPr>
      </w:pPr>
      <w:r>
        <w:rPr>
          <w:rFonts w:asciiTheme="majorEastAsia" w:eastAsiaTheme="majorEastAsia" w:hAnsiTheme="majorEastAsia" w:cstheme="majorEastAsia" w:hint="eastAsia"/>
          <w:b/>
          <w:bCs/>
          <w:sz w:val="44"/>
          <w:szCs w:val="44"/>
        </w:rPr>
        <w:t>申报文本</w:t>
      </w:r>
    </w:p>
    <w:p w:rsidR="00DA6691" w:rsidRDefault="00B45ADD">
      <w:pPr>
        <w:tabs>
          <w:tab w:val="left" w:pos="4382"/>
        </w:tabs>
        <w:spacing w:beforeLines="100" w:before="312" w:after="50"/>
        <w:jc w:val="center"/>
        <w:rPr>
          <w:rFonts w:ascii="华文中宋" w:eastAsia="华文中宋" w:hAnsi="华文中宋" w:cs="仿宋_GB2312"/>
          <w:b/>
          <w:bCs/>
          <w:sz w:val="44"/>
          <w:szCs w:val="44"/>
        </w:rPr>
      </w:pPr>
      <w:r>
        <w:rPr>
          <w:rFonts w:hint="eastAsia"/>
          <w:b/>
          <w:sz w:val="30"/>
          <w:szCs w:val="30"/>
        </w:rPr>
        <w:t>（</w:t>
      </w:r>
      <w:r>
        <w:rPr>
          <w:rFonts w:hint="eastAsia"/>
          <w:b/>
          <w:sz w:val="30"/>
          <w:szCs w:val="30"/>
        </w:rPr>
        <w:t>2021</w:t>
      </w:r>
      <w:r>
        <w:rPr>
          <w:rFonts w:hint="eastAsia"/>
          <w:b/>
          <w:sz w:val="30"/>
          <w:szCs w:val="30"/>
        </w:rPr>
        <w:t>年度</w:t>
      </w:r>
      <w:proofErr w:type="gramStart"/>
      <w:r>
        <w:rPr>
          <w:rFonts w:hint="eastAsia"/>
          <w:b/>
          <w:sz w:val="30"/>
          <w:szCs w:val="30"/>
        </w:rPr>
        <w:t>高校智库内涵</w:t>
      </w:r>
      <w:proofErr w:type="gramEnd"/>
      <w:r>
        <w:rPr>
          <w:rFonts w:hint="eastAsia"/>
          <w:b/>
          <w:sz w:val="30"/>
          <w:szCs w:val="30"/>
        </w:rPr>
        <w:t>建设项目）</w:t>
      </w:r>
    </w:p>
    <w:p w:rsidR="00DA6691" w:rsidRDefault="00DA6691">
      <w:pPr>
        <w:tabs>
          <w:tab w:val="left" w:pos="4382"/>
        </w:tabs>
        <w:jc w:val="center"/>
        <w:rPr>
          <w:rFonts w:eastAsia="仿宋_GB2312"/>
          <w:b/>
          <w:bCs/>
          <w:sz w:val="28"/>
          <w:szCs w:val="28"/>
        </w:rPr>
      </w:pPr>
    </w:p>
    <w:p w:rsidR="00DA6691" w:rsidRDefault="00DA6691">
      <w:pPr>
        <w:tabs>
          <w:tab w:val="left" w:pos="4382"/>
        </w:tabs>
        <w:jc w:val="center"/>
        <w:rPr>
          <w:rFonts w:eastAsia="仿宋_GB2312"/>
          <w:b/>
          <w:bCs/>
          <w:sz w:val="28"/>
          <w:szCs w:val="28"/>
        </w:rPr>
      </w:pPr>
    </w:p>
    <w:p w:rsidR="00DA6691" w:rsidRDefault="00DA6691">
      <w:pPr>
        <w:ind w:firstLineChars="229" w:firstLine="733"/>
        <w:rPr>
          <w:sz w:val="32"/>
          <w:szCs w:val="32"/>
        </w:rPr>
      </w:pPr>
    </w:p>
    <w:p w:rsidR="00DA6691" w:rsidRDefault="00B45ADD">
      <w:pPr>
        <w:tabs>
          <w:tab w:val="left" w:pos="4382"/>
        </w:tabs>
        <w:spacing w:line="880" w:lineRule="exact"/>
        <w:ind w:firstLineChars="540" w:firstLine="1518"/>
        <w:rPr>
          <w:rFonts w:ascii="仿宋_GB2312" w:eastAsia="仿宋_GB2312" w:hAnsi="宋体" w:cs="仿宋_GB2312"/>
          <w:b/>
          <w:bCs/>
          <w:sz w:val="28"/>
          <w:szCs w:val="28"/>
          <w:u w:val="single"/>
        </w:rPr>
      </w:pPr>
      <w:r>
        <w:rPr>
          <w:rFonts w:ascii="仿宋_GB2312" w:eastAsia="仿宋_GB2312" w:hAnsi="宋体" w:cs="仿宋_GB2312" w:hint="eastAsia"/>
          <w:b/>
          <w:bCs/>
          <w:sz w:val="28"/>
          <w:szCs w:val="28"/>
        </w:rPr>
        <w:t>学校名称：</w:t>
      </w:r>
      <w:r>
        <w:rPr>
          <w:rFonts w:ascii="仿宋_GB2312" w:eastAsia="仿宋_GB2312" w:hAnsi="宋体" w:cs="仿宋_GB2312" w:hint="eastAsia"/>
          <w:b/>
          <w:bCs/>
          <w:sz w:val="28"/>
          <w:szCs w:val="28"/>
          <w:u w:val="single"/>
        </w:rPr>
        <w:t xml:space="preserve">                           </w:t>
      </w:r>
    </w:p>
    <w:p w:rsidR="00DA6691" w:rsidRDefault="00B45ADD">
      <w:pPr>
        <w:tabs>
          <w:tab w:val="left" w:pos="4382"/>
        </w:tabs>
        <w:spacing w:line="880" w:lineRule="exact"/>
        <w:ind w:firstLineChars="540" w:firstLine="1518"/>
        <w:rPr>
          <w:rFonts w:ascii="仿宋_GB2312" w:eastAsia="仿宋_GB2312" w:hAnsi="宋体" w:cs="仿宋_GB2312"/>
          <w:b/>
          <w:bCs/>
          <w:sz w:val="28"/>
          <w:szCs w:val="28"/>
        </w:rPr>
      </w:pPr>
      <w:proofErr w:type="gramStart"/>
      <w:r>
        <w:rPr>
          <w:rFonts w:ascii="仿宋_GB2312" w:eastAsia="仿宋_GB2312" w:hAnsi="宋体" w:cs="仿宋_GB2312" w:hint="eastAsia"/>
          <w:b/>
          <w:bCs/>
          <w:sz w:val="28"/>
          <w:szCs w:val="28"/>
        </w:rPr>
        <w:t>智库管理</w:t>
      </w:r>
      <w:proofErr w:type="gramEnd"/>
      <w:r>
        <w:rPr>
          <w:rFonts w:ascii="仿宋_GB2312" w:eastAsia="仿宋_GB2312" w:hAnsi="宋体" w:cs="仿宋_GB2312" w:hint="eastAsia"/>
          <w:b/>
          <w:bCs/>
          <w:sz w:val="28"/>
          <w:szCs w:val="28"/>
        </w:rPr>
        <w:t>部门：</w:t>
      </w:r>
      <w:r>
        <w:rPr>
          <w:rFonts w:ascii="仿宋_GB2312" w:eastAsia="仿宋_GB2312" w:hAnsi="宋体" w:cs="仿宋_GB2312" w:hint="eastAsia"/>
          <w:b/>
          <w:bCs/>
          <w:sz w:val="28"/>
          <w:szCs w:val="28"/>
          <w:u w:val="single"/>
        </w:rPr>
        <w:t xml:space="preserve">                       </w:t>
      </w:r>
      <w:r>
        <w:rPr>
          <w:rFonts w:ascii="仿宋_GB2312" w:eastAsia="仿宋_GB2312" w:hAnsi="宋体" w:cs="仿宋_GB2312" w:hint="eastAsia"/>
          <w:b/>
          <w:bCs/>
          <w:sz w:val="28"/>
          <w:szCs w:val="28"/>
        </w:rPr>
        <w:t>（盖章）</w:t>
      </w:r>
    </w:p>
    <w:p w:rsidR="00DA6691" w:rsidRDefault="00B45ADD">
      <w:pPr>
        <w:tabs>
          <w:tab w:val="left" w:pos="3514"/>
          <w:tab w:val="left" w:pos="4382"/>
        </w:tabs>
        <w:spacing w:line="880" w:lineRule="exact"/>
        <w:ind w:firstLineChars="540" w:firstLine="1518"/>
        <w:rPr>
          <w:rFonts w:ascii="仿宋_GB2312" w:eastAsia="仿宋_GB2312" w:hAnsi="宋体" w:cs="仿宋_GB2312"/>
          <w:b/>
          <w:bCs/>
          <w:sz w:val="28"/>
          <w:szCs w:val="28"/>
          <w:u w:val="single"/>
        </w:rPr>
      </w:pPr>
      <w:r>
        <w:rPr>
          <w:rFonts w:ascii="仿宋_GB2312" w:eastAsia="仿宋_GB2312" w:hAnsi="宋体" w:cs="仿宋_GB2312" w:hint="eastAsia"/>
          <w:b/>
          <w:bCs/>
          <w:sz w:val="28"/>
          <w:szCs w:val="28"/>
        </w:rPr>
        <w:t>机构名称：</w:t>
      </w:r>
      <w:r>
        <w:rPr>
          <w:rFonts w:ascii="仿宋_GB2312" w:eastAsia="仿宋_GB2312" w:hAnsi="宋体" w:cs="仿宋_GB2312" w:hint="eastAsia"/>
          <w:b/>
          <w:bCs/>
          <w:sz w:val="28"/>
          <w:szCs w:val="28"/>
          <w:u w:val="single"/>
        </w:rPr>
        <w:t xml:space="preserve">                           </w:t>
      </w:r>
    </w:p>
    <w:p w:rsidR="00DA6691" w:rsidRDefault="00B45ADD">
      <w:pPr>
        <w:tabs>
          <w:tab w:val="left" w:pos="3514"/>
          <w:tab w:val="left" w:pos="4382"/>
        </w:tabs>
        <w:spacing w:line="880" w:lineRule="exact"/>
        <w:ind w:firstLineChars="540" w:firstLine="1518"/>
        <w:rPr>
          <w:rFonts w:ascii="仿宋_GB2312" w:eastAsia="仿宋_GB2312" w:hAnsi="宋体"/>
          <w:b/>
          <w:bCs/>
          <w:sz w:val="28"/>
          <w:szCs w:val="28"/>
          <w:u w:val="single"/>
        </w:rPr>
      </w:pPr>
      <w:r>
        <w:rPr>
          <w:rFonts w:ascii="仿宋_GB2312" w:eastAsia="仿宋_GB2312" w:cs="仿宋_GB2312" w:hint="eastAsia"/>
          <w:b/>
          <w:bCs/>
          <w:sz w:val="28"/>
          <w:szCs w:val="28"/>
        </w:rPr>
        <w:t>项目</w:t>
      </w:r>
      <w:r>
        <w:rPr>
          <w:rFonts w:ascii="仿宋_GB2312" w:eastAsia="仿宋_GB2312" w:hAnsi="宋体" w:cs="仿宋_GB2312" w:hint="eastAsia"/>
          <w:b/>
          <w:bCs/>
          <w:sz w:val="28"/>
          <w:szCs w:val="28"/>
        </w:rPr>
        <w:t>名称：</w:t>
      </w:r>
      <w:r>
        <w:rPr>
          <w:rFonts w:ascii="仿宋_GB2312" w:eastAsia="仿宋_GB2312" w:hAnsi="宋体" w:cs="仿宋_GB2312" w:hint="eastAsia"/>
          <w:b/>
          <w:bCs/>
          <w:sz w:val="28"/>
          <w:szCs w:val="28"/>
          <w:u w:val="single"/>
        </w:rPr>
        <w:t xml:space="preserve">                           </w:t>
      </w:r>
    </w:p>
    <w:p w:rsidR="00DA6691" w:rsidRDefault="00B45ADD">
      <w:pPr>
        <w:tabs>
          <w:tab w:val="left" w:pos="4382"/>
        </w:tabs>
        <w:spacing w:line="880" w:lineRule="exact"/>
        <w:ind w:firstLineChars="540" w:firstLine="1518"/>
        <w:rPr>
          <w:rFonts w:ascii="仿宋_GB2312" w:eastAsia="仿宋_GB2312" w:hAnsi="宋体" w:cs="仿宋_GB2312"/>
          <w:b/>
          <w:bCs/>
          <w:sz w:val="28"/>
          <w:szCs w:val="28"/>
        </w:rPr>
      </w:pPr>
      <w:r>
        <w:rPr>
          <w:rFonts w:ascii="仿宋_GB2312" w:eastAsia="仿宋_GB2312" w:hAnsi="宋体" w:cs="仿宋_GB2312" w:hint="eastAsia"/>
          <w:b/>
          <w:bCs/>
          <w:sz w:val="28"/>
          <w:szCs w:val="28"/>
        </w:rPr>
        <w:t>负 责 人：</w:t>
      </w:r>
      <w:r>
        <w:rPr>
          <w:rFonts w:ascii="仿宋_GB2312" w:eastAsia="仿宋_GB2312" w:hAnsi="宋体" w:cs="仿宋_GB2312" w:hint="eastAsia"/>
          <w:b/>
          <w:bCs/>
          <w:sz w:val="28"/>
          <w:szCs w:val="28"/>
          <w:u w:val="single"/>
        </w:rPr>
        <w:t xml:space="preserve">                           </w:t>
      </w:r>
    </w:p>
    <w:p w:rsidR="00DA6691" w:rsidRDefault="00B45ADD">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 系 人：</w:t>
      </w:r>
      <w:r>
        <w:rPr>
          <w:rFonts w:ascii="仿宋_GB2312" w:eastAsia="仿宋_GB2312" w:hAnsi="宋体" w:cs="仿宋_GB2312" w:hint="eastAsia"/>
          <w:b/>
          <w:bCs/>
          <w:sz w:val="28"/>
          <w:szCs w:val="28"/>
          <w:u w:val="single"/>
        </w:rPr>
        <w:t xml:space="preserve">                           </w:t>
      </w:r>
    </w:p>
    <w:p w:rsidR="00DA6691" w:rsidRDefault="00B45ADD">
      <w:pPr>
        <w:tabs>
          <w:tab w:val="left" w:pos="4382"/>
        </w:tabs>
        <w:spacing w:line="880" w:lineRule="exact"/>
        <w:ind w:firstLineChars="540" w:firstLine="1518"/>
        <w:rPr>
          <w:rFonts w:ascii="仿宋_GB2312" w:eastAsia="仿宋_GB2312" w:hAnsi="宋体"/>
          <w:b/>
          <w:bCs/>
          <w:sz w:val="28"/>
          <w:szCs w:val="28"/>
        </w:rPr>
      </w:pPr>
      <w:r>
        <w:rPr>
          <w:rFonts w:ascii="仿宋_GB2312" w:eastAsia="仿宋_GB2312" w:hAnsi="宋体" w:cs="仿宋_GB2312" w:hint="eastAsia"/>
          <w:b/>
          <w:bCs/>
          <w:sz w:val="28"/>
          <w:szCs w:val="28"/>
        </w:rPr>
        <w:t>联系电话：</w:t>
      </w:r>
      <w:r>
        <w:rPr>
          <w:rFonts w:ascii="仿宋_GB2312" w:eastAsia="仿宋_GB2312" w:hAnsi="宋体" w:cs="仿宋_GB2312" w:hint="eastAsia"/>
          <w:b/>
          <w:bCs/>
          <w:sz w:val="28"/>
          <w:szCs w:val="28"/>
          <w:u w:val="single"/>
        </w:rPr>
        <w:t xml:space="preserve">                           </w:t>
      </w:r>
    </w:p>
    <w:p w:rsidR="00DA6691" w:rsidRDefault="00DA6691">
      <w:pPr>
        <w:spacing w:line="560" w:lineRule="exact"/>
        <w:rPr>
          <w:rFonts w:ascii="仿宋" w:eastAsia="仿宋_GB2312" w:hAnsi="仿宋" w:cs="仿宋_GB2312"/>
          <w:sz w:val="30"/>
          <w:szCs w:val="30"/>
        </w:rPr>
        <w:sectPr w:rsidR="00DA6691">
          <w:footerReference w:type="default" r:id="rId8"/>
          <w:pgSz w:w="11906" w:h="16838"/>
          <w:pgMar w:top="1440" w:right="1800" w:bottom="1440" w:left="1800" w:header="851" w:footer="992" w:gutter="0"/>
          <w:cols w:space="425"/>
          <w:docGrid w:type="lines" w:linePitch="312"/>
        </w:sectPr>
      </w:pPr>
    </w:p>
    <w:p w:rsidR="00DA6691" w:rsidRDefault="00B45ADD">
      <w:pPr>
        <w:spacing w:line="560" w:lineRule="exact"/>
        <w:rPr>
          <w:rFonts w:ascii="仿宋" w:eastAsia="仿宋_GB2312" w:hAnsi="仿宋" w:cs="仿宋_GB2312"/>
          <w:sz w:val="30"/>
          <w:szCs w:val="30"/>
        </w:rPr>
      </w:pPr>
      <w:r>
        <w:rPr>
          <w:rFonts w:ascii="仿宋" w:eastAsia="仿宋_GB2312" w:hAnsi="仿宋" w:cs="仿宋_GB2312" w:hint="eastAsia"/>
          <w:sz w:val="30"/>
          <w:szCs w:val="30"/>
        </w:rPr>
        <w:lastRenderedPageBreak/>
        <w:t>申报机构承诺：</w:t>
      </w:r>
    </w:p>
    <w:p w:rsidR="00DA6691" w:rsidRDefault="00DA6691">
      <w:pPr>
        <w:spacing w:line="560" w:lineRule="exact"/>
        <w:rPr>
          <w:rFonts w:ascii="仿宋" w:eastAsia="仿宋_GB2312" w:hAnsi="仿宋" w:cs="仿宋_GB2312"/>
          <w:sz w:val="30"/>
          <w:szCs w:val="30"/>
        </w:rPr>
      </w:pPr>
    </w:p>
    <w:p w:rsidR="00DA6691" w:rsidRDefault="00B45ADD">
      <w:pPr>
        <w:spacing w:line="560" w:lineRule="exact"/>
        <w:ind w:firstLineChars="200" w:firstLine="600"/>
        <w:rPr>
          <w:rFonts w:ascii="仿宋" w:eastAsia="仿宋_GB2312" w:hAnsi="仿宋" w:cs="仿宋_GB2312"/>
          <w:sz w:val="30"/>
          <w:szCs w:val="30"/>
        </w:rPr>
      </w:pPr>
      <w:r>
        <w:rPr>
          <w:rFonts w:ascii="仿宋" w:eastAsia="仿宋_GB2312" w:hAnsi="仿宋" w:cs="仿宋_GB2312" w:hint="eastAsia"/>
          <w:sz w:val="30"/>
          <w:szCs w:val="30"/>
        </w:rPr>
        <w:t>承诺对所填写各项内容的真实性负责，保证没有虚报和伪造数据。如获准立项，本单位承诺以本表为有约束力的协议，遵守上海市教育委员会的有关规定，按要求认真执行上海</w:t>
      </w:r>
      <w:proofErr w:type="gramStart"/>
      <w:r>
        <w:rPr>
          <w:rFonts w:ascii="仿宋" w:eastAsia="仿宋_GB2312" w:hAnsi="仿宋" w:cs="仿宋_GB2312" w:hint="eastAsia"/>
          <w:sz w:val="30"/>
          <w:szCs w:val="30"/>
        </w:rPr>
        <w:t>高校智库内涵</w:t>
      </w:r>
      <w:proofErr w:type="gramEnd"/>
      <w:r>
        <w:rPr>
          <w:rFonts w:ascii="仿宋" w:eastAsia="仿宋_GB2312" w:hAnsi="仿宋" w:cs="仿宋_GB2312" w:hint="eastAsia"/>
          <w:sz w:val="30"/>
          <w:szCs w:val="30"/>
        </w:rPr>
        <w:t>建设计划实施方案，并取得相应建设成果。上海市教育委员会有权对本单位的执行情况进行审查和复核。</w:t>
      </w:r>
    </w:p>
    <w:p w:rsidR="00DA6691" w:rsidRDefault="00DA6691">
      <w:pPr>
        <w:spacing w:line="560" w:lineRule="exact"/>
        <w:ind w:firstLineChars="200" w:firstLine="600"/>
        <w:rPr>
          <w:rFonts w:ascii="仿宋" w:eastAsia="仿宋_GB2312" w:hAnsi="仿宋" w:cs="仿宋_GB2312"/>
          <w:sz w:val="30"/>
          <w:szCs w:val="30"/>
        </w:rPr>
      </w:pPr>
    </w:p>
    <w:p w:rsidR="00DA6691" w:rsidRDefault="00DA6691">
      <w:pPr>
        <w:spacing w:line="560" w:lineRule="exact"/>
        <w:ind w:firstLineChars="200" w:firstLine="600"/>
        <w:rPr>
          <w:rFonts w:ascii="仿宋" w:eastAsia="仿宋_GB2312" w:hAnsi="仿宋" w:cs="仿宋_GB2312"/>
          <w:sz w:val="30"/>
          <w:szCs w:val="30"/>
        </w:rPr>
      </w:pPr>
    </w:p>
    <w:p w:rsidR="00DA6691" w:rsidRDefault="00B45ADD">
      <w:pPr>
        <w:spacing w:line="560" w:lineRule="exact"/>
        <w:ind w:right="600" w:firstLineChars="200" w:firstLine="600"/>
        <w:jc w:val="right"/>
        <w:rPr>
          <w:rFonts w:ascii="仿宋" w:eastAsia="仿宋_GB2312" w:hAnsi="仿宋" w:cs="仿宋_GB2312"/>
          <w:sz w:val="30"/>
          <w:szCs w:val="30"/>
        </w:rPr>
      </w:pPr>
      <w:r>
        <w:rPr>
          <w:rFonts w:ascii="仿宋" w:eastAsia="仿宋_GB2312" w:hAnsi="仿宋" w:cs="仿宋_GB2312" w:hint="eastAsia"/>
          <w:sz w:val="30"/>
          <w:szCs w:val="30"/>
        </w:rPr>
        <w:t>机构负责人（签章）：</w:t>
      </w:r>
      <w:r>
        <w:rPr>
          <w:rFonts w:ascii="仿宋" w:eastAsia="仿宋_GB2312" w:hAnsi="仿宋"/>
          <w:sz w:val="30"/>
          <w:szCs w:val="30"/>
        </w:rPr>
        <w:br/>
      </w:r>
    </w:p>
    <w:p w:rsidR="00DA6691" w:rsidRDefault="00B45ADD">
      <w:pPr>
        <w:wordWrap w:val="0"/>
        <w:spacing w:line="560" w:lineRule="exact"/>
        <w:jc w:val="right"/>
        <w:rPr>
          <w:rFonts w:ascii="仿宋" w:eastAsia="仿宋_GB2312" w:hAnsi="仿宋"/>
          <w:b/>
          <w:bCs/>
          <w:spacing w:val="8"/>
          <w:sz w:val="30"/>
          <w:szCs w:val="30"/>
        </w:rPr>
      </w:pPr>
      <w:r>
        <w:rPr>
          <w:rFonts w:ascii="仿宋" w:eastAsia="仿宋_GB2312" w:hAnsi="仿宋" w:cs="仿宋_GB2312" w:hint="eastAsia"/>
          <w:sz w:val="30"/>
          <w:szCs w:val="30"/>
        </w:rPr>
        <w:t>年</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月</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日</w:t>
      </w:r>
    </w:p>
    <w:p w:rsidR="00DA6691" w:rsidRDefault="00DA6691">
      <w:pPr>
        <w:spacing w:line="560" w:lineRule="exact"/>
        <w:rPr>
          <w:rFonts w:ascii="仿宋" w:eastAsia="仿宋_GB2312" w:hAnsi="仿宋"/>
          <w:b/>
          <w:bCs/>
          <w:sz w:val="30"/>
          <w:szCs w:val="30"/>
        </w:rPr>
      </w:pPr>
    </w:p>
    <w:p w:rsidR="00DA6691" w:rsidRDefault="00DA6691">
      <w:pPr>
        <w:spacing w:line="560" w:lineRule="exact"/>
        <w:rPr>
          <w:rFonts w:ascii="仿宋" w:eastAsia="仿宋_GB2312" w:hAnsi="仿宋" w:cs="仿宋_GB2312"/>
          <w:sz w:val="30"/>
          <w:szCs w:val="30"/>
        </w:rPr>
      </w:pPr>
    </w:p>
    <w:p w:rsidR="00DA6691" w:rsidRDefault="00B45ADD">
      <w:pPr>
        <w:spacing w:line="560" w:lineRule="exact"/>
        <w:rPr>
          <w:rFonts w:ascii="仿宋" w:eastAsia="仿宋_GB2312" w:hAnsi="仿宋" w:cs="仿宋_GB2312"/>
          <w:sz w:val="30"/>
          <w:szCs w:val="30"/>
        </w:rPr>
      </w:pPr>
      <w:r>
        <w:rPr>
          <w:rFonts w:ascii="仿宋" w:eastAsia="仿宋_GB2312" w:hAnsi="仿宋" w:cs="仿宋_GB2312" w:hint="eastAsia"/>
          <w:sz w:val="30"/>
          <w:szCs w:val="30"/>
        </w:rPr>
        <w:t>项目负责人承诺：</w:t>
      </w:r>
    </w:p>
    <w:p w:rsidR="00DA6691" w:rsidRDefault="00DA6691">
      <w:pPr>
        <w:spacing w:line="560" w:lineRule="exact"/>
        <w:rPr>
          <w:rFonts w:ascii="仿宋" w:eastAsia="仿宋_GB2312" w:hAnsi="仿宋" w:cs="仿宋_GB2312"/>
          <w:sz w:val="30"/>
          <w:szCs w:val="30"/>
        </w:rPr>
      </w:pPr>
    </w:p>
    <w:p w:rsidR="00DA6691" w:rsidRDefault="00B45ADD">
      <w:pPr>
        <w:spacing w:line="560" w:lineRule="exact"/>
        <w:ind w:firstLineChars="200" w:firstLine="600"/>
        <w:rPr>
          <w:rFonts w:ascii="仿宋" w:eastAsia="仿宋_GB2312" w:hAnsi="仿宋" w:cs="仿宋_GB2312"/>
          <w:sz w:val="30"/>
          <w:szCs w:val="30"/>
        </w:rPr>
      </w:pPr>
      <w:r>
        <w:rPr>
          <w:rFonts w:ascii="仿宋" w:eastAsia="仿宋_GB2312" w:hAnsi="仿宋" w:cs="仿宋_GB2312" w:hint="eastAsia"/>
          <w:sz w:val="30"/>
          <w:szCs w:val="30"/>
        </w:rPr>
        <w:t>承诺项目负责人承担的上海</w:t>
      </w:r>
      <w:proofErr w:type="gramStart"/>
      <w:r>
        <w:rPr>
          <w:rFonts w:ascii="仿宋" w:eastAsia="仿宋_GB2312" w:hAnsi="仿宋" w:cs="仿宋_GB2312" w:hint="eastAsia"/>
          <w:sz w:val="30"/>
          <w:szCs w:val="30"/>
        </w:rPr>
        <w:t>高校智库内涵</w:t>
      </w:r>
      <w:proofErr w:type="gramEnd"/>
      <w:r>
        <w:rPr>
          <w:rFonts w:ascii="仿宋" w:eastAsia="仿宋_GB2312" w:hAnsi="仿宋" w:cs="仿宋_GB2312" w:hint="eastAsia"/>
          <w:sz w:val="30"/>
          <w:szCs w:val="30"/>
        </w:rPr>
        <w:t>建设项目（</w:t>
      </w:r>
      <w:r>
        <w:rPr>
          <w:rFonts w:ascii="仿宋" w:eastAsia="仿宋_GB2312" w:hAnsi="仿宋" w:cs="仿宋_GB2312" w:hint="eastAsia"/>
          <w:sz w:val="30"/>
          <w:szCs w:val="30"/>
        </w:rPr>
        <w:t>2019</w:t>
      </w:r>
      <w:r>
        <w:rPr>
          <w:rFonts w:ascii="仿宋" w:eastAsia="仿宋_GB2312" w:hAnsi="仿宋" w:cs="仿宋_GB2312" w:hint="eastAsia"/>
          <w:sz w:val="30"/>
          <w:szCs w:val="30"/>
        </w:rPr>
        <w:t>年及以前）已完成；项目负责人承担的上海或国家哲学社会科学研究项目不存在超期未完成情况。</w:t>
      </w:r>
    </w:p>
    <w:p w:rsidR="00DA6691" w:rsidRDefault="00DA6691">
      <w:pPr>
        <w:spacing w:line="560" w:lineRule="exact"/>
        <w:ind w:firstLineChars="200" w:firstLine="600"/>
        <w:rPr>
          <w:rFonts w:ascii="仿宋" w:eastAsia="仿宋_GB2312" w:hAnsi="仿宋" w:cs="仿宋_GB2312"/>
          <w:sz w:val="30"/>
          <w:szCs w:val="30"/>
        </w:rPr>
      </w:pPr>
    </w:p>
    <w:p w:rsidR="00DA6691" w:rsidRDefault="00B45ADD">
      <w:pPr>
        <w:spacing w:line="560" w:lineRule="exact"/>
        <w:ind w:right="600" w:firstLineChars="200" w:firstLine="600"/>
        <w:jc w:val="right"/>
        <w:rPr>
          <w:rFonts w:ascii="仿宋" w:eastAsia="仿宋_GB2312" w:hAnsi="仿宋" w:cs="仿宋_GB2312"/>
          <w:sz w:val="30"/>
          <w:szCs w:val="30"/>
        </w:rPr>
      </w:pPr>
      <w:r>
        <w:rPr>
          <w:rFonts w:ascii="仿宋" w:eastAsia="仿宋_GB2312" w:hAnsi="仿宋" w:cs="仿宋_GB2312" w:hint="eastAsia"/>
          <w:sz w:val="30"/>
          <w:szCs w:val="30"/>
        </w:rPr>
        <w:t>项目负责人（签章）：</w:t>
      </w:r>
      <w:r>
        <w:rPr>
          <w:rFonts w:ascii="仿宋" w:eastAsia="仿宋_GB2312" w:hAnsi="仿宋"/>
          <w:sz w:val="30"/>
          <w:szCs w:val="30"/>
        </w:rPr>
        <w:br/>
      </w:r>
    </w:p>
    <w:p w:rsidR="00DA6691" w:rsidRDefault="00B45ADD">
      <w:pPr>
        <w:wordWrap w:val="0"/>
        <w:spacing w:line="560" w:lineRule="exact"/>
        <w:jc w:val="right"/>
        <w:rPr>
          <w:rFonts w:ascii="仿宋" w:eastAsia="仿宋_GB2312" w:hAnsi="仿宋"/>
          <w:b/>
          <w:bCs/>
          <w:spacing w:val="8"/>
          <w:sz w:val="30"/>
          <w:szCs w:val="30"/>
        </w:rPr>
      </w:pPr>
      <w:r>
        <w:rPr>
          <w:rFonts w:ascii="仿宋" w:eastAsia="仿宋_GB2312" w:hAnsi="仿宋" w:cs="仿宋_GB2312" w:hint="eastAsia"/>
          <w:sz w:val="30"/>
          <w:szCs w:val="30"/>
        </w:rPr>
        <w:t>年</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月</w:t>
      </w:r>
      <w:r>
        <w:rPr>
          <w:rFonts w:ascii="仿宋" w:eastAsia="仿宋_GB2312" w:hAnsi="仿宋" w:cs="仿宋_GB2312" w:hint="eastAsia"/>
          <w:sz w:val="30"/>
          <w:szCs w:val="30"/>
        </w:rPr>
        <w:t xml:space="preserve">  </w:t>
      </w:r>
      <w:r>
        <w:rPr>
          <w:rFonts w:ascii="宋体" w:eastAsia="仿宋_GB2312"/>
          <w:sz w:val="30"/>
          <w:szCs w:val="30"/>
        </w:rPr>
        <w:t>  </w:t>
      </w:r>
      <w:r>
        <w:rPr>
          <w:rFonts w:ascii="仿宋" w:eastAsia="仿宋_GB2312" w:hAnsi="仿宋" w:cs="仿宋_GB2312" w:hint="eastAsia"/>
          <w:sz w:val="30"/>
          <w:szCs w:val="30"/>
        </w:rPr>
        <w:t>日</w:t>
      </w:r>
    </w:p>
    <w:p w:rsidR="00DA6691" w:rsidRDefault="00B45ADD">
      <w:pPr>
        <w:spacing w:line="560" w:lineRule="exact"/>
        <w:rPr>
          <w:rFonts w:ascii="黑体" w:eastAsia="仿宋_GB2312" w:hAnsi="黑体" w:cs="仿宋_GB2312"/>
          <w:b/>
          <w:bCs/>
          <w:sz w:val="32"/>
          <w:szCs w:val="32"/>
        </w:rPr>
      </w:pPr>
      <w:r>
        <w:rPr>
          <w:rFonts w:ascii="仿宋" w:eastAsia="仿宋_GB2312" w:hAnsi="仿宋"/>
          <w:b/>
          <w:bCs/>
          <w:sz w:val="30"/>
          <w:szCs w:val="30"/>
        </w:rPr>
        <w:br w:type="page"/>
      </w:r>
      <w:r>
        <w:rPr>
          <w:rFonts w:ascii="黑体" w:eastAsia="仿宋_GB2312" w:hAnsi="黑体" w:cs="仿宋_GB2312" w:hint="eastAsia"/>
          <w:b/>
          <w:bCs/>
          <w:sz w:val="32"/>
          <w:szCs w:val="32"/>
        </w:rPr>
        <w:lastRenderedPageBreak/>
        <w:t>一、基本信息</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102"/>
        <w:gridCol w:w="766"/>
        <w:gridCol w:w="702"/>
        <w:gridCol w:w="1017"/>
        <w:gridCol w:w="73"/>
        <w:gridCol w:w="895"/>
        <w:gridCol w:w="166"/>
        <w:gridCol w:w="283"/>
        <w:gridCol w:w="1596"/>
        <w:gridCol w:w="16"/>
      </w:tblGrid>
      <w:tr w:rsidR="00DA6691">
        <w:trPr>
          <w:trHeight w:val="509"/>
        </w:trPr>
        <w:tc>
          <w:tcPr>
            <w:tcW w:w="1908" w:type="dxa"/>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616" w:type="dxa"/>
            <w:gridSpan w:val="10"/>
          </w:tcPr>
          <w:p w:rsidR="00DA6691" w:rsidRDefault="00DA6691">
            <w:pPr>
              <w:rPr>
                <w:rFonts w:ascii="仿宋_GB2312" w:eastAsia="仿宋_GB2312" w:hAnsi="仿宋_GB2312" w:cs="仿宋_GB2312"/>
                <w:sz w:val="28"/>
                <w:szCs w:val="28"/>
              </w:rPr>
            </w:pPr>
          </w:p>
        </w:tc>
      </w:tr>
      <w:tr w:rsidR="00DA6691">
        <w:trPr>
          <w:trHeight w:val="509"/>
        </w:trPr>
        <w:tc>
          <w:tcPr>
            <w:tcW w:w="1908" w:type="dxa"/>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项目类别</w:t>
            </w:r>
          </w:p>
        </w:tc>
        <w:tc>
          <w:tcPr>
            <w:tcW w:w="6616" w:type="dxa"/>
            <w:gridSpan w:val="10"/>
          </w:tcPr>
          <w:p w:rsidR="00DA6691" w:rsidRDefault="00B45ADD">
            <w:pPr>
              <w:spacing w:line="360" w:lineRule="auto"/>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□战略研究类      □学术会议类</w:t>
            </w:r>
          </w:p>
        </w:tc>
      </w:tr>
      <w:tr w:rsidR="00DA6691">
        <w:trPr>
          <w:trHeight w:val="1065"/>
        </w:trPr>
        <w:tc>
          <w:tcPr>
            <w:tcW w:w="1908" w:type="dxa"/>
          </w:tcPr>
          <w:p w:rsidR="00DA6691" w:rsidRDefault="00B45ADD">
            <w:pPr>
              <w:ind w:left="1"/>
              <w:rPr>
                <w:rFonts w:ascii="仿宋_GB2312" w:eastAsia="仿宋_GB2312" w:hAnsi="仿宋_GB2312" w:cs="仿宋_GB2312"/>
                <w:sz w:val="28"/>
                <w:szCs w:val="28"/>
              </w:rPr>
            </w:pPr>
            <w:r>
              <w:rPr>
                <w:rFonts w:ascii="仿宋_GB2312" w:eastAsia="仿宋_GB2312" w:hAnsi="仿宋_GB2312" w:cs="仿宋_GB2312" w:hint="eastAsia"/>
                <w:sz w:val="28"/>
                <w:szCs w:val="28"/>
              </w:rPr>
              <w:t>项目2021年度总预算（万元）</w:t>
            </w:r>
          </w:p>
        </w:tc>
        <w:tc>
          <w:tcPr>
            <w:tcW w:w="2570" w:type="dxa"/>
            <w:gridSpan w:val="3"/>
          </w:tcPr>
          <w:p w:rsidR="00DA6691" w:rsidRDefault="00DA6691">
            <w:pPr>
              <w:rPr>
                <w:rFonts w:ascii="仿宋_GB2312" w:eastAsia="仿宋_GB2312" w:hAnsi="仿宋_GB2312" w:cs="仿宋_GB2312"/>
                <w:sz w:val="28"/>
                <w:szCs w:val="28"/>
              </w:rPr>
            </w:pPr>
          </w:p>
        </w:tc>
        <w:tc>
          <w:tcPr>
            <w:tcW w:w="2151" w:type="dxa"/>
            <w:gridSpan w:val="4"/>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其中：申请教委本级财政预算金额（万元）</w:t>
            </w:r>
          </w:p>
        </w:tc>
        <w:tc>
          <w:tcPr>
            <w:tcW w:w="1895" w:type="dxa"/>
            <w:gridSpan w:val="3"/>
          </w:tcPr>
          <w:p w:rsidR="00DA6691" w:rsidRDefault="00DA6691">
            <w:pPr>
              <w:rPr>
                <w:rFonts w:ascii="仿宋_GB2312" w:eastAsia="仿宋_GB2312" w:hAnsi="仿宋_GB2312" w:cs="仿宋_GB2312"/>
                <w:sz w:val="28"/>
                <w:szCs w:val="28"/>
              </w:rPr>
            </w:pPr>
          </w:p>
        </w:tc>
      </w:tr>
      <w:tr w:rsidR="00DA6691">
        <w:trPr>
          <w:cantSplit/>
        </w:trPr>
        <w:tc>
          <w:tcPr>
            <w:tcW w:w="1908" w:type="dxa"/>
            <w:vAlign w:val="center"/>
          </w:tcPr>
          <w:p w:rsidR="00DA6691" w:rsidRDefault="00B45ADD">
            <w:pPr>
              <w:numPr>
                <w:ilvl w:val="255"/>
                <w:numId w:val="0"/>
              </w:numPr>
              <w:ind w:leftChars="-100" w:left="-21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项目2020年</w:t>
            </w:r>
          </w:p>
          <w:p w:rsidR="00DA6691" w:rsidRDefault="00B45ADD">
            <w:pPr>
              <w:numPr>
                <w:ilvl w:val="255"/>
                <w:numId w:val="0"/>
              </w:numPr>
              <w:ind w:leftChars="-100" w:left="-210"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度预算</w:t>
            </w:r>
          </w:p>
          <w:p w:rsidR="00DA6691" w:rsidRDefault="00B45ADD">
            <w:pPr>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570" w:type="dxa"/>
            <w:gridSpan w:val="3"/>
            <w:vAlign w:val="center"/>
          </w:tcPr>
          <w:p w:rsidR="00DA6691" w:rsidRDefault="00DA6691">
            <w:pPr>
              <w:jc w:val="center"/>
              <w:rPr>
                <w:rFonts w:ascii="仿宋_GB2312" w:eastAsia="仿宋_GB2312" w:hAnsi="仿宋_GB2312" w:cs="仿宋_GB2312"/>
                <w:sz w:val="28"/>
                <w:szCs w:val="28"/>
              </w:rPr>
            </w:pPr>
          </w:p>
        </w:tc>
        <w:tc>
          <w:tcPr>
            <w:tcW w:w="2151" w:type="dxa"/>
            <w:gridSpan w:val="4"/>
            <w:vAlign w:val="center"/>
          </w:tcPr>
          <w:p w:rsidR="00DA6691" w:rsidRDefault="00B45ADD">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项目2019年度预算（万元）</w:t>
            </w:r>
          </w:p>
        </w:tc>
        <w:tc>
          <w:tcPr>
            <w:tcW w:w="1895" w:type="dxa"/>
            <w:gridSpan w:val="3"/>
            <w:vAlign w:val="center"/>
          </w:tcPr>
          <w:p w:rsidR="00DA6691" w:rsidRDefault="00DA6691">
            <w:pPr>
              <w:jc w:val="center"/>
              <w:rPr>
                <w:rFonts w:ascii="仿宋_GB2312" w:eastAsia="仿宋_GB2312" w:hAnsi="仿宋_GB2312" w:cs="仿宋_GB2312"/>
                <w:sz w:val="28"/>
                <w:szCs w:val="28"/>
              </w:rPr>
            </w:pPr>
          </w:p>
        </w:tc>
      </w:tr>
      <w:tr w:rsidR="00DA6691">
        <w:trPr>
          <w:cantSplit/>
        </w:trPr>
        <w:tc>
          <w:tcPr>
            <w:tcW w:w="6629" w:type="dxa"/>
            <w:gridSpan w:val="8"/>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项目2019年度预算执行率（%）</w:t>
            </w:r>
          </w:p>
        </w:tc>
        <w:tc>
          <w:tcPr>
            <w:tcW w:w="1895" w:type="dxa"/>
            <w:gridSpan w:val="3"/>
            <w:vAlign w:val="center"/>
          </w:tcPr>
          <w:p w:rsidR="00DA6691" w:rsidRDefault="00DA6691">
            <w:pPr>
              <w:jc w:val="center"/>
              <w:rPr>
                <w:rFonts w:ascii="仿宋_GB2312" w:eastAsia="仿宋_GB2312" w:hAnsi="仿宋_GB2312" w:cs="仿宋_GB2312"/>
                <w:sz w:val="28"/>
                <w:szCs w:val="28"/>
              </w:rPr>
            </w:pPr>
          </w:p>
        </w:tc>
      </w:tr>
      <w:tr w:rsidR="00DA6691">
        <w:trPr>
          <w:cantSplit/>
        </w:trPr>
        <w:tc>
          <w:tcPr>
            <w:tcW w:w="1908" w:type="dxa"/>
            <w:vMerge w:val="restart"/>
            <w:vAlign w:val="center"/>
          </w:tcPr>
          <w:p w:rsidR="00DA6691" w:rsidRDefault="00B45ADD">
            <w:pPr>
              <w:ind w:left="280" w:hangingChars="100" w:hanging="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w:t>
            </w:r>
          </w:p>
          <w:p w:rsidR="00DA6691" w:rsidRDefault="00B45ADD">
            <w:pPr>
              <w:ind w:left="280" w:hangingChars="100" w:hanging="28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信息</w:t>
            </w:r>
          </w:p>
        </w:tc>
        <w:tc>
          <w:tcPr>
            <w:tcW w:w="1102" w:type="dxa"/>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名称</w:t>
            </w:r>
          </w:p>
        </w:tc>
        <w:tc>
          <w:tcPr>
            <w:tcW w:w="5514" w:type="dxa"/>
            <w:gridSpan w:val="9"/>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（高校名）</w:t>
            </w:r>
          </w:p>
        </w:tc>
      </w:tr>
      <w:tr w:rsidR="00DA6691">
        <w:trPr>
          <w:cantSplit/>
        </w:trPr>
        <w:tc>
          <w:tcPr>
            <w:tcW w:w="1908" w:type="dxa"/>
            <w:vMerge/>
            <w:vAlign w:val="center"/>
          </w:tcPr>
          <w:p w:rsidR="00DA6691" w:rsidRDefault="00DA6691">
            <w:pPr>
              <w:ind w:left="280" w:hangingChars="100" w:hanging="280"/>
              <w:jc w:val="center"/>
              <w:rPr>
                <w:rFonts w:ascii="仿宋_GB2312" w:eastAsia="仿宋_GB2312" w:hAnsi="仿宋_GB2312" w:cs="仿宋_GB2312"/>
                <w:sz w:val="28"/>
                <w:szCs w:val="28"/>
              </w:rPr>
            </w:pPr>
          </w:p>
        </w:tc>
        <w:tc>
          <w:tcPr>
            <w:tcW w:w="1102" w:type="dxa"/>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c>
          <w:tcPr>
            <w:tcW w:w="5514" w:type="dxa"/>
            <w:gridSpan w:val="9"/>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是否高校</w:t>
            </w:r>
            <w:proofErr w:type="gramStart"/>
            <w:r>
              <w:rPr>
                <w:rFonts w:ascii="仿宋_GB2312" w:eastAsia="仿宋_GB2312" w:hAnsi="仿宋_GB2312" w:cs="仿宋_GB2312" w:hint="eastAsia"/>
                <w:sz w:val="28"/>
                <w:szCs w:val="28"/>
              </w:rPr>
              <w:t>二类智库</w:t>
            </w:r>
            <w:proofErr w:type="gramEnd"/>
            <w:r>
              <w:rPr>
                <w:rFonts w:ascii="仿宋_GB2312" w:eastAsia="仿宋_GB2312" w:hAnsi="仿宋_GB2312" w:cs="仿宋_GB2312" w:hint="eastAsia"/>
                <w:sz w:val="28"/>
                <w:szCs w:val="28"/>
              </w:rPr>
              <w:t xml:space="preserve">     □是    </w:t>
            </w: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否</w:t>
            </w:r>
          </w:p>
        </w:tc>
      </w:tr>
      <w:tr w:rsidR="00DA6691">
        <w:trPr>
          <w:cantSplit/>
        </w:trPr>
        <w:tc>
          <w:tcPr>
            <w:tcW w:w="1908" w:type="dxa"/>
            <w:vMerge/>
          </w:tcPr>
          <w:p w:rsidR="00DA6691" w:rsidRDefault="00DA6691">
            <w:pPr>
              <w:ind w:left="-319"/>
              <w:rPr>
                <w:rFonts w:ascii="仿宋_GB2312" w:eastAsia="仿宋_GB2312" w:hAnsi="仿宋_GB2312" w:cs="仿宋_GB2312"/>
                <w:sz w:val="28"/>
                <w:szCs w:val="28"/>
              </w:rPr>
            </w:pPr>
          </w:p>
        </w:tc>
        <w:tc>
          <w:tcPr>
            <w:tcW w:w="1102" w:type="dxa"/>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
        </w:tc>
        <w:tc>
          <w:tcPr>
            <w:tcW w:w="5514" w:type="dxa"/>
            <w:gridSpan w:val="9"/>
            <w:vAlign w:val="center"/>
          </w:tcPr>
          <w:p w:rsidR="00DA6691" w:rsidRDefault="00DA6691">
            <w:pPr>
              <w:jc w:val="center"/>
              <w:rPr>
                <w:rFonts w:ascii="仿宋_GB2312" w:eastAsia="仿宋_GB2312" w:hAnsi="仿宋_GB2312" w:cs="仿宋_GB2312"/>
                <w:sz w:val="28"/>
                <w:szCs w:val="28"/>
              </w:rPr>
            </w:pPr>
          </w:p>
        </w:tc>
      </w:tr>
      <w:tr w:rsidR="00DA6691">
        <w:trPr>
          <w:gridAfter w:val="1"/>
          <w:wAfter w:w="16" w:type="dxa"/>
          <w:cantSplit/>
        </w:trPr>
        <w:tc>
          <w:tcPr>
            <w:tcW w:w="1908" w:type="dxa"/>
            <w:vMerge/>
          </w:tcPr>
          <w:p w:rsidR="00DA6691" w:rsidRDefault="00DA6691">
            <w:pPr>
              <w:ind w:left="-319"/>
              <w:rPr>
                <w:rFonts w:ascii="仿宋_GB2312" w:eastAsia="仿宋_GB2312" w:hAnsi="仿宋_GB2312" w:cs="仿宋_GB2312"/>
                <w:sz w:val="28"/>
                <w:szCs w:val="28"/>
              </w:rPr>
            </w:pP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w:t>
            </w:r>
          </w:p>
        </w:tc>
        <w:tc>
          <w:tcPr>
            <w:tcW w:w="1792" w:type="dxa"/>
            <w:gridSpan w:val="3"/>
            <w:vAlign w:val="center"/>
          </w:tcPr>
          <w:p w:rsidR="00DA6691" w:rsidRDefault="00DA6691">
            <w:pPr>
              <w:jc w:val="center"/>
              <w:rPr>
                <w:rFonts w:ascii="仿宋_GB2312" w:eastAsia="仿宋_GB2312" w:hAnsi="仿宋_GB2312" w:cs="仿宋_GB2312"/>
                <w:sz w:val="28"/>
                <w:szCs w:val="28"/>
              </w:rPr>
            </w:pPr>
          </w:p>
        </w:tc>
        <w:tc>
          <w:tcPr>
            <w:tcW w:w="895" w:type="dxa"/>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045" w:type="dxa"/>
            <w:gridSpan w:val="3"/>
            <w:vAlign w:val="center"/>
          </w:tcPr>
          <w:p w:rsidR="00DA6691" w:rsidRDefault="00DA6691">
            <w:pPr>
              <w:jc w:val="center"/>
              <w:rPr>
                <w:rFonts w:ascii="仿宋_GB2312" w:eastAsia="仿宋_GB2312" w:hAnsi="仿宋_GB2312" w:cs="仿宋_GB2312"/>
                <w:sz w:val="28"/>
                <w:szCs w:val="28"/>
              </w:rPr>
            </w:pPr>
          </w:p>
        </w:tc>
      </w:tr>
      <w:tr w:rsidR="00DA6691">
        <w:trPr>
          <w:gridAfter w:val="1"/>
          <w:wAfter w:w="16" w:type="dxa"/>
          <w:cantSplit/>
          <w:trHeight w:val="414"/>
        </w:trPr>
        <w:tc>
          <w:tcPr>
            <w:tcW w:w="1908" w:type="dxa"/>
            <w:vMerge/>
          </w:tcPr>
          <w:p w:rsidR="00DA6691" w:rsidRDefault="00DA6691">
            <w:pPr>
              <w:ind w:left="-319"/>
              <w:rPr>
                <w:rFonts w:ascii="仿宋_GB2312" w:eastAsia="仿宋_GB2312" w:hAnsi="仿宋_GB2312" w:cs="仿宋_GB2312"/>
                <w:sz w:val="28"/>
                <w:szCs w:val="28"/>
              </w:rPr>
            </w:pP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联系部门</w:t>
            </w:r>
          </w:p>
        </w:tc>
        <w:tc>
          <w:tcPr>
            <w:tcW w:w="4732" w:type="dxa"/>
            <w:gridSpan w:val="7"/>
            <w:vAlign w:val="center"/>
          </w:tcPr>
          <w:p w:rsidR="00DA6691" w:rsidRDefault="00B45ADD">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（机构名）</w:t>
            </w:r>
          </w:p>
        </w:tc>
      </w:tr>
      <w:tr w:rsidR="00DA6691">
        <w:trPr>
          <w:gridAfter w:val="1"/>
          <w:wAfter w:w="16" w:type="dxa"/>
          <w:cantSplit/>
          <w:trHeight w:val="494"/>
        </w:trPr>
        <w:tc>
          <w:tcPr>
            <w:tcW w:w="1908" w:type="dxa"/>
            <w:vMerge/>
          </w:tcPr>
          <w:p w:rsidR="00DA6691" w:rsidRDefault="00DA6691">
            <w:pPr>
              <w:ind w:left="-319"/>
              <w:rPr>
                <w:rFonts w:ascii="仿宋_GB2312" w:eastAsia="仿宋_GB2312" w:hAnsi="仿宋_GB2312" w:cs="仿宋_GB2312"/>
                <w:sz w:val="28"/>
                <w:szCs w:val="28"/>
              </w:rPr>
            </w:pP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p>
        </w:tc>
        <w:tc>
          <w:tcPr>
            <w:tcW w:w="1719" w:type="dxa"/>
            <w:gridSpan w:val="2"/>
            <w:vAlign w:val="center"/>
          </w:tcPr>
          <w:p w:rsidR="00DA6691" w:rsidRDefault="00DA6691">
            <w:pPr>
              <w:jc w:val="center"/>
              <w:rPr>
                <w:rFonts w:ascii="仿宋_GB2312" w:eastAsia="仿宋_GB2312" w:hAnsi="仿宋_GB2312" w:cs="仿宋_GB2312"/>
                <w:sz w:val="28"/>
                <w:szCs w:val="28"/>
              </w:rPr>
            </w:pPr>
          </w:p>
        </w:tc>
        <w:tc>
          <w:tcPr>
            <w:tcW w:w="1417" w:type="dxa"/>
            <w:gridSpan w:val="4"/>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职  </w:t>
            </w:r>
            <w:proofErr w:type="gramStart"/>
            <w:r>
              <w:rPr>
                <w:rFonts w:ascii="仿宋_GB2312" w:eastAsia="仿宋_GB2312" w:hAnsi="仿宋_GB2312" w:cs="仿宋_GB2312" w:hint="eastAsia"/>
                <w:sz w:val="28"/>
                <w:szCs w:val="28"/>
              </w:rPr>
              <w:t>务</w:t>
            </w:r>
            <w:proofErr w:type="gramEnd"/>
          </w:p>
        </w:tc>
        <w:tc>
          <w:tcPr>
            <w:tcW w:w="1596" w:type="dxa"/>
            <w:vAlign w:val="center"/>
          </w:tcPr>
          <w:p w:rsidR="00DA6691" w:rsidRDefault="00DA6691">
            <w:pPr>
              <w:jc w:val="center"/>
              <w:rPr>
                <w:rFonts w:ascii="仿宋_GB2312" w:eastAsia="仿宋_GB2312" w:hAnsi="仿宋_GB2312" w:cs="仿宋_GB2312"/>
                <w:sz w:val="28"/>
                <w:szCs w:val="28"/>
              </w:rPr>
            </w:pPr>
          </w:p>
        </w:tc>
      </w:tr>
      <w:tr w:rsidR="00DA6691">
        <w:trPr>
          <w:gridAfter w:val="1"/>
          <w:wAfter w:w="16" w:type="dxa"/>
          <w:cantSplit/>
          <w:trHeight w:val="560"/>
        </w:trPr>
        <w:tc>
          <w:tcPr>
            <w:tcW w:w="1908" w:type="dxa"/>
            <w:vMerge/>
          </w:tcPr>
          <w:p w:rsidR="00DA6691" w:rsidRDefault="00DA6691">
            <w:pPr>
              <w:ind w:left="-319"/>
              <w:rPr>
                <w:rFonts w:ascii="仿宋_GB2312" w:eastAsia="仿宋_GB2312" w:hAnsi="仿宋_GB2312" w:cs="仿宋_GB2312"/>
                <w:sz w:val="28"/>
                <w:szCs w:val="28"/>
              </w:rPr>
            </w:pP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    话</w:t>
            </w:r>
          </w:p>
        </w:tc>
        <w:tc>
          <w:tcPr>
            <w:tcW w:w="1719" w:type="dxa"/>
            <w:gridSpan w:val="2"/>
            <w:vAlign w:val="center"/>
          </w:tcPr>
          <w:p w:rsidR="00DA6691" w:rsidRDefault="00DA6691">
            <w:pPr>
              <w:jc w:val="center"/>
              <w:rPr>
                <w:rFonts w:ascii="仿宋_GB2312" w:eastAsia="仿宋_GB2312" w:hAnsi="仿宋_GB2312" w:cs="仿宋_GB2312"/>
                <w:sz w:val="28"/>
                <w:szCs w:val="28"/>
              </w:rPr>
            </w:pPr>
          </w:p>
        </w:tc>
        <w:tc>
          <w:tcPr>
            <w:tcW w:w="1417" w:type="dxa"/>
            <w:gridSpan w:val="4"/>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移动电话</w:t>
            </w:r>
          </w:p>
        </w:tc>
        <w:tc>
          <w:tcPr>
            <w:tcW w:w="1596" w:type="dxa"/>
            <w:vAlign w:val="center"/>
          </w:tcPr>
          <w:p w:rsidR="00DA6691" w:rsidRDefault="00DA6691">
            <w:pPr>
              <w:jc w:val="center"/>
              <w:rPr>
                <w:rFonts w:ascii="仿宋_GB2312" w:eastAsia="仿宋_GB2312" w:hAnsi="仿宋_GB2312" w:cs="仿宋_GB2312"/>
                <w:sz w:val="28"/>
                <w:szCs w:val="28"/>
              </w:rPr>
            </w:pPr>
          </w:p>
        </w:tc>
      </w:tr>
      <w:tr w:rsidR="00DA6691">
        <w:trPr>
          <w:cantSplit/>
        </w:trPr>
        <w:tc>
          <w:tcPr>
            <w:tcW w:w="1908" w:type="dxa"/>
            <w:vMerge/>
          </w:tcPr>
          <w:p w:rsidR="00DA6691" w:rsidRDefault="00DA6691">
            <w:pPr>
              <w:ind w:left="-319"/>
              <w:rPr>
                <w:rFonts w:ascii="仿宋_GB2312" w:eastAsia="仿宋_GB2312" w:hAnsi="仿宋_GB2312" w:cs="仿宋_GB2312"/>
                <w:sz w:val="28"/>
                <w:szCs w:val="28"/>
              </w:rPr>
            </w:pP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4748" w:type="dxa"/>
            <w:gridSpan w:val="8"/>
            <w:vAlign w:val="center"/>
          </w:tcPr>
          <w:p w:rsidR="00DA6691" w:rsidRDefault="00DA6691">
            <w:pPr>
              <w:jc w:val="center"/>
              <w:rPr>
                <w:rFonts w:ascii="仿宋_GB2312" w:eastAsia="仿宋_GB2312" w:hAnsi="仿宋_GB2312" w:cs="仿宋_GB2312"/>
                <w:sz w:val="28"/>
                <w:szCs w:val="28"/>
              </w:rPr>
            </w:pPr>
          </w:p>
        </w:tc>
      </w:tr>
      <w:tr w:rsidR="00DA6691">
        <w:trPr>
          <w:cantSplit/>
        </w:trPr>
        <w:tc>
          <w:tcPr>
            <w:tcW w:w="1908" w:type="dxa"/>
            <w:vMerge w:val="restart"/>
          </w:tcPr>
          <w:p w:rsidR="00DA6691" w:rsidRDefault="00B45ADD">
            <w:pPr>
              <w:rPr>
                <w:rFonts w:ascii="仿宋_GB2312" w:eastAsia="仿宋_GB2312" w:hAnsi="仿宋_GB2312" w:cs="仿宋_GB2312"/>
                <w:sz w:val="28"/>
                <w:szCs w:val="28"/>
              </w:rPr>
            </w:pPr>
            <w:r>
              <w:rPr>
                <w:rFonts w:ascii="仿宋_GB2312" w:eastAsia="仿宋_GB2312" w:hAnsi="仿宋_GB2312" w:cs="仿宋_GB2312" w:hint="eastAsia"/>
                <w:sz w:val="28"/>
                <w:szCs w:val="28"/>
              </w:rPr>
              <w:t>5.市教委责任处室信息</w:t>
            </w: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处  室</w:t>
            </w:r>
          </w:p>
        </w:tc>
        <w:tc>
          <w:tcPr>
            <w:tcW w:w="4748" w:type="dxa"/>
            <w:gridSpan w:val="8"/>
            <w:vAlign w:val="center"/>
          </w:tcPr>
          <w:p w:rsidR="00DA6691" w:rsidRDefault="00DA6691">
            <w:pPr>
              <w:jc w:val="center"/>
              <w:rPr>
                <w:rFonts w:ascii="仿宋_GB2312" w:eastAsia="仿宋_GB2312" w:hAnsi="仿宋_GB2312" w:cs="仿宋_GB2312"/>
                <w:sz w:val="28"/>
                <w:szCs w:val="28"/>
              </w:rPr>
            </w:pPr>
          </w:p>
        </w:tc>
      </w:tr>
      <w:tr w:rsidR="00DA6691">
        <w:trPr>
          <w:cantSplit/>
          <w:trHeight w:val="303"/>
        </w:trPr>
        <w:tc>
          <w:tcPr>
            <w:tcW w:w="1908" w:type="dxa"/>
            <w:vMerge/>
          </w:tcPr>
          <w:p w:rsidR="00DA6691" w:rsidRDefault="00DA6691">
            <w:pPr>
              <w:rPr>
                <w:rFonts w:ascii="仿宋_GB2312" w:eastAsia="仿宋_GB2312" w:hAnsi="仿宋_GB2312" w:cs="仿宋_GB2312"/>
                <w:sz w:val="28"/>
                <w:szCs w:val="28"/>
              </w:rPr>
            </w:pP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p>
        </w:tc>
        <w:tc>
          <w:tcPr>
            <w:tcW w:w="1792" w:type="dxa"/>
            <w:gridSpan w:val="3"/>
            <w:vAlign w:val="center"/>
          </w:tcPr>
          <w:p w:rsidR="00DA6691" w:rsidRDefault="00DA6691">
            <w:pPr>
              <w:jc w:val="center"/>
              <w:rPr>
                <w:rFonts w:ascii="仿宋_GB2312" w:eastAsia="仿宋_GB2312" w:hAnsi="仿宋_GB2312" w:cs="仿宋_GB2312"/>
                <w:sz w:val="28"/>
                <w:szCs w:val="28"/>
              </w:rPr>
            </w:pPr>
          </w:p>
        </w:tc>
        <w:tc>
          <w:tcPr>
            <w:tcW w:w="1344" w:type="dxa"/>
            <w:gridSpan w:val="3"/>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职  </w:t>
            </w:r>
            <w:proofErr w:type="gramStart"/>
            <w:r>
              <w:rPr>
                <w:rFonts w:ascii="仿宋_GB2312" w:eastAsia="仿宋_GB2312" w:hAnsi="仿宋_GB2312" w:cs="仿宋_GB2312" w:hint="eastAsia"/>
                <w:sz w:val="28"/>
                <w:szCs w:val="28"/>
              </w:rPr>
              <w:t>务</w:t>
            </w:r>
            <w:proofErr w:type="gramEnd"/>
          </w:p>
        </w:tc>
        <w:tc>
          <w:tcPr>
            <w:tcW w:w="1612" w:type="dxa"/>
            <w:gridSpan w:val="2"/>
            <w:vAlign w:val="center"/>
          </w:tcPr>
          <w:p w:rsidR="00DA6691" w:rsidRDefault="00DA6691">
            <w:pPr>
              <w:jc w:val="center"/>
              <w:rPr>
                <w:rFonts w:ascii="仿宋_GB2312" w:eastAsia="仿宋_GB2312" w:hAnsi="仿宋_GB2312" w:cs="仿宋_GB2312"/>
                <w:sz w:val="28"/>
                <w:szCs w:val="28"/>
              </w:rPr>
            </w:pPr>
          </w:p>
        </w:tc>
      </w:tr>
      <w:tr w:rsidR="00DA6691">
        <w:trPr>
          <w:cantSplit/>
          <w:trHeight w:val="397"/>
        </w:trPr>
        <w:tc>
          <w:tcPr>
            <w:tcW w:w="1908" w:type="dxa"/>
            <w:vMerge/>
          </w:tcPr>
          <w:p w:rsidR="00DA6691" w:rsidRDefault="00DA6691">
            <w:pPr>
              <w:rPr>
                <w:rFonts w:ascii="仿宋_GB2312" w:eastAsia="仿宋_GB2312" w:hAnsi="仿宋_GB2312" w:cs="仿宋_GB2312"/>
                <w:sz w:val="28"/>
                <w:szCs w:val="28"/>
              </w:rPr>
            </w:pP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    话</w:t>
            </w:r>
          </w:p>
        </w:tc>
        <w:tc>
          <w:tcPr>
            <w:tcW w:w="1792" w:type="dxa"/>
            <w:gridSpan w:val="3"/>
            <w:vAlign w:val="center"/>
          </w:tcPr>
          <w:p w:rsidR="00DA6691" w:rsidRDefault="00DA6691">
            <w:pPr>
              <w:jc w:val="center"/>
              <w:rPr>
                <w:rFonts w:ascii="仿宋_GB2312" w:eastAsia="仿宋_GB2312" w:hAnsi="仿宋_GB2312" w:cs="仿宋_GB2312"/>
                <w:sz w:val="28"/>
                <w:szCs w:val="28"/>
              </w:rPr>
            </w:pPr>
          </w:p>
        </w:tc>
        <w:tc>
          <w:tcPr>
            <w:tcW w:w="1344" w:type="dxa"/>
            <w:gridSpan w:val="3"/>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移动电话</w:t>
            </w:r>
          </w:p>
        </w:tc>
        <w:tc>
          <w:tcPr>
            <w:tcW w:w="1612" w:type="dxa"/>
            <w:gridSpan w:val="2"/>
            <w:vAlign w:val="center"/>
          </w:tcPr>
          <w:p w:rsidR="00DA6691" w:rsidRDefault="00DA6691">
            <w:pPr>
              <w:jc w:val="center"/>
              <w:rPr>
                <w:rFonts w:ascii="仿宋_GB2312" w:eastAsia="仿宋_GB2312" w:hAnsi="仿宋_GB2312" w:cs="仿宋_GB2312"/>
                <w:sz w:val="28"/>
                <w:szCs w:val="28"/>
              </w:rPr>
            </w:pPr>
          </w:p>
        </w:tc>
      </w:tr>
      <w:tr w:rsidR="00DA6691">
        <w:trPr>
          <w:cantSplit/>
          <w:trHeight w:val="274"/>
        </w:trPr>
        <w:tc>
          <w:tcPr>
            <w:tcW w:w="1908" w:type="dxa"/>
            <w:vMerge/>
          </w:tcPr>
          <w:p w:rsidR="00DA6691" w:rsidRDefault="00DA6691">
            <w:pPr>
              <w:rPr>
                <w:rFonts w:ascii="仿宋_GB2312" w:eastAsia="仿宋_GB2312" w:hAnsi="仿宋_GB2312" w:cs="仿宋_GB2312"/>
                <w:sz w:val="28"/>
                <w:szCs w:val="28"/>
              </w:rPr>
            </w:pPr>
          </w:p>
        </w:tc>
        <w:tc>
          <w:tcPr>
            <w:tcW w:w="1868" w:type="dxa"/>
            <w:gridSpan w:val="2"/>
            <w:vAlign w:val="center"/>
          </w:tcPr>
          <w:p w:rsidR="00DA6691" w:rsidRDefault="00B45AD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4748" w:type="dxa"/>
            <w:gridSpan w:val="8"/>
            <w:vAlign w:val="center"/>
          </w:tcPr>
          <w:p w:rsidR="00DA6691" w:rsidRDefault="00DA6691">
            <w:pPr>
              <w:jc w:val="center"/>
              <w:rPr>
                <w:rFonts w:ascii="仿宋_GB2312" w:eastAsia="仿宋_GB2312" w:hAnsi="仿宋_GB2312" w:cs="仿宋_GB2312"/>
                <w:sz w:val="28"/>
                <w:szCs w:val="28"/>
              </w:rPr>
            </w:pPr>
          </w:p>
        </w:tc>
      </w:tr>
    </w:tbl>
    <w:p w:rsidR="00DA6691" w:rsidRDefault="00DA6691">
      <w:pPr>
        <w:spacing w:line="560" w:lineRule="exact"/>
        <w:rPr>
          <w:rFonts w:ascii="黑体" w:eastAsia="仿宋_GB2312" w:hAnsi="黑体" w:cs="仿宋_GB2312"/>
          <w:b/>
          <w:bCs/>
          <w:sz w:val="32"/>
          <w:szCs w:val="32"/>
        </w:rPr>
      </w:pPr>
    </w:p>
    <w:p w:rsidR="00DA6691" w:rsidRDefault="00B45ADD">
      <w:pPr>
        <w:spacing w:line="560" w:lineRule="exact"/>
        <w:rPr>
          <w:rFonts w:ascii="黑体" w:eastAsia="仿宋_GB2312" w:hAnsi="黑体"/>
          <w:b/>
          <w:bCs/>
          <w:sz w:val="32"/>
          <w:szCs w:val="32"/>
        </w:rPr>
      </w:pPr>
      <w:r>
        <w:rPr>
          <w:rFonts w:ascii="黑体" w:eastAsia="仿宋_GB2312" w:hAnsi="黑体" w:cs="仿宋_GB2312" w:hint="eastAsia"/>
          <w:b/>
          <w:bCs/>
          <w:sz w:val="32"/>
          <w:szCs w:val="32"/>
        </w:rPr>
        <w:t>二、项目负责人及团队情况</w:t>
      </w:r>
    </w:p>
    <w:tbl>
      <w:tblPr>
        <w:tblW w:w="900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720"/>
        <w:gridCol w:w="1260"/>
        <w:gridCol w:w="1260"/>
        <w:gridCol w:w="900"/>
        <w:gridCol w:w="1263"/>
        <w:gridCol w:w="2337"/>
      </w:tblGrid>
      <w:tr w:rsidR="00DA6691">
        <w:tc>
          <w:tcPr>
            <w:tcW w:w="9000" w:type="dxa"/>
            <w:gridSpan w:val="7"/>
            <w:tcBorders>
              <w:tl2br w:val="nil"/>
              <w:tr2bl w:val="nil"/>
            </w:tcBorders>
            <w:vAlign w:val="center"/>
          </w:tcPr>
          <w:p w:rsidR="00DA6691" w:rsidRDefault="00B45ADD">
            <w:pPr>
              <w:spacing w:line="600" w:lineRule="exact"/>
              <w:jc w:val="center"/>
              <w:rPr>
                <w:rFonts w:ascii="仿宋_GB2312" w:eastAsia="仿宋_GB2312"/>
                <w:b/>
                <w:bCs/>
                <w:sz w:val="24"/>
                <w:szCs w:val="24"/>
              </w:rPr>
            </w:pPr>
            <w:r>
              <w:rPr>
                <w:rFonts w:ascii="仿宋_GB2312" w:eastAsia="仿宋_GB2312" w:cs="仿宋_GB2312" w:hint="eastAsia"/>
                <w:b/>
                <w:bCs/>
                <w:sz w:val="28"/>
                <w:szCs w:val="28"/>
              </w:rPr>
              <w:t>项目负责人情况</w:t>
            </w:r>
          </w:p>
        </w:tc>
      </w:tr>
      <w:tr w:rsidR="00DA6691">
        <w:tc>
          <w:tcPr>
            <w:tcW w:w="126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260" w:type="dxa"/>
            <w:tcBorders>
              <w:tl2br w:val="nil"/>
              <w:tr2bl w:val="nil"/>
            </w:tcBorders>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90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1263"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2337"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r>
      <w:tr w:rsidR="00DA6691">
        <w:trPr>
          <w:trHeight w:val="407"/>
        </w:trPr>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18"/>
                <w:szCs w:val="18"/>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9000" w:type="dxa"/>
            <w:gridSpan w:val="7"/>
            <w:tcBorders>
              <w:tl2br w:val="nil"/>
              <w:tr2bl w:val="nil"/>
            </w:tcBorders>
          </w:tcPr>
          <w:p w:rsidR="00DA6691" w:rsidRDefault="00B45ADD">
            <w:pPr>
              <w:spacing w:line="600" w:lineRule="exact"/>
              <w:jc w:val="center"/>
              <w:rPr>
                <w:rFonts w:ascii="仿宋_GB2312" w:eastAsia="仿宋_GB2312"/>
                <w:b/>
                <w:bCs/>
                <w:sz w:val="24"/>
                <w:szCs w:val="24"/>
              </w:rPr>
            </w:pPr>
            <w:r>
              <w:rPr>
                <w:rFonts w:ascii="仿宋_GB2312" w:eastAsia="仿宋_GB2312" w:cs="仿宋_GB2312" w:hint="eastAsia"/>
                <w:b/>
                <w:bCs/>
                <w:sz w:val="28"/>
                <w:szCs w:val="28"/>
              </w:rPr>
              <w:t>团队情况（校内）</w:t>
            </w:r>
          </w:p>
        </w:tc>
      </w:tr>
      <w:tr w:rsidR="00DA6691">
        <w:tc>
          <w:tcPr>
            <w:tcW w:w="126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260" w:type="dxa"/>
            <w:tcBorders>
              <w:tl2br w:val="nil"/>
              <w:tr2bl w:val="nil"/>
            </w:tcBorders>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90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1263"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2337"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分工</w:t>
            </w: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9000" w:type="dxa"/>
            <w:gridSpan w:val="7"/>
            <w:tcBorders>
              <w:tl2br w:val="nil"/>
              <w:tr2bl w:val="nil"/>
            </w:tcBorders>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b/>
                <w:bCs/>
                <w:sz w:val="28"/>
                <w:szCs w:val="28"/>
              </w:rPr>
              <w:t>团队情况（校外）</w:t>
            </w:r>
          </w:p>
        </w:tc>
      </w:tr>
      <w:tr w:rsidR="00DA6691">
        <w:tc>
          <w:tcPr>
            <w:tcW w:w="126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姓名</w:t>
            </w:r>
          </w:p>
        </w:tc>
        <w:tc>
          <w:tcPr>
            <w:tcW w:w="72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性别</w:t>
            </w:r>
          </w:p>
        </w:tc>
        <w:tc>
          <w:tcPr>
            <w:tcW w:w="126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出生年月</w:t>
            </w:r>
          </w:p>
        </w:tc>
        <w:tc>
          <w:tcPr>
            <w:tcW w:w="126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工作单位</w:t>
            </w:r>
          </w:p>
        </w:tc>
        <w:tc>
          <w:tcPr>
            <w:tcW w:w="900"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专业</w:t>
            </w:r>
          </w:p>
        </w:tc>
        <w:tc>
          <w:tcPr>
            <w:tcW w:w="1263" w:type="dxa"/>
            <w:tcBorders>
              <w:tl2br w:val="nil"/>
              <w:tr2bl w:val="nil"/>
            </w:tcBorders>
            <w:vAlign w:val="center"/>
          </w:tcPr>
          <w:p w:rsidR="00DA6691" w:rsidRDefault="00B45ADD">
            <w:pPr>
              <w:spacing w:line="600" w:lineRule="exact"/>
              <w:jc w:val="center"/>
              <w:rPr>
                <w:rFonts w:ascii="仿宋_GB2312" w:eastAsia="仿宋_GB2312"/>
                <w:sz w:val="24"/>
                <w:szCs w:val="24"/>
              </w:rPr>
            </w:pPr>
            <w:r>
              <w:rPr>
                <w:rFonts w:ascii="仿宋_GB2312" w:eastAsia="仿宋_GB2312" w:cs="仿宋_GB2312" w:hint="eastAsia"/>
                <w:sz w:val="24"/>
                <w:szCs w:val="24"/>
              </w:rPr>
              <w:t>职称</w:t>
            </w:r>
          </w:p>
        </w:tc>
        <w:tc>
          <w:tcPr>
            <w:tcW w:w="2337" w:type="dxa"/>
            <w:tcBorders>
              <w:tl2br w:val="nil"/>
              <w:tr2bl w:val="nil"/>
            </w:tcBorders>
            <w:vAlign w:val="center"/>
          </w:tcPr>
          <w:p w:rsidR="00DA6691" w:rsidRDefault="00B45ADD">
            <w:pPr>
              <w:jc w:val="center"/>
              <w:rPr>
                <w:rFonts w:ascii="仿宋_GB2312" w:eastAsia="仿宋_GB2312"/>
                <w:sz w:val="24"/>
                <w:szCs w:val="24"/>
              </w:rPr>
            </w:pPr>
            <w:r>
              <w:rPr>
                <w:rFonts w:ascii="仿宋_GB2312" w:eastAsia="仿宋_GB2312" w:cs="仿宋_GB2312" w:hint="eastAsia"/>
                <w:sz w:val="24"/>
                <w:szCs w:val="24"/>
              </w:rPr>
              <w:t>分工</w:t>
            </w: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r w:rsidR="00DA6691">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72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1260" w:type="dxa"/>
            <w:tcBorders>
              <w:tl2br w:val="nil"/>
              <w:tr2bl w:val="nil"/>
            </w:tcBorders>
          </w:tcPr>
          <w:p w:rsidR="00DA6691" w:rsidRDefault="00DA6691">
            <w:pPr>
              <w:spacing w:line="600" w:lineRule="exact"/>
              <w:rPr>
                <w:rFonts w:ascii="仿宋_GB2312" w:eastAsia="仿宋_GB2312"/>
                <w:sz w:val="24"/>
                <w:szCs w:val="24"/>
              </w:rPr>
            </w:pPr>
          </w:p>
        </w:tc>
        <w:tc>
          <w:tcPr>
            <w:tcW w:w="900" w:type="dxa"/>
            <w:tcBorders>
              <w:tl2br w:val="nil"/>
              <w:tr2bl w:val="nil"/>
            </w:tcBorders>
          </w:tcPr>
          <w:p w:rsidR="00DA6691" w:rsidRDefault="00DA6691">
            <w:pPr>
              <w:spacing w:line="600" w:lineRule="exact"/>
              <w:rPr>
                <w:rFonts w:ascii="仿宋_GB2312" w:eastAsia="仿宋_GB2312"/>
                <w:sz w:val="24"/>
                <w:szCs w:val="24"/>
              </w:rPr>
            </w:pPr>
          </w:p>
        </w:tc>
        <w:tc>
          <w:tcPr>
            <w:tcW w:w="1263" w:type="dxa"/>
            <w:tcBorders>
              <w:tl2br w:val="nil"/>
              <w:tr2bl w:val="nil"/>
            </w:tcBorders>
          </w:tcPr>
          <w:p w:rsidR="00DA6691" w:rsidRDefault="00DA6691">
            <w:pPr>
              <w:spacing w:line="600" w:lineRule="exact"/>
              <w:rPr>
                <w:rFonts w:ascii="仿宋_GB2312" w:eastAsia="仿宋_GB2312"/>
                <w:sz w:val="24"/>
                <w:szCs w:val="24"/>
              </w:rPr>
            </w:pPr>
          </w:p>
        </w:tc>
        <w:tc>
          <w:tcPr>
            <w:tcW w:w="2337" w:type="dxa"/>
            <w:tcBorders>
              <w:tl2br w:val="nil"/>
              <w:tr2bl w:val="nil"/>
            </w:tcBorders>
          </w:tcPr>
          <w:p w:rsidR="00DA6691" w:rsidRDefault="00DA6691">
            <w:pPr>
              <w:spacing w:line="600" w:lineRule="exact"/>
              <w:rPr>
                <w:rFonts w:ascii="仿宋_GB2312" w:eastAsia="仿宋_GB2312"/>
                <w:sz w:val="24"/>
                <w:szCs w:val="24"/>
              </w:rPr>
            </w:pPr>
          </w:p>
        </w:tc>
      </w:tr>
    </w:tbl>
    <w:p w:rsidR="00DA6691" w:rsidRDefault="00B45ADD">
      <w:pPr>
        <w:rPr>
          <w:rFonts w:ascii="楷体" w:eastAsia="仿宋_GB2312" w:hAnsi="楷体" w:cs="仿宋_GB2312"/>
          <w:sz w:val="24"/>
          <w:szCs w:val="24"/>
        </w:rPr>
      </w:pPr>
      <w:r>
        <w:rPr>
          <w:rFonts w:ascii="楷体" w:eastAsia="仿宋_GB2312" w:hAnsi="楷体" w:cs="仿宋_GB2312" w:hint="eastAsia"/>
          <w:sz w:val="24"/>
          <w:szCs w:val="24"/>
        </w:rPr>
        <w:t>注：本页可续页。</w:t>
      </w:r>
    </w:p>
    <w:p w:rsidR="00DA6691" w:rsidRDefault="00DA6691">
      <w:pPr>
        <w:rPr>
          <w:rFonts w:ascii="楷体" w:eastAsia="仿宋_GB2312" w:hAnsi="楷体" w:cs="仿宋_GB2312"/>
          <w:sz w:val="24"/>
          <w:szCs w:val="24"/>
        </w:rPr>
      </w:pPr>
    </w:p>
    <w:p w:rsidR="00DA6691" w:rsidRDefault="00DA6691">
      <w:pPr>
        <w:rPr>
          <w:rFonts w:ascii="楷体" w:eastAsia="仿宋_GB2312" w:hAnsi="楷体" w:cs="仿宋_GB2312"/>
          <w:sz w:val="24"/>
          <w:szCs w:val="24"/>
        </w:rPr>
      </w:pPr>
    </w:p>
    <w:p w:rsidR="00DA6691" w:rsidRDefault="00DA6691">
      <w:pPr>
        <w:rPr>
          <w:rFonts w:ascii="楷体" w:eastAsia="仿宋_GB2312" w:hAnsi="楷体" w:cs="仿宋_GB2312"/>
          <w:sz w:val="24"/>
          <w:szCs w:val="24"/>
        </w:rPr>
      </w:pPr>
    </w:p>
    <w:p w:rsidR="00DA6691" w:rsidRDefault="00B45ADD">
      <w:pPr>
        <w:jc w:val="left"/>
        <w:rPr>
          <w:b/>
          <w:sz w:val="32"/>
          <w:szCs w:val="32"/>
        </w:rPr>
      </w:pPr>
      <w:r>
        <w:rPr>
          <w:rFonts w:hint="eastAsia"/>
          <w:b/>
          <w:sz w:val="32"/>
          <w:szCs w:val="32"/>
        </w:rPr>
        <w:t>三、项目信息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A6691">
        <w:trPr>
          <w:trHeight w:val="6475"/>
        </w:trPr>
        <w:tc>
          <w:tcPr>
            <w:tcW w:w="8522" w:type="dxa"/>
          </w:tcPr>
          <w:p w:rsidR="00DA6691" w:rsidRDefault="00B45ADD">
            <w:pPr>
              <w:rPr>
                <w:rFonts w:ascii="宋体" w:hAnsi="宋体"/>
                <w:b/>
                <w:bCs/>
                <w:color w:val="808080"/>
                <w:sz w:val="28"/>
                <w:szCs w:val="28"/>
              </w:rPr>
            </w:pPr>
            <w:r>
              <w:rPr>
                <w:rFonts w:ascii="楷体_GB2312" w:eastAsia="楷体_GB2312" w:hAnsi="楷体_GB2312" w:cs="楷体_GB2312" w:hint="eastAsia"/>
                <w:b/>
                <w:bCs/>
                <w:sz w:val="28"/>
                <w:szCs w:val="28"/>
              </w:rPr>
              <w:t>1.项目单位概况（简要描述高校情况，主要介绍</w:t>
            </w:r>
            <w:proofErr w:type="gramStart"/>
            <w:r>
              <w:rPr>
                <w:rFonts w:ascii="楷体_GB2312" w:eastAsia="楷体_GB2312" w:hAnsi="楷体_GB2312" w:cs="楷体_GB2312" w:hint="eastAsia"/>
                <w:b/>
                <w:bCs/>
                <w:sz w:val="28"/>
                <w:szCs w:val="28"/>
              </w:rPr>
              <w:t>智库机构</w:t>
            </w:r>
            <w:proofErr w:type="gramEnd"/>
            <w:r>
              <w:rPr>
                <w:rFonts w:ascii="楷体_GB2312" w:eastAsia="楷体_GB2312" w:hAnsi="楷体_GB2312" w:cs="楷体_GB2312" w:hint="eastAsia"/>
                <w:b/>
                <w:bCs/>
                <w:sz w:val="28"/>
                <w:szCs w:val="28"/>
              </w:rPr>
              <w:t>职责和工作内容）</w:t>
            </w:r>
            <w:r>
              <w:rPr>
                <w:rFonts w:ascii="楷体_GB2312" w:eastAsia="楷体_GB2312" w:hAnsi="楷体_GB2312" w:cs="楷体_GB2312" w:hint="eastAsia"/>
                <w:b/>
                <w:bCs/>
                <w:color w:val="808080"/>
                <w:sz w:val="28"/>
                <w:szCs w:val="28"/>
              </w:rPr>
              <w:t xml:space="preserve"> </w:t>
            </w:r>
          </w:p>
        </w:tc>
      </w:tr>
      <w:tr w:rsidR="00DA6691">
        <w:trPr>
          <w:trHeight w:val="6105"/>
        </w:trPr>
        <w:tc>
          <w:tcPr>
            <w:tcW w:w="8522" w:type="dxa"/>
          </w:tcPr>
          <w:p w:rsidR="00DA6691" w:rsidRDefault="00B45ADD">
            <w:pPr>
              <w:spacing w:line="360" w:lineRule="auto"/>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lastRenderedPageBreak/>
              <w:t>2.项目概况（重点描述项目立项依据和实施必要性）</w:t>
            </w:r>
          </w:p>
          <w:p w:rsidR="00DA6691" w:rsidRDefault="00DA6691">
            <w:pPr>
              <w:spacing w:line="360" w:lineRule="auto"/>
              <w:ind w:firstLineChars="100" w:firstLine="280"/>
              <w:rPr>
                <w:rFonts w:ascii="仿宋_GB2312" w:eastAsia="仿宋_GB2312" w:hAnsi="仿宋_GB2312" w:cs="仿宋_GB2312"/>
                <w:sz w:val="28"/>
                <w:szCs w:val="28"/>
              </w:rPr>
            </w:pPr>
          </w:p>
        </w:tc>
      </w:tr>
    </w:tbl>
    <w:p w:rsidR="00DA6691" w:rsidRDefault="00B45ADD">
      <w:r>
        <w:br w:type="page"/>
      </w:r>
    </w:p>
    <w:tbl>
      <w:tblPr>
        <w:tblW w:w="8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7"/>
      </w:tblGrid>
      <w:tr w:rsidR="00DA6691">
        <w:trPr>
          <w:trHeight w:val="7364"/>
        </w:trPr>
        <w:tc>
          <w:tcPr>
            <w:tcW w:w="8567" w:type="dxa"/>
          </w:tcPr>
          <w:p w:rsidR="00DA6691" w:rsidRDefault="00B45ADD">
            <w:pPr>
              <w:spacing w:line="360" w:lineRule="auto"/>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lastRenderedPageBreak/>
              <w:t>3.项目实施方案（重点说明项目可行性）</w:t>
            </w:r>
          </w:p>
          <w:p w:rsidR="00DA6691" w:rsidRDefault="00B45ADD">
            <w:pPr>
              <w:rPr>
                <w:rFonts w:ascii="仿宋_GB2312" w:eastAsia="仿宋_GB2312" w:hAnsi="仿宋_GB2312" w:cs="仿宋_GB2312"/>
                <w:sz w:val="28"/>
                <w:szCs w:val="28"/>
              </w:rPr>
            </w:pPr>
            <w:r>
              <w:rPr>
                <w:rFonts w:ascii="仿宋_GB2312" w:eastAsia="仿宋_GB2312" w:hAnsi="仿宋_GB2312" w:cs="仿宋_GB2312" w:hint="eastAsia"/>
                <w:sz w:val="28"/>
                <w:szCs w:val="28"/>
              </w:rPr>
              <w:t>（1）基础条件（申报“战略研究类”</w:t>
            </w:r>
            <w:proofErr w:type="gramStart"/>
            <w:r>
              <w:rPr>
                <w:rFonts w:ascii="仿宋_GB2312" w:eastAsia="仿宋_GB2312" w:hAnsi="仿宋_GB2312" w:cs="仿宋_GB2312" w:hint="eastAsia"/>
                <w:sz w:val="28"/>
                <w:szCs w:val="28"/>
              </w:rPr>
              <w:t>需介绍</w:t>
            </w:r>
            <w:proofErr w:type="gramEnd"/>
            <w:r>
              <w:rPr>
                <w:rFonts w:ascii="仿宋_GB2312" w:eastAsia="仿宋_GB2312" w:hAnsi="仿宋_GB2312" w:cs="仿宋_GB2312" w:hint="eastAsia"/>
                <w:sz w:val="28"/>
                <w:szCs w:val="28"/>
              </w:rPr>
              <w:t>研究的基础条件；申报“学术会议类”重点介绍历届会议概况及成果）</w:t>
            </w:r>
          </w:p>
          <w:p w:rsidR="00DA6691" w:rsidRDefault="00DA6691">
            <w:pPr>
              <w:rPr>
                <w:rFonts w:ascii="仿宋_GB2312" w:eastAsia="仿宋_GB2312" w:hAnsi="仿宋_GB2312" w:cs="仿宋_GB2312"/>
                <w:sz w:val="28"/>
                <w:szCs w:val="28"/>
              </w:rPr>
            </w:pPr>
          </w:p>
          <w:p w:rsidR="00DA6691" w:rsidRDefault="00DA6691">
            <w:pPr>
              <w:rPr>
                <w:rFonts w:ascii="仿宋_GB2312" w:eastAsia="仿宋_GB2312" w:hAnsi="仿宋_GB2312" w:cs="仿宋_GB2312"/>
                <w:sz w:val="28"/>
                <w:szCs w:val="28"/>
              </w:rPr>
            </w:pPr>
          </w:p>
          <w:p w:rsidR="00DA6691" w:rsidRDefault="00DA6691">
            <w:pPr>
              <w:rPr>
                <w:rFonts w:ascii="仿宋_GB2312" w:eastAsia="仿宋_GB2312" w:hAnsi="仿宋_GB2312" w:cs="仿宋_GB2312"/>
                <w:sz w:val="28"/>
                <w:szCs w:val="28"/>
              </w:rPr>
            </w:pPr>
          </w:p>
          <w:p w:rsidR="00DA6691" w:rsidRDefault="00B45ADD">
            <w:pPr>
              <w:rPr>
                <w:rFonts w:ascii="仿宋_GB2312" w:eastAsia="仿宋_GB2312" w:hAnsi="仿宋_GB2312" w:cs="仿宋_GB2312"/>
                <w:sz w:val="28"/>
                <w:szCs w:val="28"/>
              </w:rPr>
            </w:pPr>
            <w:r>
              <w:rPr>
                <w:rFonts w:ascii="仿宋_GB2312" w:eastAsia="仿宋_GB2312" w:hAnsi="仿宋_GB2312" w:cs="仿宋_GB2312" w:hint="eastAsia"/>
                <w:sz w:val="28"/>
                <w:szCs w:val="28"/>
              </w:rPr>
              <w:t>（2）前期工作</w:t>
            </w:r>
          </w:p>
          <w:p w:rsidR="00DA6691" w:rsidRDefault="00DA6691">
            <w:pPr>
              <w:rPr>
                <w:rFonts w:ascii="仿宋_GB2312" w:eastAsia="仿宋_GB2312" w:hAnsi="仿宋_GB2312" w:cs="仿宋_GB2312"/>
                <w:sz w:val="28"/>
                <w:szCs w:val="28"/>
              </w:rPr>
            </w:pPr>
          </w:p>
          <w:p w:rsidR="00DA6691" w:rsidRDefault="00DA6691">
            <w:pPr>
              <w:rPr>
                <w:rFonts w:ascii="仿宋_GB2312" w:eastAsia="仿宋_GB2312" w:hAnsi="仿宋_GB2312" w:cs="仿宋_GB2312"/>
                <w:sz w:val="28"/>
                <w:szCs w:val="28"/>
              </w:rPr>
            </w:pPr>
          </w:p>
          <w:p w:rsidR="00DA6691" w:rsidRDefault="00DA6691">
            <w:pPr>
              <w:rPr>
                <w:rFonts w:ascii="仿宋_GB2312" w:eastAsia="仿宋_GB2312" w:hAnsi="仿宋_GB2312" w:cs="仿宋_GB2312"/>
                <w:sz w:val="28"/>
                <w:szCs w:val="28"/>
              </w:rPr>
            </w:pPr>
          </w:p>
          <w:p w:rsidR="00DA6691" w:rsidRDefault="00DA6691">
            <w:pPr>
              <w:rPr>
                <w:rFonts w:ascii="仿宋_GB2312" w:eastAsia="仿宋_GB2312" w:hAnsi="仿宋_GB2312" w:cs="仿宋_GB2312"/>
                <w:sz w:val="28"/>
                <w:szCs w:val="28"/>
              </w:rPr>
            </w:pPr>
          </w:p>
          <w:p w:rsidR="00DA6691" w:rsidRDefault="00B45ADD">
            <w:pPr>
              <w:rPr>
                <w:rFonts w:ascii="仿宋_GB2312" w:eastAsia="仿宋_GB2312" w:hAnsi="仿宋_GB2312" w:cs="仿宋_GB2312"/>
                <w:sz w:val="28"/>
                <w:szCs w:val="28"/>
              </w:rPr>
            </w:pPr>
            <w:r>
              <w:rPr>
                <w:rFonts w:ascii="仿宋_GB2312" w:eastAsia="仿宋_GB2312" w:hAnsi="仿宋_GB2312" w:cs="仿宋_GB2312" w:hint="eastAsia"/>
                <w:sz w:val="28"/>
                <w:szCs w:val="28"/>
              </w:rPr>
              <w:t>（3）实施方案主要内容</w:t>
            </w:r>
          </w:p>
          <w:p w:rsidR="00DA6691" w:rsidRDefault="00DA6691">
            <w:pPr>
              <w:rPr>
                <w:rFonts w:ascii="仿宋_GB2312" w:eastAsia="仿宋_GB2312" w:hAnsi="仿宋_GB2312" w:cs="仿宋_GB2312"/>
                <w:sz w:val="28"/>
                <w:szCs w:val="28"/>
              </w:rPr>
            </w:pPr>
          </w:p>
          <w:p w:rsidR="00DA6691" w:rsidRDefault="00DA6691">
            <w:pPr>
              <w:rPr>
                <w:rFonts w:ascii="仿宋_GB2312" w:eastAsia="仿宋_GB2312" w:hAnsi="仿宋_GB2312" w:cs="仿宋_GB2312"/>
                <w:sz w:val="28"/>
                <w:szCs w:val="28"/>
              </w:rPr>
            </w:pPr>
          </w:p>
          <w:p w:rsidR="00DA6691" w:rsidRDefault="00DA6691">
            <w:pPr>
              <w:rPr>
                <w:rFonts w:ascii="仿宋_GB2312" w:eastAsia="仿宋_GB2312" w:hAnsi="仿宋_GB2312" w:cs="仿宋_GB2312"/>
                <w:sz w:val="28"/>
                <w:szCs w:val="28"/>
              </w:rPr>
            </w:pPr>
          </w:p>
          <w:p w:rsidR="00DA6691" w:rsidRDefault="00B45ADD">
            <w:pPr>
              <w:rPr>
                <w:rFonts w:ascii="仿宋_GB2312" w:eastAsia="仿宋_GB2312" w:hAnsi="仿宋_GB2312" w:cs="仿宋_GB2312"/>
                <w:sz w:val="28"/>
                <w:szCs w:val="28"/>
              </w:rPr>
            </w:pPr>
            <w:r>
              <w:rPr>
                <w:rFonts w:ascii="仿宋_GB2312" w:eastAsia="仿宋_GB2312" w:hAnsi="仿宋_GB2312" w:cs="仿宋_GB2312" w:hint="eastAsia"/>
                <w:sz w:val="28"/>
                <w:szCs w:val="28"/>
              </w:rPr>
              <w:t>（4）运行管理及保障措施</w:t>
            </w:r>
          </w:p>
          <w:p w:rsidR="00DA6691" w:rsidRDefault="00DA6691">
            <w:pPr>
              <w:rPr>
                <w:rFonts w:ascii="仿宋_GB2312" w:eastAsia="仿宋_GB2312" w:hAnsi="仿宋_GB2312" w:cs="仿宋_GB2312"/>
                <w:sz w:val="28"/>
                <w:szCs w:val="28"/>
              </w:rPr>
            </w:pPr>
          </w:p>
          <w:p w:rsidR="00DA6691" w:rsidRDefault="00DA6691">
            <w:pPr>
              <w:rPr>
                <w:rFonts w:ascii="仿宋_GB2312" w:eastAsia="仿宋_GB2312" w:hAnsi="仿宋_GB2312" w:cs="仿宋_GB2312"/>
                <w:sz w:val="28"/>
                <w:szCs w:val="28"/>
              </w:rPr>
            </w:pPr>
          </w:p>
          <w:p w:rsidR="00DA6691" w:rsidRDefault="00B45ADD">
            <w:pPr>
              <w:rPr>
                <w:rFonts w:ascii="仿宋_GB2312" w:eastAsia="仿宋_GB2312" w:hAnsi="仿宋_GB2312" w:cs="仿宋_GB2312"/>
                <w:sz w:val="28"/>
                <w:szCs w:val="28"/>
              </w:rPr>
            </w:pPr>
            <w:r>
              <w:rPr>
                <w:rFonts w:ascii="仿宋_GB2312" w:eastAsia="仿宋_GB2312" w:hAnsi="仿宋_GB2312" w:cs="仿宋_GB2312" w:hint="eastAsia"/>
                <w:sz w:val="28"/>
                <w:szCs w:val="28"/>
              </w:rPr>
              <w:t>（5）项目计划进度</w:t>
            </w:r>
          </w:p>
          <w:p w:rsidR="00DA6691" w:rsidRDefault="00DA6691">
            <w:pPr>
              <w:rPr>
                <w:rFonts w:ascii="仿宋_GB2312" w:eastAsia="仿宋_GB2312" w:hAnsi="仿宋_GB2312" w:cs="仿宋_GB2312"/>
                <w:sz w:val="28"/>
                <w:szCs w:val="28"/>
              </w:rPr>
            </w:pPr>
          </w:p>
          <w:p w:rsidR="00DA6691" w:rsidRDefault="00DA6691">
            <w:pPr>
              <w:rPr>
                <w:rFonts w:ascii="宋体" w:hAnsi="宋体"/>
                <w:sz w:val="28"/>
                <w:szCs w:val="28"/>
              </w:rPr>
            </w:pPr>
          </w:p>
          <w:p w:rsidR="00DA6691" w:rsidRDefault="00DA6691">
            <w:pPr>
              <w:rPr>
                <w:rFonts w:ascii="宋体" w:hAnsi="宋体"/>
                <w:sz w:val="28"/>
                <w:szCs w:val="28"/>
              </w:rPr>
            </w:pPr>
          </w:p>
        </w:tc>
      </w:tr>
      <w:tr w:rsidR="00DA6691">
        <w:trPr>
          <w:trHeight w:val="3224"/>
        </w:trPr>
        <w:tc>
          <w:tcPr>
            <w:tcW w:w="8567" w:type="dxa"/>
          </w:tcPr>
          <w:p w:rsidR="00DA6691" w:rsidRDefault="00B45ADD">
            <w:pPr>
              <w:spacing w:line="360" w:lineRule="auto"/>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lastRenderedPageBreak/>
              <w:t>4.预算主要内容（重点说明预算和绩效目标的合理性）</w:t>
            </w:r>
          </w:p>
          <w:p w:rsidR="00DA6691" w:rsidRDefault="00B45ADD">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（1）项目主要实施内容的预算需求</w:t>
            </w:r>
          </w:p>
          <w:p w:rsidR="00DA6691" w:rsidRDefault="00DA6691">
            <w:pPr>
              <w:spacing w:line="360" w:lineRule="auto"/>
              <w:rPr>
                <w:rFonts w:ascii="仿宋_GB2312" w:eastAsia="仿宋_GB2312" w:hAnsi="仿宋_GB2312" w:cs="仿宋_GB2312"/>
                <w:sz w:val="28"/>
                <w:szCs w:val="28"/>
              </w:rPr>
            </w:pPr>
          </w:p>
          <w:p w:rsidR="00DA6691" w:rsidRDefault="00DA6691">
            <w:pPr>
              <w:spacing w:line="360" w:lineRule="auto"/>
              <w:rPr>
                <w:rFonts w:ascii="仿宋_GB2312" w:eastAsia="仿宋_GB2312" w:hAnsi="仿宋_GB2312" w:cs="仿宋_GB2312"/>
                <w:sz w:val="28"/>
                <w:szCs w:val="28"/>
              </w:rPr>
            </w:pPr>
          </w:p>
          <w:p w:rsidR="00DA6691" w:rsidRDefault="00B45ADD">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（2）资金来源和使用计划</w:t>
            </w:r>
          </w:p>
          <w:p w:rsidR="00DA6691" w:rsidRDefault="00DA6691">
            <w:pPr>
              <w:spacing w:line="360" w:lineRule="auto"/>
              <w:rPr>
                <w:rFonts w:ascii="仿宋_GB2312" w:eastAsia="仿宋_GB2312" w:hAnsi="仿宋_GB2312" w:cs="仿宋_GB2312"/>
                <w:sz w:val="28"/>
                <w:szCs w:val="28"/>
              </w:rPr>
            </w:pPr>
          </w:p>
          <w:p w:rsidR="00DA6691" w:rsidRDefault="00DA6691">
            <w:pPr>
              <w:spacing w:line="360" w:lineRule="auto"/>
              <w:rPr>
                <w:rFonts w:ascii="仿宋_GB2312" w:eastAsia="仿宋_GB2312" w:hAnsi="仿宋_GB2312" w:cs="仿宋_GB2312"/>
                <w:sz w:val="28"/>
                <w:szCs w:val="28"/>
              </w:rPr>
            </w:pPr>
          </w:p>
          <w:p w:rsidR="00DA6691" w:rsidRDefault="00B45ADD">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（3）预算绩效目标情况</w:t>
            </w:r>
          </w:p>
          <w:p w:rsidR="00DA6691" w:rsidRDefault="00DA6691">
            <w:pPr>
              <w:spacing w:line="360" w:lineRule="auto"/>
              <w:rPr>
                <w:rFonts w:ascii="宋体" w:hAnsi="宋体"/>
                <w:sz w:val="28"/>
                <w:szCs w:val="28"/>
              </w:rPr>
            </w:pPr>
          </w:p>
          <w:p w:rsidR="00DA6691" w:rsidRDefault="00DA6691">
            <w:pPr>
              <w:spacing w:line="360" w:lineRule="auto"/>
              <w:rPr>
                <w:rFonts w:ascii="宋体" w:hAnsi="宋体"/>
                <w:sz w:val="28"/>
                <w:szCs w:val="28"/>
              </w:rPr>
            </w:pPr>
          </w:p>
          <w:p w:rsidR="00DA6691" w:rsidRDefault="00DA6691">
            <w:pPr>
              <w:spacing w:line="360" w:lineRule="auto"/>
              <w:rPr>
                <w:rFonts w:ascii="宋体" w:hAnsi="宋体"/>
                <w:b/>
                <w:bCs/>
                <w:color w:val="808080"/>
                <w:sz w:val="28"/>
                <w:szCs w:val="28"/>
              </w:rPr>
            </w:pPr>
          </w:p>
        </w:tc>
      </w:tr>
      <w:tr w:rsidR="00DA6691">
        <w:trPr>
          <w:trHeight w:val="3628"/>
        </w:trPr>
        <w:tc>
          <w:tcPr>
            <w:tcW w:w="8567" w:type="dxa"/>
          </w:tcPr>
          <w:p w:rsidR="00DA6691" w:rsidRDefault="00B45ADD">
            <w:pPr>
              <w:numPr>
                <w:ilvl w:val="0"/>
                <w:numId w:val="2"/>
              </w:numPr>
              <w:spacing w:line="360" w:lineRule="auto"/>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相关文件及佐证材料（按目录形式填列，并标注页码）</w:t>
            </w: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p w:rsidR="00DA6691" w:rsidRDefault="00DA6691">
            <w:pPr>
              <w:spacing w:line="360" w:lineRule="auto"/>
              <w:rPr>
                <w:rFonts w:ascii="楷体_GB2312" w:eastAsia="楷体_GB2312" w:hAnsi="楷体_GB2312" w:cs="楷体_GB2312"/>
                <w:b/>
                <w:bCs/>
                <w:sz w:val="28"/>
                <w:szCs w:val="28"/>
              </w:rPr>
            </w:pPr>
          </w:p>
        </w:tc>
      </w:tr>
    </w:tbl>
    <w:p w:rsidR="00DA6691" w:rsidRDefault="00DA6691">
      <w:pPr>
        <w:rPr>
          <w:rFonts w:ascii="楷体" w:eastAsia="仿宋_GB2312" w:hAnsi="楷体" w:cs="仿宋_GB2312"/>
          <w:sz w:val="24"/>
          <w:szCs w:val="24"/>
        </w:rPr>
        <w:sectPr w:rsidR="00DA6691">
          <w:pgSz w:w="11906" w:h="16838"/>
          <w:pgMar w:top="1440" w:right="1800" w:bottom="1440" w:left="1800" w:header="851" w:footer="992" w:gutter="0"/>
          <w:cols w:space="425"/>
          <w:docGrid w:type="lines" w:linePitch="312"/>
        </w:sectPr>
      </w:pPr>
    </w:p>
    <w:p w:rsidR="00DA6691" w:rsidRDefault="00B45ADD">
      <w:pPr>
        <w:jc w:val="left"/>
      </w:pPr>
      <w:r>
        <w:rPr>
          <w:rFonts w:ascii="仿宋" w:eastAsia="仿宋_GB2312" w:hAnsi="仿宋" w:cs="仿宋" w:hint="eastAsia"/>
          <w:b/>
          <w:bCs/>
          <w:sz w:val="32"/>
          <w:szCs w:val="32"/>
        </w:rPr>
        <w:lastRenderedPageBreak/>
        <w:t>四、项目绩效目标申报表</w:t>
      </w:r>
      <w:r>
        <w:rPr>
          <w:rFonts w:ascii="黑体" w:eastAsia="黑体" w:hAnsi="黑体" w:cs="宋体" w:hint="eastAsia"/>
          <w:bCs/>
          <w:kern w:val="0"/>
          <w:sz w:val="32"/>
          <w:szCs w:val="32"/>
        </w:rPr>
        <w:t xml:space="preserve">       </w:t>
      </w:r>
    </w:p>
    <w:tbl>
      <w:tblPr>
        <w:tblW w:w="8579" w:type="dxa"/>
        <w:tblInd w:w="-34" w:type="dxa"/>
        <w:tblLayout w:type="fixed"/>
        <w:tblLook w:val="04A0" w:firstRow="1" w:lastRow="0" w:firstColumn="1" w:lastColumn="0" w:noHBand="0" w:noVBand="1"/>
      </w:tblPr>
      <w:tblGrid>
        <w:gridCol w:w="2552"/>
        <w:gridCol w:w="375"/>
        <w:gridCol w:w="1580"/>
        <w:gridCol w:w="1727"/>
        <w:gridCol w:w="1433"/>
        <w:gridCol w:w="912"/>
      </w:tblGrid>
      <w:tr w:rsidR="00DA6691">
        <w:trPr>
          <w:trHeight w:val="416"/>
        </w:trPr>
        <w:tc>
          <w:tcPr>
            <w:tcW w:w="8579" w:type="dxa"/>
            <w:gridSpan w:val="6"/>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黑体" w:eastAsia="黑体" w:hAnsi="黑体" w:cs="黑体" w:hint="eastAsia"/>
                <w:kern w:val="0"/>
                <w:sz w:val="24"/>
                <w:szCs w:val="24"/>
              </w:rPr>
              <w:t>2021年度</w:t>
            </w:r>
          </w:p>
        </w:tc>
      </w:tr>
      <w:tr w:rsidR="00DA6691">
        <w:trPr>
          <w:trHeight w:val="496"/>
        </w:trPr>
        <w:tc>
          <w:tcPr>
            <w:tcW w:w="8579" w:type="dxa"/>
            <w:gridSpan w:val="6"/>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申报单位名称：                                                   （高校名）</w:t>
            </w:r>
          </w:p>
        </w:tc>
      </w:tr>
      <w:tr w:rsidR="00DA6691">
        <w:trPr>
          <w:trHeight w:val="700"/>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项目名称：</w:t>
            </w:r>
          </w:p>
        </w:tc>
        <w:tc>
          <w:tcPr>
            <w:tcW w:w="195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项目类别：</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555"/>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计划开始日期*：</w:t>
            </w:r>
          </w:p>
        </w:tc>
        <w:tc>
          <w:tcPr>
            <w:tcW w:w="195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计划完成日期：</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563"/>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联系人：</w:t>
            </w:r>
          </w:p>
        </w:tc>
        <w:tc>
          <w:tcPr>
            <w:tcW w:w="195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手机：</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557"/>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是否含有政府购买服务：</w:t>
            </w:r>
          </w:p>
        </w:tc>
        <w:tc>
          <w:tcPr>
            <w:tcW w:w="195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绩效类型：</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1771"/>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项目概况：</w:t>
            </w:r>
          </w:p>
        </w:tc>
        <w:tc>
          <w:tcPr>
            <w:tcW w:w="6027" w:type="dxa"/>
            <w:gridSpan w:val="5"/>
            <w:tcBorders>
              <w:top w:val="single" w:sz="4" w:space="0" w:color="000000"/>
              <w:left w:val="nil"/>
              <w:bottom w:val="single" w:sz="4" w:space="0" w:color="000000"/>
              <w:right w:val="single" w:sz="4" w:space="0" w:color="000000"/>
            </w:tcBorders>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1676"/>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立项依据：</w:t>
            </w:r>
          </w:p>
        </w:tc>
        <w:tc>
          <w:tcPr>
            <w:tcW w:w="6027" w:type="dxa"/>
            <w:gridSpan w:val="5"/>
            <w:tcBorders>
              <w:top w:val="single" w:sz="4" w:space="0" w:color="000000"/>
              <w:left w:val="nil"/>
              <w:bottom w:val="single" w:sz="4" w:space="0" w:color="000000"/>
              <w:right w:val="single" w:sz="4" w:space="0" w:color="000000"/>
            </w:tcBorders>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994"/>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项目设立的必要性：</w:t>
            </w:r>
          </w:p>
        </w:tc>
        <w:tc>
          <w:tcPr>
            <w:tcW w:w="6027" w:type="dxa"/>
            <w:gridSpan w:val="5"/>
            <w:tcBorders>
              <w:top w:val="single" w:sz="4" w:space="0" w:color="000000"/>
              <w:left w:val="nil"/>
              <w:bottom w:val="single" w:sz="4" w:space="0" w:color="000000"/>
              <w:right w:val="single" w:sz="4" w:space="0" w:color="000000"/>
            </w:tcBorders>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1121"/>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保证项目实施的制度、措施：</w:t>
            </w:r>
          </w:p>
        </w:tc>
        <w:tc>
          <w:tcPr>
            <w:tcW w:w="6027" w:type="dxa"/>
            <w:gridSpan w:val="5"/>
            <w:tcBorders>
              <w:top w:val="single" w:sz="4" w:space="0" w:color="000000"/>
              <w:left w:val="nil"/>
              <w:bottom w:val="single" w:sz="4" w:space="0" w:color="000000"/>
              <w:right w:val="single" w:sz="4" w:space="0" w:color="000000"/>
            </w:tcBorders>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tc>
      </w:tr>
      <w:tr w:rsidR="00DA6691">
        <w:trPr>
          <w:trHeight w:val="1114"/>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项目实施计划：</w:t>
            </w:r>
          </w:p>
        </w:tc>
        <w:tc>
          <w:tcPr>
            <w:tcW w:w="6027" w:type="dxa"/>
            <w:gridSpan w:val="5"/>
            <w:tcBorders>
              <w:top w:val="single" w:sz="4" w:space="0" w:color="000000"/>
              <w:left w:val="nil"/>
              <w:bottom w:val="single" w:sz="4" w:space="0" w:color="000000"/>
              <w:right w:val="single" w:sz="4" w:space="0" w:color="000000"/>
            </w:tcBorders>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tc>
      </w:tr>
      <w:tr w:rsidR="00DA6691">
        <w:trPr>
          <w:trHeight w:val="1136"/>
        </w:trPr>
        <w:tc>
          <w:tcPr>
            <w:tcW w:w="2552" w:type="dxa"/>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总目标及阶段性目标：</w:t>
            </w:r>
          </w:p>
        </w:tc>
        <w:tc>
          <w:tcPr>
            <w:tcW w:w="6027" w:type="dxa"/>
            <w:gridSpan w:val="5"/>
            <w:tcBorders>
              <w:top w:val="single" w:sz="4" w:space="0" w:color="000000"/>
              <w:left w:val="nil"/>
              <w:bottom w:val="single" w:sz="4" w:space="0" w:color="000000"/>
              <w:right w:val="single" w:sz="4" w:space="0" w:color="000000"/>
            </w:tcBorders>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p w:rsidR="00DA6691" w:rsidRDefault="00DA6691">
            <w:pPr>
              <w:widowControl/>
              <w:jc w:val="left"/>
              <w:rPr>
                <w:rFonts w:ascii="仿宋_GB2312" w:eastAsia="仿宋_GB2312" w:hAnsi="仿宋_GB2312" w:cs="仿宋_GB2312"/>
                <w:kern w:val="0"/>
                <w:sz w:val="22"/>
                <w:szCs w:val="22"/>
              </w:rPr>
            </w:pPr>
          </w:p>
        </w:tc>
      </w:tr>
      <w:tr w:rsidR="00DA6691">
        <w:trPr>
          <w:trHeight w:val="495"/>
        </w:trPr>
        <w:tc>
          <w:tcPr>
            <w:tcW w:w="8579" w:type="dxa"/>
            <w:gridSpan w:val="6"/>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黑体" w:hAnsi="仿宋_GB2312" w:cs="仿宋_GB2312"/>
                <w:kern w:val="0"/>
                <w:sz w:val="22"/>
                <w:szCs w:val="22"/>
              </w:rPr>
            </w:pPr>
            <w:r>
              <w:rPr>
                <w:rFonts w:ascii="黑体" w:eastAsia="黑体" w:hAnsi="黑体" w:cs="黑体" w:hint="eastAsia"/>
                <w:kern w:val="0"/>
                <w:sz w:val="24"/>
                <w:szCs w:val="24"/>
              </w:rPr>
              <w:lastRenderedPageBreak/>
              <w:t>本项目上年度市级财政资金使用情况（如无，可不填）</w:t>
            </w:r>
          </w:p>
        </w:tc>
      </w:tr>
      <w:tr w:rsidR="00DA6691">
        <w:trPr>
          <w:trHeight w:val="555"/>
        </w:trPr>
        <w:tc>
          <w:tcPr>
            <w:tcW w:w="2927" w:type="dxa"/>
            <w:gridSpan w:val="2"/>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项目总预算（元）：</w:t>
            </w:r>
          </w:p>
        </w:tc>
        <w:tc>
          <w:tcPr>
            <w:tcW w:w="1580" w:type="dxa"/>
            <w:tcBorders>
              <w:top w:val="nil"/>
              <w:left w:val="nil"/>
              <w:bottom w:val="single" w:sz="4" w:space="0" w:color="000000"/>
              <w:right w:val="single" w:sz="4" w:space="0" w:color="000000"/>
            </w:tcBorders>
            <w:noWrap/>
            <w:vAlign w:val="bottom"/>
          </w:tcPr>
          <w:p w:rsidR="00DA6691" w:rsidRDefault="00B45ADD">
            <w:pPr>
              <w:widowControl/>
              <w:jc w:val="right"/>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3160"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项目当年预算（元）：</w:t>
            </w:r>
          </w:p>
        </w:tc>
        <w:tc>
          <w:tcPr>
            <w:tcW w:w="912" w:type="dxa"/>
            <w:tcBorders>
              <w:top w:val="nil"/>
              <w:left w:val="nil"/>
              <w:bottom w:val="single" w:sz="4" w:space="0" w:color="000000"/>
              <w:right w:val="single" w:sz="4" w:space="0" w:color="000000"/>
            </w:tcBorders>
            <w:noWrap/>
            <w:vAlign w:val="bottom"/>
          </w:tcPr>
          <w:p w:rsidR="00DA6691" w:rsidRDefault="00B45ADD">
            <w:pPr>
              <w:widowControl/>
              <w:jc w:val="right"/>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r>
      <w:tr w:rsidR="00DA6691">
        <w:trPr>
          <w:trHeight w:val="954"/>
        </w:trPr>
        <w:tc>
          <w:tcPr>
            <w:tcW w:w="2927" w:type="dxa"/>
            <w:gridSpan w:val="2"/>
            <w:tcBorders>
              <w:top w:val="nil"/>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同名项目上年预算额（元）：</w:t>
            </w:r>
          </w:p>
        </w:tc>
        <w:tc>
          <w:tcPr>
            <w:tcW w:w="1580" w:type="dxa"/>
            <w:tcBorders>
              <w:top w:val="nil"/>
              <w:left w:val="nil"/>
              <w:bottom w:val="single" w:sz="4" w:space="0" w:color="000000"/>
              <w:right w:val="single" w:sz="4" w:space="0" w:color="000000"/>
            </w:tcBorders>
            <w:noWrap/>
            <w:vAlign w:val="bottom"/>
          </w:tcPr>
          <w:p w:rsidR="00DA6691" w:rsidRDefault="00B45ADD">
            <w:pPr>
              <w:widowControl/>
              <w:jc w:val="right"/>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同名项目上年预算执行数（元）：</w:t>
            </w:r>
          </w:p>
        </w:tc>
        <w:tc>
          <w:tcPr>
            <w:tcW w:w="2345" w:type="dxa"/>
            <w:gridSpan w:val="2"/>
            <w:tcBorders>
              <w:top w:val="nil"/>
              <w:left w:val="nil"/>
              <w:bottom w:val="single" w:sz="4" w:space="0" w:color="000000"/>
              <w:right w:val="single" w:sz="4" w:space="0" w:color="000000"/>
            </w:tcBorders>
            <w:noWrap/>
            <w:vAlign w:val="bottom"/>
          </w:tcPr>
          <w:p w:rsidR="00DA6691" w:rsidRDefault="00B45ADD">
            <w:pPr>
              <w:widowControl/>
              <w:jc w:val="right"/>
              <w:rPr>
                <w:rFonts w:ascii="仿宋_GB2312" w:eastAsia="仿宋_GB2312" w:hAnsi="仿宋_GB2312" w:cs="仿宋_GB2312"/>
                <w:kern w:val="0"/>
                <w:sz w:val="20"/>
              </w:rPr>
            </w:pPr>
            <w:r>
              <w:rPr>
                <w:rFonts w:ascii="仿宋_GB2312" w:eastAsia="仿宋_GB2312" w:hAnsi="仿宋_GB2312" w:cs="仿宋_GB2312" w:hint="eastAsia"/>
                <w:kern w:val="0"/>
                <w:sz w:val="20"/>
              </w:rPr>
              <w:t xml:space="preserve">　</w:t>
            </w:r>
          </w:p>
        </w:tc>
      </w:tr>
      <w:tr w:rsidR="00DA6691">
        <w:trPr>
          <w:trHeight w:val="441"/>
        </w:trPr>
        <w:tc>
          <w:tcPr>
            <w:tcW w:w="8579" w:type="dxa"/>
            <w:gridSpan w:val="6"/>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黑体" w:eastAsia="黑体" w:hAnsi="黑体" w:cs="黑体" w:hint="eastAsia"/>
                <w:kern w:val="0"/>
                <w:sz w:val="24"/>
                <w:szCs w:val="24"/>
              </w:rPr>
              <w:t>项目资金投入构成</w:t>
            </w:r>
          </w:p>
        </w:tc>
      </w:tr>
      <w:tr w:rsidR="00DA6691">
        <w:trPr>
          <w:trHeight w:val="401"/>
        </w:trPr>
        <w:tc>
          <w:tcPr>
            <w:tcW w:w="4507" w:type="dxa"/>
            <w:gridSpan w:val="3"/>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子项目名称</w:t>
            </w:r>
          </w:p>
        </w:tc>
        <w:tc>
          <w:tcPr>
            <w:tcW w:w="4072" w:type="dxa"/>
            <w:gridSpan w:val="3"/>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预算金额（元）</w:t>
            </w:r>
          </w:p>
        </w:tc>
      </w:tr>
      <w:tr w:rsidR="00DA6691">
        <w:trPr>
          <w:trHeight w:val="617"/>
        </w:trPr>
        <w:tc>
          <w:tcPr>
            <w:tcW w:w="4507" w:type="dxa"/>
            <w:gridSpan w:val="3"/>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4072" w:type="dxa"/>
            <w:gridSpan w:val="3"/>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824"/>
        </w:trPr>
        <w:tc>
          <w:tcPr>
            <w:tcW w:w="4507" w:type="dxa"/>
            <w:gridSpan w:val="3"/>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4072" w:type="dxa"/>
            <w:gridSpan w:val="3"/>
            <w:tcBorders>
              <w:top w:val="single" w:sz="4" w:space="0" w:color="000000"/>
              <w:left w:val="nil"/>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r>
      <w:tr w:rsidR="00DA6691">
        <w:trPr>
          <w:trHeight w:val="848"/>
        </w:trPr>
        <w:tc>
          <w:tcPr>
            <w:tcW w:w="4507" w:type="dxa"/>
            <w:gridSpan w:val="3"/>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4072" w:type="dxa"/>
            <w:gridSpan w:val="3"/>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532"/>
        </w:trPr>
        <w:tc>
          <w:tcPr>
            <w:tcW w:w="8579" w:type="dxa"/>
            <w:gridSpan w:val="6"/>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黑体" w:eastAsia="黑体" w:hAnsi="黑体" w:cs="黑体" w:hint="eastAsia"/>
                <w:kern w:val="0"/>
                <w:sz w:val="24"/>
                <w:szCs w:val="24"/>
              </w:rPr>
              <w:t>分解目标</w:t>
            </w:r>
          </w:p>
        </w:tc>
      </w:tr>
      <w:tr w:rsidR="00DA6691">
        <w:trPr>
          <w:trHeight w:val="1040"/>
        </w:trPr>
        <w:tc>
          <w:tcPr>
            <w:tcW w:w="2927" w:type="dxa"/>
            <w:gridSpan w:val="2"/>
            <w:tcBorders>
              <w:top w:val="nil"/>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一级目标</w:t>
            </w: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二级目标</w:t>
            </w:r>
          </w:p>
        </w:tc>
        <w:tc>
          <w:tcPr>
            <w:tcW w:w="1727"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三级目标</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指标目标值</w:t>
            </w:r>
          </w:p>
        </w:tc>
      </w:tr>
      <w:tr w:rsidR="00DA6691">
        <w:trPr>
          <w:trHeight w:val="330"/>
        </w:trPr>
        <w:tc>
          <w:tcPr>
            <w:tcW w:w="2927" w:type="dxa"/>
            <w:gridSpan w:val="2"/>
            <w:vMerge w:val="restart"/>
            <w:tcBorders>
              <w:top w:val="nil"/>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投入与管理</w:t>
            </w: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投入管理</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nil"/>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财务管理</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nil"/>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实施管理</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nil"/>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资产管理</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val="restart"/>
            <w:tcBorders>
              <w:top w:val="nil"/>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产出目标</w:t>
            </w: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数量</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nil"/>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质量</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nil"/>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时效</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275"/>
        </w:trPr>
        <w:tc>
          <w:tcPr>
            <w:tcW w:w="2927" w:type="dxa"/>
            <w:gridSpan w:val="2"/>
            <w:vMerge/>
            <w:tcBorders>
              <w:top w:val="nil"/>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nil"/>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成本</w:t>
            </w:r>
          </w:p>
        </w:tc>
        <w:tc>
          <w:tcPr>
            <w:tcW w:w="1727" w:type="dxa"/>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nil"/>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79"/>
        </w:trPr>
        <w:tc>
          <w:tcPr>
            <w:tcW w:w="2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效果目标</w:t>
            </w: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经济效益</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社会效益</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297"/>
        </w:trPr>
        <w:tc>
          <w:tcPr>
            <w:tcW w:w="2927" w:type="dxa"/>
            <w:gridSpan w:val="2"/>
            <w:vMerge/>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环境效益</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281"/>
        </w:trPr>
        <w:tc>
          <w:tcPr>
            <w:tcW w:w="2927" w:type="dxa"/>
            <w:gridSpan w:val="2"/>
            <w:vMerge/>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满意度</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影响力目标</w:t>
            </w: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长效管理</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人力资源</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部门协助</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配套设施</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330"/>
        </w:trPr>
        <w:tc>
          <w:tcPr>
            <w:tcW w:w="2927" w:type="dxa"/>
            <w:gridSpan w:val="2"/>
            <w:vMerge/>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信息共享</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r w:rsidR="00DA6691">
        <w:trPr>
          <w:trHeight w:val="132"/>
        </w:trPr>
        <w:tc>
          <w:tcPr>
            <w:tcW w:w="2927" w:type="dxa"/>
            <w:gridSpan w:val="2"/>
            <w:vMerge/>
            <w:tcBorders>
              <w:top w:val="single" w:sz="4" w:space="0" w:color="000000"/>
              <w:left w:val="single" w:sz="4" w:space="0" w:color="000000"/>
              <w:bottom w:val="single" w:sz="4" w:space="0" w:color="000000"/>
              <w:right w:val="single" w:sz="4" w:space="0" w:color="000000"/>
            </w:tcBorders>
            <w:vAlign w:val="center"/>
          </w:tcPr>
          <w:p w:rsidR="00DA6691" w:rsidRDefault="00DA6691">
            <w:pPr>
              <w:widowControl/>
              <w:jc w:val="left"/>
              <w:rPr>
                <w:rFonts w:ascii="仿宋_GB2312" w:eastAsia="仿宋_GB2312" w:hAnsi="仿宋_GB2312" w:cs="仿宋_GB2312"/>
                <w:kern w:val="0"/>
                <w:sz w:val="22"/>
                <w:szCs w:val="22"/>
              </w:rPr>
            </w:pPr>
          </w:p>
        </w:tc>
        <w:tc>
          <w:tcPr>
            <w:tcW w:w="1580" w:type="dxa"/>
            <w:tcBorders>
              <w:top w:val="single" w:sz="4" w:space="0" w:color="000000"/>
              <w:left w:val="nil"/>
              <w:bottom w:val="single" w:sz="4" w:space="0" w:color="000000"/>
              <w:right w:val="single" w:sz="4" w:space="0" w:color="000000"/>
            </w:tcBorders>
            <w:vAlign w:val="center"/>
          </w:tcPr>
          <w:p w:rsidR="00DA6691" w:rsidRDefault="00B45ADD">
            <w:pPr>
              <w:widowControl/>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其它</w:t>
            </w:r>
          </w:p>
        </w:tc>
        <w:tc>
          <w:tcPr>
            <w:tcW w:w="1727" w:type="dxa"/>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c>
          <w:tcPr>
            <w:tcW w:w="2345" w:type="dxa"/>
            <w:gridSpan w:val="2"/>
            <w:tcBorders>
              <w:top w:val="single" w:sz="4" w:space="0" w:color="000000"/>
              <w:left w:val="nil"/>
              <w:bottom w:val="single" w:sz="4" w:space="0" w:color="000000"/>
              <w:right w:val="single" w:sz="4" w:space="0" w:color="000000"/>
            </w:tcBorders>
            <w:vAlign w:val="center"/>
          </w:tcPr>
          <w:p w:rsidR="00DA6691" w:rsidRDefault="00B45ADD">
            <w:pPr>
              <w:widowControl/>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 xml:space="preserve">　</w:t>
            </w:r>
          </w:p>
        </w:tc>
      </w:tr>
    </w:tbl>
    <w:p w:rsidR="00DA6691" w:rsidRDefault="00B45ADD">
      <w:pPr>
        <w:rPr>
          <w:rFonts w:ascii="仿宋" w:eastAsia="仿宋_GB2312" w:hAnsi="仿宋" w:cs="仿宋"/>
          <w:b/>
          <w:bCs/>
          <w:sz w:val="32"/>
          <w:szCs w:val="32"/>
        </w:rPr>
      </w:pPr>
      <w:r>
        <w:rPr>
          <w:rFonts w:hint="eastAsia"/>
        </w:rPr>
        <w:t xml:space="preserve">* </w:t>
      </w:r>
      <w:r>
        <w:rPr>
          <w:rFonts w:hint="eastAsia"/>
        </w:rPr>
        <w:t>“投入与管理”、“效果目标”、“影响力目标”中</w:t>
      </w:r>
      <w:proofErr w:type="gramStart"/>
      <w:r>
        <w:rPr>
          <w:rFonts w:hint="eastAsia"/>
        </w:rPr>
        <w:t>至少需填一个</w:t>
      </w:r>
      <w:proofErr w:type="gramEnd"/>
      <w:r>
        <w:rPr>
          <w:rFonts w:hint="eastAsia"/>
        </w:rPr>
        <w:t>三级目标及指标目标值，“产出目标”中“数量”、“质量”、“时效”目标</w:t>
      </w:r>
      <w:proofErr w:type="gramStart"/>
      <w:r>
        <w:rPr>
          <w:rFonts w:hint="eastAsia"/>
        </w:rPr>
        <w:t>各至少需填</w:t>
      </w:r>
      <w:proofErr w:type="gramEnd"/>
      <w:r>
        <w:rPr>
          <w:rFonts w:hint="eastAsia"/>
        </w:rPr>
        <w:t>一个三级目标及指标目标值。</w:t>
      </w:r>
    </w:p>
    <w:p w:rsidR="00DA6691" w:rsidRDefault="00DA6691">
      <w:pPr>
        <w:rPr>
          <w:rFonts w:ascii="仿宋" w:eastAsia="仿宋_GB2312" w:hAnsi="仿宋" w:cs="仿宋"/>
          <w:b/>
          <w:bCs/>
          <w:sz w:val="32"/>
          <w:szCs w:val="32"/>
        </w:rPr>
        <w:sectPr w:rsidR="00DA6691">
          <w:pgSz w:w="11906" w:h="16838"/>
          <w:pgMar w:top="1440" w:right="1800" w:bottom="1440" w:left="1800" w:header="851" w:footer="992" w:gutter="0"/>
          <w:cols w:space="425"/>
          <w:docGrid w:type="lines" w:linePitch="312"/>
        </w:sectPr>
      </w:pPr>
    </w:p>
    <w:p w:rsidR="00DA6691" w:rsidRDefault="00B45ADD">
      <w:pPr>
        <w:rPr>
          <w:rFonts w:ascii="仿宋" w:eastAsia="仿宋_GB2312" w:hAnsi="仿宋" w:cs="仿宋"/>
          <w:b/>
          <w:bCs/>
          <w:sz w:val="32"/>
          <w:szCs w:val="32"/>
        </w:rPr>
      </w:pPr>
      <w:r>
        <w:rPr>
          <w:rFonts w:ascii="仿宋" w:eastAsia="仿宋_GB2312" w:hAnsi="仿宋" w:cs="仿宋" w:hint="eastAsia"/>
          <w:b/>
          <w:bCs/>
          <w:sz w:val="32"/>
          <w:szCs w:val="32"/>
        </w:rPr>
        <w:lastRenderedPageBreak/>
        <w:t>五、项目资金测算明细表</w:t>
      </w:r>
    </w:p>
    <w:tbl>
      <w:tblPr>
        <w:tblW w:w="14757" w:type="dxa"/>
        <w:jc w:val="center"/>
        <w:tblLayout w:type="fixed"/>
        <w:tblLook w:val="04A0" w:firstRow="1" w:lastRow="0" w:firstColumn="1" w:lastColumn="0" w:noHBand="0" w:noVBand="1"/>
      </w:tblPr>
      <w:tblGrid>
        <w:gridCol w:w="905"/>
        <w:gridCol w:w="2062"/>
        <w:gridCol w:w="1585"/>
        <w:gridCol w:w="1509"/>
        <w:gridCol w:w="9"/>
        <w:gridCol w:w="1439"/>
        <w:gridCol w:w="971"/>
        <w:gridCol w:w="1701"/>
        <w:gridCol w:w="2607"/>
        <w:gridCol w:w="1969"/>
      </w:tblGrid>
      <w:tr w:rsidR="00DA6691">
        <w:trPr>
          <w:trHeight w:val="93"/>
          <w:jc w:val="center"/>
        </w:trPr>
        <w:tc>
          <w:tcPr>
            <w:tcW w:w="14757" w:type="dxa"/>
            <w:gridSpan w:val="10"/>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bCs/>
                <w:kern w:val="0"/>
                <w:sz w:val="28"/>
                <w:szCs w:val="28"/>
              </w:rPr>
            </w:pPr>
            <w:r>
              <w:rPr>
                <w:rFonts w:ascii="仿宋_GB2312" w:eastAsia="仿宋_GB2312" w:hAnsi="仿宋" w:cs="宋体" w:hint="eastAsia"/>
                <w:b/>
                <w:kern w:val="0"/>
                <w:sz w:val="28"/>
                <w:szCs w:val="28"/>
              </w:rPr>
              <w:t xml:space="preserve">实施内容1：                        </w:t>
            </w:r>
            <w:r>
              <w:rPr>
                <w:rFonts w:ascii="仿宋_GB2312" w:eastAsia="仿宋_GB2312" w:hAnsi="仿宋" w:cs="宋体" w:hint="eastAsia"/>
                <w:b/>
                <w:kern w:val="0"/>
                <w:sz w:val="24"/>
                <w:szCs w:val="24"/>
              </w:rPr>
              <w:t xml:space="preserve">          </w:t>
            </w:r>
            <w:r>
              <w:rPr>
                <w:rFonts w:ascii="楷体_GB2312" w:eastAsia="楷体_GB2312" w:hAnsi="楷体_GB2312" w:cs="楷体_GB2312" w:hint="eastAsia"/>
                <w:bCs/>
                <w:kern w:val="0"/>
                <w:sz w:val="24"/>
                <w:szCs w:val="24"/>
              </w:rPr>
              <w:t>（按照具体事由填写，如“开展国内调研”“举办学术研讨”等，视情况增加）</w:t>
            </w:r>
          </w:p>
        </w:tc>
      </w:tr>
      <w:tr w:rsidR="00DA6691">
        <w:trPr>
          <w:trHeight w:val="93"/>
          <w:jc w:val="center"/>
        </w:trPr>
        <w:tc>
          <w:tcPr>
            <w:tcW w:w="90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序号</w:t>
            </w:r>
          </w:p>
        </w:tc>
        <w:tc>
          <w:tcPr>
            <w:tcW w:w="2062"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开支内容</w:t>
            </w:r>
          </w:p>
        </w:tc>
        <w:tc>
          <w:tcPr>
            <w:tcW w:w="158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bCs/>
                <w:kern w:val="0"/>
                <w:sz w:val="28"/>
                <w:szCs w:val="28"/>
              </w:rPr>
              <w:t>规格型号</w:t>
            </w:r>
          </w:p>
        </w:tc>
        <w:tc>
          <w:tcPr>
            <w:tcW w:w="150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计量单位</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单价（元）</w:t>
            </w:r>
          </w:p>
        </w:tc>
        <w:tc>
          <w:tcPr>
            <w:tcW w:w="97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总额（元）</w:t>
            </w:r>
          </w:p>
        </w:tc>
        <w:tc>
          <w:tcPr>
            <w:tcW w:w="2607"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测算依据</w:t>
            </w:r>
          </w:p>
        </w:tc>
        <w:tc>
          <w:tcPr>
            <w:tcW w:w="196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备注</w:t>
            </w:r>
          </w:p>
        </w:tc>
      </w:tr>
      <w:tr w:rsidR="00DA6691">
        <w:trPr>
          <w:trHeight w:val="93"/>
          <w:jc w:val="center"/>
        </w:trPr>
        <w:tc>
          <w:tcPr>
            <w:tcW w:w="90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w:t>
            </w:r>
          </w:p>
        </w:tc>
        <w:tc>
          <w:tcPr>
            <w:tcW w:w="2062"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8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97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96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DA6691">
        <w:trPr>
          <w:trHeight w:val="93"/>
          <w:jc w:val="center"/>
        </w:trPr>
        <w:tc>
          <w:tcPr>
            <w:tcW w:w="90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（2）</w:t>
            </w:r>
          </w:p>
        </w:tc>
        <w:tc>
          <w:tcPr>
            <w:tcW w:w="2062"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8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97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96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DA6691">
        <w:trPr>
          <w:trHeight w:val="93"/>
          <w:jc w:val="center"/>
        </w:trPr>
        <w:tc>
          <w:tcPr>
            <w:tcW w:w="90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w:t>
            </w:r>
          </w:p>
        </w:tc>
        <w:tc>
          <w:tcPr>
            <w:tcW w:w="2062"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8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97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96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DA6691">
        <w:trPr>
          <w:trHeight w:val="322"/>
          <w:jc w:val="center"/>
        </w:trPr>
        <w:tc>
          <w:tcPr>
            <w:tcW w:w="8480" w:type="dxa"/>
            <w:gridSpan w:val="7"/>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本项小计数额（元）</w:t>
            </w:r>
          </w:p>
        </w:tc>
        <w:tc>
          <w:tcPr>
            <w:tcW w:w="6277" w:type="dxa"/>
            <w:gridSpan w:val="3"/>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DA6691">
        <w:trPr>
          <w:trHeight w:val="93"/>
          <w:jc w:val="center"/>
        </w:trPr>
        <w:tc>
          <w:tcPr>
            <w:tcW w:w="14757" w:type="dxa"/>
            <w:gridSpan w:val="10"/>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rPr>
                <w:rFonts w:ascii="仿宋_GB2312" w:eastAsia="仿宋_GB2312" w:hAnsi="仿宋" w:cs="宋体"/>
                <w:kern w:val="0"/>
                <w:sz w:val="28"/>
                <w:szCs w:val="28"/>
              </w:rPr>
            </w:pPr>
            <w:r>
              <w:rPr>
                <w:rFonts w:ascii="仿宋_GB2312" w:eastAsia="仿宋_GB2312" w:hAnsi="仿宋" w:cs="宋体" w:hint="eastAsia"/>
                <w:b/>
                <w:kern w:val="0"/>
                <w:sz w:val="28"/>
                <w:szCs w:val="28"/>
              </w:rPr>
              <w:t>实施内容2：</w:t>
            </w:r>
          </w:p>
        </w:tc>
      </w:tr>
      <w:tr w:rsidR="00DA6691">
        <w:trPr>
          <w:trHeight w:val="93"/>
          <w:jc w:val="center"/>
        </w:trPr>
        <w:tc>
          <w:tcPr>
            <w:tcW w:w="90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序号</w:t>
            </w:r>
          </w:p>
        </w:tc>
        <w:tc>
          <w:tcPr>
            <w:tcW w:w="2062"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开支内容</w:t>
            </w:r>
          </w:p>
        </w:tc>
        <w:tc>
          <w:tcPr>
            <w:tcW w:w="158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bCs/>
                <w:kern w:val="0"/>
                <w:sz w:val="28"/>
                <w:szCs w:val="28"/>
              </w:rPr>
              <w:t>规格型号</w:t>
            </w:r>
          </w:p>
        </w:tc>
        <w:tc>
          <w:tcPr>
            <w:tcW w:w="150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计量单位</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单价（元）</w:t>
            </w:r>
          </w:p>
        </w:tc>
        <w:tc>
          <w:tcPr>
            <w:tcW w:w="97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总额（元）</w:t>
            </w:r>
          </w:p>
        </w:tc>
        <w:tc>
          <w:tcPr>
            <w:tcW w:w="2607"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测算依据</w:t>
            </w:r>
          </w:p>
        </w:tc>
        <w:tc>
          <w:tcPr>
            <w:tcW w:w="196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备注</w:t>
            </w:r>
          </w:p>
        </w:tc>
      </w:tr>
      <w:tr w:rsidR="00DA6691">
        <w:trPr>
          <w:trHeight w:val="93"/>
          <w:jc w:val="center"/>
        </w:trPr>
        <w:tc>
          <w:tcPr>
            <w:tcW w:w="90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（1）</w:t>
            </w:r>
          </w:p>
        </w:tc>
        <w:tc>
          <w:tcPr>
            <w:tcW w:w="2062"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pPr>
            <w:r>
              <w:rPr>
                <w:rFonts w:ascii="仿宋_GB2312" w:eastAsia="仿宋_GB2312" w:hAnsi="仿宋" w:cs="宋体" w:hint="eastAsia"/>
                <w:kern w:val="0"/>
                <w:sz w:val="28"/>
                <w:szCs w:val="28"/>
              </w:rPr>
              <w:t xml:space="preserve">　</w:t>
            </w:r>
          </w:p>
        </w:tc>
        <w:tc>
          <w:tcPr>
            <w:tcW w:w="158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97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96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DA6691">
        <w:trPr>
          <w:trHeight w:val="93"/>
          <w:jc w:val="center"/>
        </w:trPr>
        <w:tc>
          <w:tcPr>
            <w:tcW w:w="90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（2）</w:t>
            </w:r>
          </w:p>
        </w:tc>
        <w:tc>
          <w:tcPr>
            <w:tcW w:w="2062"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pPr>
            <w:r>
              <w:rPr>
                <w:rFonts w:ascii="仿宋_GB2312" w:eastAsia="仿宋_GB2312" w:hAnsi="仿宋" w:cs="宋体" w:hint="eastAsia"/>
                <w:kern w:val="0"/>
                <w:sz w:val="28"/>
                <w:szCs w:val="28"/>
              </w:rPr>
              <w:t xml:space="preserve">　</w:t>
            </w:r>
          </w:p>
        </w:tc>
        <w:tc>
          <w:tcPr>
            <w:tcW w:w="158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97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96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DA6691">
        <w:trPr>
          <w:trHeight w:val="93"/>
          <w:jc w:val="center"/>
        </w:trPr>
        <w:tc>
          <w:tcPr>
            <w:tcW w:w="90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w:t>
            </w:r>
          </w:p>
        </w:tc>
        <w:tc>
          <w:tcPr>
            <w:tcW w:w="2062"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85"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97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2607"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c>
          <w:tcPr>
            <w:tcW w:w="1969" w:type="dxa"/>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DA6691">
        <w:trPr>
          <w:trHeight w:val="93"/>
          <w:jc w:val="center"/>
        </w:trPr>
        <w:tc>
          <w:tcPr>
            <w:tcW w:w="8480" w:type="dxa"/>
            <w:gridSpan w:val="7"/>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本项小计数额（元）</w:t>
            </w:r>
          </w:p>
        </w:tc>
        <w:tc>
          <w:tcPr>
            <w:tcW w:w="6277" w:type="dxa"/>
            <w:gridSpan w:val="3"/>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　　</w:t>
            </w:r>
          </w:p>
        </w:tc>
      </w:tr>
      <w:tr w:rsidR="00DA6691">
        <w:trPr>
          <w:trHeight w:val="93"/>
          <w:jc w:val="center"/>
        </w:trPr>
        <w:tc>
          <w:tcPr>
            <w:tcW w:w="6070" w:type="dxa"/>
            <w:gridSpan w:val="5"/>
            <w:tcBorders>
              <w:top w:val="single" w:sz="4" w:space="0" w:color="auto"/>
              <w:left w:val="single" w:sz="4" w:space="0" w:color="auto"/>
              <w:bottom w:val="single" w:sz="4" w:space="0" w:color="auto"/>
              <w:right w:val="single" w:sz="4" w:space="0" w:color="auto"/>
            </w:tcBorders>
            <w:vAlign w:val="center"/>
          </w:tcPr>
          <w:p w:rsidR="00DA6691" w:rsidRDefault="00B45ADD">
            <w:pPr>
              <w:widowControl/>
              <w:spacing w:line="500" w:lineRule="exact"/>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合计（取万位整数）</w:t>
            </w:r>
          </w:p>
        </w:tc>
        <w:tc>
          <w:tcPr>
            <w:tcW w:w="8687" w:type="dxa"/>
            <w:gridSpan w:val="5"/>
            <w:tcBorders>
              <w:top w:val="single" w:sz="4" w:space="0" w:color="auto"/>
              <w:left w:val="single" w:sz="4" w:space="0" w:color="auto"/>
              <w:bottom w:val="single" w:sz="4" w:space="0" w:color="auto"/>
              <w:right w:val="single" w:sz="4" w:space="0" w:color="auto"/>
            </w:tcBorders>
            <w:vAlign w:val="center"/>
          </w:tcPr>
          <w:p w:rsidR="00DA6691" w:rsidRDefault="00DA6691">
            <w:pPr>
              <w:widowControl/>
              <w:spacing w:line="500" w:lineRule="exact"/>
              <w:jc w:val="center"/>
              <w:rPr>
                <w:rFonts w:ascii="仿宋_GB2312" w:eastAsia="仿宋_GB2312" w:hAnsi="仿宋" w:cs="宋体"/>
                <w:kern w:val="0"/>
                <w:sz w:val="28"/>
                <w:szCs w:val="28"/>
              </w:rPr>
            </w:pPr>
          </w:p>
        </w:tc>
      </w:tr>
    </w:tbl>
    <w:p w:rsidR="00DA6691" w:rsidRDefault="00B45ADD">
      <w:pPr>
        <w:rPr>
          <w:rFonts w:ascii="黑体" w:eastAsia="仿宋_GB2312" w:hAnsi="黑体" w:cs="仿宋_GB2312"/>
          <w:b/>
          <w:sz w:val="32"/>
          <w:szCs w:val="32"/>
        </w:rPr>
        <w:sectPr w:rsidR="00DA6691">
          <w:pgSz w:w="16838" w:h="11906" w:orient="landscape"/>
          <w:pgMar w:top="1800" w:right="1440" w:bottom="1800" w:left="1440" w:header="851" w:footer="992" w:gutter="0"/>
          <w:cols w:space="425"/>
          <w:docGrid w:type="lines" w:linePitch="312"/>
        </w:sectPr>
      </w:pPr>
      <w:r>
        <w:rPr>
          <w:rStyle w:val="fontstyle01"/>
        </w:rPr>
        <w:br/>
      </w:r>
    </w:p>
    <w:p w:rsidR="00DA6691" w:rsidRDefault="00B45ADD">
      <w:pPr>
        <w:rPr>
          <w:rFonts w:ascii="黑体" w:eastAsia="仿宋_GB2312" w:hAnsi="黑体"/>
          <w:b/>
          <w:sz w:val="32"/>
          <w:szCs w:val="32"/>
        </w:rPr>
      </w:pPr>
      <w:r>
        <w:rPr>
          <w:rFonts w:ascii="黑体" w:eastAsia="仿宋_GB2312" w:hAnsi="黑体" w:cs="仿宋_GB2312" w:hint="eastAsia"/>
          <w:b/>
          <w:sz w:val="32"/>
          <w:szCs w:val="32"/>
        </w:rPr>
        <w:lastRenderedPageBreak/>
        <w:t>六、</w:t>
      </w:r>
      <w:r>
        <w:rPr>
          <w:rFonts w:hint="eastAsia"/>
          <w:b/>
          <w:sz w:val="32"/>
          <w:szCs w:val="32"/>
        </w:rPr>
        <w:t>承诺及审核信息</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3236"/>
        <w:gridCol w:w="2977"/>
      </w:tblGrid>
      <w:tr w:rsidR="00DA6691">
        <w:trPr>
          <w:trHeight w:val="2338"/>
          <w:jc w:val="center"/>
        </w:trPr>
        <w:tc>
          <w:tcPr>
            <w:tcW w:w="2434" w:type="dxa"/>
            <w:vMerge w:val="restart"/>
          </w:tcPr>
          <w:p w:rsidR="00DA6691" w:rsidRDefault="00DA6691">
            <w:pPr>
              <w:ind w:left="280" w:hangingChars="100" w:hanging="280"/>
              <w:jc w:val="center"/>
              <w:rPr>
                <w:rFonts w:ascii="宋体" w:hAnsi="宋体"/>
                <w:sz w:val="28"/>
                <w:szCs w:val="28"/>
              </w:rPr>
            </w:pPr>
          </w:p>
          <w:p w:rsidR="00DA6691" w:rsidRDefault="00DA6691">
            <w:pPr>
              <w:ind w:left="280" w:hangingChars="100" w:hanging="280"/>
              <w:jc w:val="center"/>
              <w:rPr>
                <w:rFonts w:ascii="宋体" w:hAnsi="宋体"/>
                <w:sz w:val="28"/>
                <w:szCs w:val="28"/>
              </w:rPr>
            </w:pPr>
          </w:p>
          <w:p w:rsidR="00DA6691" w:rsidRDefault="00DA6691">
            <w:pPr>
              <w:ind w:left="280" w:hangingChars="100" w:hanging="280"/>
              <w:jc w:val="center"/>
              <w:rPr>
                <w:rFonts w:ascii="宋体" w:hAnsi="宋体"/>
                <w:sz w:val="28"/>
                <w:szCs w:val="28"/>
              </w:rPr>
            </w:pPr>
          </w:p>
          <w:p w:rsidR="00DA6691" w:rsidRDefault="00DA6691">
            <w:pPr>
              <w:ind w:left="280" w:hangingChars="100" w:hanging="280"/>
              <w:jc w:val="center"/>
              <w:rPr>
                <w:rFonts w:ascii="宋体" w:hAnsi="宋体"/>
                <w:sz w:val="28"/>
                <w:szCs w:val="28"/>
              </w:rPr>
            </w:pPr>
          </w:p>
          <w:p w:rsidR="00DA6691" w:rsidRDefault="00B45ADD">
            <w:pPr>
              <w:ind w:left="280" w:hangingChars="100" w:hanging="280"/>
              <w:jc w:val="center"/>
              <w:rPr>
                <w:rFonts w:ascii="宋体" w:hAnsi="宋体"/>
                <w:sz w:val="28"/>
                <w:szCs w:val="28"/>
              </w:rPr>
            </w:pPr>
            <w:r>
              <w:rPr>
                <w:rFonts w:ascii="宋体" w:hAnsi="宋体" w:hint="eastAsia"/>
                <w:sz w:val="28"/>
                <w:szCs w:val="28"/>
              </w:rPr>
              <w:t>项目单位承诺</w:t>
            </w:r>
          </w:p>
        </w:tc>
        <w:tc>
          <w:tcPr>
            <w:tcW w:w="6213" w:type="dxa"/>
            <w:gridSpan w:val="2"/>
          </w:tcPr>
          <w:p w:rsidR="00DA6691" w:rsidRDefault="00B45ADD">
            <w:pPr>
              <w:pStyle w:val="a3"/>
              <w:ind w:firstLine="444"/>
              <w:rPr>
                <w:b/>
                <w:sz w:val="28"/>
                <w:szCs w:val="28"/>
              </w:rPr>
            </w:pPr>
            <w:r>
              <w:rPr>
                <w:rFonts w:hint="eastAsia"/>
                <w:b/>
                <w:sz w:val="28"/>
                <w:szCs w:val="28"/>
              </w:rPr>
              <w:t>本单位对申报文本和所提供的相关材料的完整性、准确性、真实性负责；积极配合实施评审工作。</w:t>
            </w:r>
          </w:p>
        </w:tc>
      </w:tr>
      <w:tr w:rsidR="00DA6691">
        <w:trPr>
          <w:trHeight w:val="3401"/>
          <w:jc w:val="center"/>
        </w:trPr>
        <w:tc>
          <w:tcPr>
            <w:tcW w:w="2434" w:type="dxa"/>
            <w:vMerge/>
          </w:tcPr>
          <w:p w:rsidR="00DA6691" w:rsidRDefault="00DA6691">
            <w:pPr>
              <w:ind w:left="280" w:hangingChars="100" w:hanging="280"/>
              <w:rPr>
                <w:rFonts w:ascii="宋体" w:hAnsi="宋体"/>
                <w:sz w:val="28"/>
                <w:szCs w:val="28"/>
              </w:rPr>
            </w:pPr>
          </w:p>
        </w:tc>
        <w:tc>
          <w:tcPr>
            <w:tcW w:w="3236" w:type="dxa"/>
          </w:tcPr>
          <w:p w:rsidR="00DA6691" w:rsidRDefault="00B45ADD">
            <w:pPr>
              <w:rPr>
                <w:sz w:val="32"/>
                <w:szCs w:val="32"/>
              </w:rPr>
            </w:pPr>
            <w:r>
              <w:rPr>
                <w:rFonts w:ascii="宋体" w:hAnsi="宋体" w:hint="eastAsia"/>
                <w:sz w:val="28"/>
                <w:szCs w:val="28"/>
              </w:rPr>
              <w:t>项目单位财务部门（盖章）：</w:t>
            </w:r>
          </w:p>
        </w:tc>
        <w:tc>
          <w:tcPr>
            <w:tcW w:w="2977" w:type="dxa"/>
          </w:tcPr>
          <w:p w:rsidR="00DA6691" w:rsidRDefault="00B45ADD">
            <w:pPr>
              <w:rPr>
                <w:rFonts w:ascii="宋体" w:hAnsi="宋体"/>
                <w:sz w:val="28"/>
                <w:szCs w:val="28"/>
              </w:rPr>
            </w:pPr>
            <w:r>
              <w:rPr>
                <w:rFonts w:ascii="宋体" w:hAnsi="宋体" w:hint="eastAsia"/>
                <w:sz w:val="28"/>
                <w:szCs w:val="28"/>
              </w:rPr>
              <w:t xml:space="preserve">项目单位（盖章）： </w:t>
            </w:r>
          </w:p>
          <w:p w:rsidR="00DA6691" w:rsidRDefault="00DA6691">
            <w:pPr>
              <w:rPr>
                <w:rFonts w:ascii="宋体" w:hAnsi="宋体"/>
                <w:sz w:val="28"/>
                <w:szCs w:val="28"/>
              </w:rPr>
            </w:pPr>
          </w:p>
          <w:p w:rsidR="00DA6691" w:rsidRDefault="00DA6691">
            <w:pPr>
              <w:rPr>
                <w:rFonts w:ascii="宋体" w:hAnsi="宋体"/>
                <w:sz w:val="28"/>
                <w:szCs w:val="28"/>
              </w:rPr>
            </w:pPr>
          </w:p>
          <w:p w:rsidR="00DA6691" w:rsidRDefault="00DA6691">
            <w:pPr>
              <w:rPr>
                <w:rFonts w:ascii="宋体" w:hAnsi="宋体"/>
                <w:sz w:val="28"/>
                <w:szCs w:val="28"/>
              </w:rPr>
            </w:pPr>
          </w:p>
          <w:p w:rsidR="00DA6691" w:rsidRDefault="00B45ADD">
            <w:pPr>
              <w:rPr>
                <w:sz w:val="32"/>
                <w:szCs w:val="32"/>
              </w:rPr>
            </w:pPr>
            <w:r>
              <w:rPr>
                <w:rFonts w:ascii="宋体" w:hAnsi="宋体" w:hint="eastAsia"/>
                <w:sz w:val="28"/>
                <w:szCs w:val="28"/>
              </w:rPr>
              <w:t>负责人（签字）</w:t>
            </w:r>
            <w:r>
              <w:rPr>
                <w:rFonts w:ascii="仿宋_GB2312" w:eastAsia="仿宋_GB2312" w:hint="eastAsia"/>
                <w:sz w:val="28"/>
                <w:szCs w:val="28"/>
              </w:rPr>
              <w:t>：</w:t>
            </w:r>
          </w:p>
        </w:tc>
      </w:tr>
      <w:tr w:rsidR="00DA6691">
        <w:trPr>
          <w:trHeight w:val="2169"/>
          <w:jc w:val="center"/>
        </w:trPr>
        <w:tc>
          <w:tcPr>
            <w:tcW w:w="2434" w:type="dxa"/>
          </w:tcPr>
          <w:p w:rsidR="00DA6691" w:rsidRDefault="00DA6691">
            <w:pPr>
              <w:ind w:left="280" w:hangingChars="100" w:hanging="280"/>
              <w:rPr>
                <w:rFonts w:ascii="宋体" w:hAnsi="宋体"/>
                <w:sz w:val="28"/>
                <w:szCs w:val="28"/>
              </w:rPr>
            </w:pPr>
          </w:p>
          <w:p w:rsidR="00DA6691" w:rsidRDefault="00B45ADD">
            <w:pPr>
              <w:ind w:left="280" w:hangingChars="100" w:hanging="280"/>
              <w:rPr>
                <w:rFonts w:ascii="宋体" w:hAnsi="宋体"/>
                <w:sz w:val="28"/>
                <w:szCs w:val="28"/>
              </w:rPr>
            </w:pPr>
            <w:r>
              <w:rPr>
                <w:rFonts w:ascii="宋体" w:hAnsi="宋体" w:hint="eastAsia"/>
                <w:sz w:val="28"/>
                <w:szCs w:val="28"/>
              </w:rPr>
              <w:t>市教委项目责任处室意见</w:t>
            </w:r>
          </w:p>
        </w:tc>
        <w:tc>
          <w:tcPr>
            <w:tcW w:w="6213" w:type="dxa"/>
            <w:gridSpan w:val="2"/>
          </w:tcPr>
          <w:p w:rsidR="00DA6691" w:rsidRDefault="00DA6691">
            <w:pPr>
              <w:rPr>
                <w:sz w:val="18"/>
                <w:szCs w:val="18"/>
              </w:rPr>
            </w:pPr>
          </w:p>
          <w:p w:rsidR="00DA6691" w:rsidRDefault="00DA6691">
            <w:pPr>
              <w:ind w:firstLineChars="64" w:firstLine="192"/>
              <w:rPr>
                <w:sz w:val="30"/>
                <w:szCs w:val="32"/>
              </w:rPr>
            </w:pPr>
          </w:p>
          <w:p w:rsidR="00DA6691" w:rsidRDefault="00B45ADD">
            <w:pPr>
              <w:rPr>
                <w:rFonts w:ascii="宋体" w:hAnsi="宋体"/>
                <w:sz w:val="28"/>
                <w:szCs w:val="28"/>
              </w:rPr>
            </w:pPr>
            <w:r>
              <w:rPr>
                <w:rFonts w:ascii="宋体" w:hAnsi="宋体" w:hint="eastAsia"/>
                <w:sz w:val="28"/>
                <w:szCs w:val="28"/>
              </w:rPr>
              <w:t xml:space="preserve">                     处室（盖章）：    </w:t>
            </w:r>
          </w:p>
        </w:tc>
      </w:tr>
    </w:tbl>
    <w:p w:rsidR="00DA6691" w:rsidRDefault="00DA6691"/>
    <w:p w:rsidR="00DA6691" w:rsidRDefault="00DA6691">
      <w:pPr>
        <w:rPr>
          <w:rFonts w:eastAsia="仿宋_GB2312"/>
        </w:rPr>
      </w:pPr>
    </w:p>
    <w:p w:rsidR="00DA6691" w:rsidRDefault="00DA6691">
      <w:pPr>
        <w:spacing w:line="500" w:lineRule="exact"/>
        <w:ind w:right="-62" w:firstLineChars="200" w:firstLine="420"/>
        <w:jc w:val="left"/>
      </w:pPr>
    </w:p>
    <w:p w:rsidR="00DA6691" w:rsidRDefault="00DA6691"/>
    <w:sectPr w:rsidR="00DA669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3B" w:rsidRDefault="000A283B">
      <w:r>
        <w:separator/>
      </w:r>
    </w:p>
  </w:endnote>
  <w:endnote w:type="continuationSeparator" w:id="0">
    <w:p w:rsidR="000A283B" w:rsidRDefault="000A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91" w:rsidRDefault="00DA66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691" w:rsidRDefault="00DA66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3B" w:rsidRDefault="000A283B">
      <w:r>
        <w:separator/>
      </w:r>
    </w:p>
  </w:footnote>
  <w:footnote w:type="continuationSeparator" w:id="0">
    <w:p w:rsidR="000A283B" w:rsidRDefault="000A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B6CC7"/>
    <w:multiLevelType w:val="singleLevel"/>
    <w:tmpl w:val="900B6CC7"/>
    <w:lvl w:ilvl="0">
      <w:start w:val="5"/>
      <w:numFmt w:val="decimal"/>
      <w:lvlText w:val="%1."/>
      <w:lvlJc w:val="left"/>
      <w:pPr>
        <w:tabs>
          <w:tab w:val="left" w:pos="312"/>
        </w:tabs>
      </w:pPr>
    </w:lvl>
  </w:abstractNum>
  <w:abstractNum w:abstractNumId="1" w15:restartNumberingAfterBreak="0">
    <w:nsid w:val="9C6733BE"/>
    <w:multiLevelType w:val="singleLevel"/>
    <w:tmpl w:val="9C6733BE"/>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5B"/>
    <w:rsid w:val="00001821"/>
    <w:rsid w:val="000437A0"/>
    <w:rsid w:val="000552C2"/>
    <w:rsid w:val="00073654"/>
    <w:rsid w:val="00094ADB"/>
    <w:rsid w:val="000A283B"/>
    <w:rsid w:val="000C0B2B"/>
    <w:rsid w:val="000F5BA0"/>
    <w:rsid w:val="0012152C"/>
    <w:rsid w:val="00143B9C"/>
    <w:rsid w:val="001546D7"/>
    <w:rsid w:val="001A0AB9"/>
    <w:rsid w:val="001C0499"/>
    <w:rsid w:val="001C32B1"/>
    <w:rsid w:val="00236B43"/>
    <w:rsid w:val="00246C07"/>
    <w:rsid w:val="00272F80"/>
    <w:rsid w:val="002A074A"/>
    <w:rsid w:val="0030512B"/>
    <w:rsid w:val="00317889"/>
    <w:rsid w:val="00322398"/>
    <w:rsid w:val="00332432"/>
    <w:rsid w:val="00354BFD"/>
    <w:rsid w:val="00365E27"/>
    <w:rsid w:val="00372988"/>
    <w:rsid w:val="0038342F"/>
    <w:rsid w:val="003B13D4"/>
    <w:rsid w:val="003D0493"/>
    <w:rsid w:val="00404095"/>
    <w:rsid w:val="004162F3"/>
    <w:rsid w:val="00440BB5"/>
    <w:rsid w:val="00446A1D"/>
    <w:rsid w:val="00454DCE"/>
    <w:rsid w:val="004553CE"/>
    <w:rsid w:val="004609E0"/>
    <w:rsid w:val="004659D0"/>
    <w:rsid w:val="004C13AE"/>
    <w:rsid w:val="004E794D"/>
    <w:rsid w:val="00507D49"/>
    <w:rsid w:val="00511BDC"/>
    <w:rsid w:val="00544F93"/>
    <w:rsid w:val="005C459D"/>
    <w:rsid w:val="005F2019"/>
    <w:rsid w:val="005F4433"/>
    <w:rsid w:val="00603F22"/>
    <w:rsid w:val="00617847"/>
    <w:rsid w:val="0062099D"/>
    <w:rsid w:val="00633821"/>
    <w:rsid w:val="00641A1A"/>
    <w:rsid w:val="00656010"/>
    <w:rsid w:val="006A1C3D"/>
    <w:rsid w:val="006A52FB"/>
    <w:rsid w:val="00723EE1"/>
    <w:rsid w:val="00731E00"/>
    <w:rsid w:val="007341AA"/>
    <w:rsid w:val="0074740D"/>
    <w:rsid w:val="00782F0F"/>
    <w:rsid w:val="007B23CF"/>
    <w:rsid w:val="00815B41"/>
    <w:rsid w:val="0083430E"/>
    <w:rsid w:val="00851DAF"/>
    <w:rsid w:val="008F3485"/>
    <w:rsid w:val="00926431"/>
    <w:rsid w:val="0093134B"/>
    <w:rsid w:val="009368B5"/>
    <w:rsid w:val="00951A42"/>
    <w:rsid w:val="0097047E"/>
    <w:rsid w:val="009A248D"/>
    <w:rsid w:val="009A7CF3"/>
    <w:rsid w:val="009C77F8"/>
    <w:rsid w:val="009D1CF5"/>
    <w:rsid w:val="00A32869"/>
    <w:rsid w:val="00AA4256"/>
    <w:rsid w:val="00B0167D"/>
    <w:rsid w:val="00B21219"/>
    <w:rsid w:val="00B45ADD"/>
    <w:rsid w:val="00B73652"/>
    <w:rsid w:val="00B96A28"/>
    <w:rsid w:val="00C0305C"/>
    <w:rsid w:val="00C23495"/>
    <w:rsid w:val="00C4438C"/>
    <w:rsid w:val="00C7101F"/>
    <w:rsid w:val="00C72B5B"/>
    <w:rsid w:val="00CA51D3"/>
    <w:rsid w:val="00CB3560"/>
    <w:rsid w:val="00CE15F2"/>
    <w:rsid w:val="00CF1D63"/>
    <w:rsid w:val="00CF4C99"/>
    <w:rsid w:val="00D11CB2"/>
    <w:rsid w:val="00D15B6D"/>
    <w:rsid w:val="00D37E0D"/>
    <w:rsid w:val="00D61E5B"/>
    <w:rsid w:val="00D7731D"/>
    <w:rsid w:val="00DA6691"/>
    <w:rsid w:val="00DF1F06"/>
    <w:rsid w:val="00E1655D"/>
    <w:rsid w:val="00E25122"/>
    <w:rsid w:val="00E30970"/>
    <w:rsid w:val="00E63153"/>
    <w:rsid w:val="00F21FF7"/>
    <w:rsid w:val="00F253C5"/>
    <w:rsid w:val="00F53F9D"/>
    <w:rsid w:val="00F54432"/>
    <w:rsid w:val="00FC36D0"/>
    <w:rsid w:val="00FF35D3"/>
    <w:rsid w:val="02E8234F"/>
    <w:rsid w:val="04EA3C58"/>
    <w:rsid w:val="06484686"/>
    <w:rsid w:val="07B82C94"/>
    <w:rsid w:val="097319EC"/>
    <w:rsid w:val="0D382BDF"/>
    <w:rsid w:val="1CE831CD"/>
    <w:rsid w:val="2C1B6A62"/>
    <w:rsid w:val="2DEB6F46"/>
    <w:rsid w:val="30B71738"/>
    <w:rsid w:val="37F061CD"/>
    <w:rsid w:val="392B04A3"/>
    <w:rsid w:val="444413DF"/>
    <w:rsid w:val="445A325C"/>
    <w:rsid w:val="448E264E"/>
    <w:rsid w:val="4509455C"/>
    <w:rsid w:val="4C917861"/>
    <w:rsid w:val="4EBF464D"/>
    <w:rsid w:val="507C4BC1"/>
    <w:rsid w:val="53C65346"/>
    <w:rsid w:val="62CD5233"/>
    <w:rsid w:val="643C21B0"/>
    <w:rsid w:val="6F0736C7"/>
    <w:rsid w:val="6FC44C85"/>
    <w:rsid w:val="71966B24"/>
    <w:rsid w:val="746B1667"/>
    <w:rsid w:val="759B0E24"/>
    <w:rsid w:val="77B33458"/>
    <w:rsid w:val="799C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BA40"/>
  <w15:docId w15:val="{60283C22-3FB9-4307-B4EE-11372CED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pPr>
      <w:ind w:firstLineChars="158" w:firstLine="508"/>
    </w:pPr>
    <w:rPr>
      <w:rFonts w:ascii="Calibri" w:hAnsi="Calibri"/>
      <w:szCs w:val="22"/>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spacing w:beforeAutospacing="1"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qFormat/>
  </w:style>
  <w:style w:type="character" w:styleId="ad">
    <w:name w:val="Emphasis"/>
    <w:basedOn w:val="a0"/>
    <w:uiPriority w:val="20"/>
    <w:qFormat/>
    <w:rPr>
      <w:i/>
    </w:rPr>
  </w:style>
  <w:style w:type="character" w:styleId="ae">
    <w:name w:val="Hyperlink"/>
    <w:basedOn w:val="a0"/>
    <w:uiPriority w:val="99"/>
    <w:semiHidden/>
    <w:unhideWhenUsed/>
    <w:qFormat/>
    <w:rPr>
      <w:color w:val="0000FF"/>
      <w:u w:val="single"/>
    </w:rPr>
  </w:style>
  <w:style w:type="character" w:customStyle="1" w:styleId="a7">
    <w:name w:val="页脚 字符"/>
    <w:basedOn w:val="a0"/>
    <w:link w:val="a6"/>
    <w:uiPriority w:val="99"/>
    <w:qFormat/>
    <w:rPr>
      <w:rFonts w:ascii="Calibri" w:eastAsia="宋体" w:hAnsi="Calibri" w:cs="Times New Roman"/>
      <w:kern w:val="0"/>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rPr>
      <w:rFonts w:ascii="Calibri" w:hAnsi="Calibri"/>
    </w:rPr>
  </w:style>
  <w:style w:type="character" w:customStyle="1" w:styleId="a5">
    <w:name w:val="批注框文本 字符"/>
    <w:basedOn w:val="a0"/>
    <w:link w:val="a4"/>
    <w:uiPriority w:val="99"/>
    <w:semiHidden/>
    <w:qFormat/>
    <w:rPr>
      <w:kern w:val="2"/>
      <w:sz w:val="18"/>
      <w:szCs w:val="18"/>
    </w:rPr>
  </w:style>
  <w:style w:type="character" w:customStyle="1" w:styleId="fontstyle01">
    <w:name w:val="fontstyle01"/>
    <w:basedOn w:val="a0"/>
    <w:qFormat/>
    <w:rPr>
      <w:rFonts w:ascii="宋体" w:eastAsia="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913</Words>
  <Characters>5207</Characters>
  <Application>Microsoft Office Word</Application>
  <DocSecurity>0</DocSecurity>
  <Lines>43</Lines>
  <Paragraphs>12</Paragraphs>
  <ScaleCrop>false</ScaleCrop>
  <Company>shmec</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PENGFEI</cp:lastModifiedBy>
  <cp:revision>2</cp:revision>
  <cp:lastPrinted>2019-06-03T10:03:00Z</cp:lastPrinted>
  <dcterms:created xsi:type="dcterms:W3CDTF">2020-04-16T06:07:00Z</dcterms:created>
  <dcterms:modified xsi:type="dcterms:W3CDTF">2020-04-16T06:07:00Z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